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0B08D" w14:textId="77777777" w:rsidR="00374285" w:rsidRPr="00B56092" w:rsidRDefault="00374285" w:rsidP="00374285">
      <w:pPr>
        <w:spacing w:before="0" w:beforeAutospacing="0" w:after="0" w:afterAutospacing="0"/>
        <w:ind w:left="567" w:hanging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ДОГОВОР ПОСТАВКИ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>(</w:t>
      </w:r>
      <w:r w:rsidR="003A5E04">
        <w:rPr>
          <w:rFonts w:ascii="Times New Roman" w:eastAsia="Times New Roman" w:hAnsi="Times New Roman"/>
          <w:i/>
          <w:sz w:val="26"/>
          <w:szCs w:val="26"/>
          <w:lang w:eastAsia="ru-RU"/>
        </w:rPr>
        <w:t>рамочное соглашение</w:t>
      </w:r>
      <w:r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>)</w:t>
      </w:r>
      <w:r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№________</w:t>
      </w:r>
    </w:p>
    <w:p w14:paraId="1D81B99D" w14:textId="77777777" w:rsidR="00374285" w:rsidRPr="00B56092" w:rsidRDefault="00374285" w:rsidP="00374285">
      <w:pPr>
        <w:spacing w:before="0" w:beforeAutospacing="0" w:after="0" w:afterAutospacing="0"/>
        <w:ind w:left="567" w:hanging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14BA6BD8" w14:textId="77777777" w:rsidR="00374285" w:rsidRPr="00B56092" w:rsidRDefault="00374285" w:rsidP="00374285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«____</w:t>
      </w:r>
      <w:proofErr w:type="gramStart"/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_»_</w:t>
      </w:r>
      <w:proofErr w:type="gramEnd"/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_______ 20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г.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  <w:t>г. Душанбе</w:t>
      </w:r>
    </w:p>
    <w:p w14:paraId="4EC7EC99" w14:textId="77777777" w:rsidR="00374285" w:rsidRPr="00B56092" w:rsidRDefault="00374285" w:rsidP="00374285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6CC8D16" w14:textId="77777777" w:rsidR="00374285" w:rsidRDefault="00374285" w:rsidP="00374285">
      <w:pPr>
        <w:spacing w:before="0" w:beforeAutospacing="0" w:after="0" w:afterAutospacing="0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62647">
        <w:rPr>
          <w:rFonts w:ascii="Times New Roman" w:eastAsia="Times New Roman" w:hAnsi="Times New Roman"/>
          <w:b/>
          <w:sz w:val="26"/>
          <w:szCs w:val="26"/>
          <w:lang w:eastAsia="ru-RU"/>
        </w:rPr>
        <w:t>ОАО «</w:t>
      </w:r>
      <w:proofErr w:type="spellStart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Сангтудинская</w:t>
      </w:r>
      <w:proofErr w:type="spellEnd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ГЭС-1</w:t>
      </w:r>
      <w:r w:rsidRPr="00162647">
        <w:rPr>
          <w:rFonts w:ascii="Times New Roman" w:eastAsia="Times New Roman" w:hAnsi="Times New Roman"/>
          <w:b/>
          <w:sz w:val="26"/>
          <w:szCs w:val="26"/>
          <w:lang w:eastAsia="ru-RU"/>
        </w:rPr>
        <w:t>»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, именуемое в дальнейшем </w:t>
      </w:r>
      <w:r w:rsidRPr="00162647">
        <w:rPr>
          <w:rFonts w:ascii="Times New Roman" w:eastAsia="Times New Roman" w:hAnsi="Times New Roman"/>
          <w:b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Поставщик</w:t>
      </w:r>
      <w:r w:rsidRPr="00162647">
        <w:rPr>
          <w:rFonts w:ascii="Times New Roman" w:eastAsia="Times New Roman" w:hAnsi="Times New Roman"/>
          <w:b/>
          <w:sz w:val="26"/>
          <w:szCs w:val="26"/>
          <w:lang w:eastAsia="ru-RU"/>
        </w:rPr>
        <w:t>»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, в лице Генерального директора ________________, действующего на основании Устава, с одной стороны и ______________________именуемое в дальнейшем </w:t>
      </w:r>
      <w:r w:rsidRPr="00162647">
        <w:rPr>
          <w:rFonts w:ascii="Times New Roman" w:eastAsia="Times New Roman" w:hAnsi="Times New Roman"/>
          <w:b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Покупатель</w:t>
      </w:r>
      <w:r w:rsidRPr="00162647">
        <w:rPr>
          <w:rFonts w:ascii="Times New Roman" w:eastAsia="Times New Roman" w:hAnsi="Times New Roman"/>
          <w:b/>
          <w:sz w:val="26"/>
          <w:szCs w:val="26"/>
          <w:lang w:eastAsia="ru-RU"/>
        </w:rPr>
        <w:t>»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, в лице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______________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_____________________, действующего на основании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_________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с другой стороны,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при совместном упоминании именуемые «Стороны», а по отдельности «Сторона»,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заключили настоящий договор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по тексту – «Договор»),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о нижеследующем:</w:t>
      </w:r>
    </w:p>
    <w:p w14:paraId="504D6739" w14:textId="77777777" w:rsidR="00374285" w:rsidRPr="00B56092" w:rsidRDefault="00374285" w:rsidP="00374285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14:paraId="447DD491" w14:textId="77777777" w:rsidR="00374285" w:rsidRPr="00B56092" w:rsidRDefault="004A7431" w:rsidP="004A7431">
      <w:pPr>
        <w:spacing w:before="0" w:beforeAutospacing="0" w:after="0" w:afterAutospacing="0"/>
        <w:ind w:left="360" w:firstLine="0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1. </w:t>
      </w:r>
      <w:r w:rsidR="00374285"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ПРЕДМЕТ ДОГОВОРА</w:t>
      </w:r>
    </w:p>
    <w:p w14:paraId="2A5096DE" w14:textId="77777777" w:rsidR="00374285" w:rsidRDefault="007C6A2A" w:rsidP="007C6A2A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1.1.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оставщик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обязуется поставить, а П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окупатель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принять и оплатить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Т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овар, согласно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пецификации</w:t>
      </w:r>
      <w:r w:rsidR="00DB5C08">
        <w:rPr>
          <w:rFonts w:ascii="Times New Roman" w:eastAsia="Times New Roman" w:hAnsi="Times New Roman"/>
          <w:sz w:val="26"/>
          <w:szCs w:val="26"/>
          <w:lang w:eastAsia="ru-RU"/>
        </w:rPr>
        <w:t>/ям и Техническому/им заданию/ям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DB5C08">
        <w:rPr>
          <w:rFonts w:ascii="Times New Roman" w:eastAsia="Times New Roman" w:hAnsi="Times New Roman"/>
          <w:sz w:val="26"/>
          <w:szCs w:val="26"/>
          <w:lang w:eastAsia="ru-RU"/>
        </w:rPr>
        <w:t xml:space="preserve"> которые оформляются в виде приложений к Договору и являются его неотъемлемыми частями,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в порядке и на условиях, предусмотренных Договором</w:t>
      </w:r>
      <w:r w:rsidR="00DB5C08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70B89478" w14:textId="77777777" w:rsidR="00E34348" w:rsidRPr="00B56092" w:rsidRDefault="00E34348" w:rsidP="007C6A2A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1.2. </w:t>
      </w:r>
      <w:r w:rsidRPr="001A1E9E">
        <w:rPr>
          <w:rFonts w:ascii="Times New Roman" w:hAnsi="Times New Roman"/>
          <w:sz w:val="26"/>
          <w:szCs w:val="26"/>
        </w:rPr>
        <w:t>Наименование Товара, количество</w:t>
      </w:r>
      <w:r>
        <w:rPr>
          <w:rFonts w:ascii="Times New Roman" w:hAnsi="Times New Roman"/>
          <w:sz w:val="26"/>
          <w:szCs w:val="26"/>
        </w:rPr>
        <w:t xml:space="preserve"> (партии)</w:t>
      </w:r>
      <w:r w:rsidRPr="001A1E9E">
        <w:rPr>
          <w:rFonts w:ascii="Times New Roman" w:hAnsi="Times New Roman"/>
          <w:sz w:val="26"/>
          <w:szCs w:val="26"/>
        </w:rPr>
        <w:t xml:space="preserve">, цены, </w:t>
      </w:r>
      <w:r w:rsidRPr="006B4CF1">
        <w:rPr>
          <w:rFonts w:ascii="Times New Roman" w:hAnsi="Times New Roman"/>
          <w:sz w:val="26"/>
          <w:szCs w:val="26"/>
        </w:rPr>
        <w:t>сроки и условия поставки</w:t>
      </w:r>
      <w:r>
        <w:rPr>
          <w:rFonts w:ascii="Times New Roman" w:hAnsi="Times New Roman"/>
          <w:sz w:val="26"/>
          <w:szCs w:val="26"/>
        </w:rPr>
        <w:t>, а также</w:t>
      </w:r>
      <w:r w:rsidRPr="001A1E9E">
        <w:rPr>
          <w:rFonts w:ascii="Times New Roman" w:hAnsi="Times New Roman"/>
          <w:sz w:val="26"/>
          <w:szCs w:val="26"/>
        </w:rPr>
        <w:t xml:space="preserve"> порядок расчетов согласовываются Сторонами дополнительно и в каждом отдельном случае поставки оформляются путем подписания Спецификаций</w:t>
      </w:r>
      <w:r>
        <w:rPr>
          <w:rFonts w:ascii="Times New Roman" w:hAnsi="Times New Roman"/>
          <w:sz w:val="26"/>
          <w:szCs w:val="26"/>
        </w:rPr>
        <w:t xml:space="preserve"> и Технических заданий</w:t>
      </w:r>
      <w:r w:rsidRPr="001A1E9E">
        <w:rPr>
          <w:rFonts w:ascii="Times New Roman" w:hAnsi="Times New Roman"/>
          <w:sz w:val="26"/>
          <w:szCs w:val="26"/>
        </w:rPr>
        <w:t xml:space="preserve"> к Договору</w:t>
      </w:r>
      <w:r>
        <w:rPr>
          <w:rFonts w:ascii="Times New Roman" w:hAnsi="Times New Roman"/>
          <w:sz w:val="26"/>
          <w:szCs w:val="26"/>
        </w:rPr>
        <w:t>.</w:t>
      </w:r>
    </w:p>
    <w:p w14:paraId="7424A6EB" w14:textId="77777777" w:rsidR="00374285" w:rsidRPr="00BB292B" w:rsidRDefault="00374285" w:rsidP="00374285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3D2471CB" w14:textId="77777777" w:rsidR="00374285" w:rsidRPr="00B56092" w:rsidRDefault="004A7431" w:rsidP="004A7431">
      <w:pPr>
        <w:spacing w:before="0" w:beforeAutospacing="0" w:after="0" w:afterAutospacing="0"/>
        <w:ind w:firstLine="0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2. </w:t>
      </w:r>
      <w:r w:rsidR="00374285"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ЦЕНА ДОГОВОРА И ПОРЯДОК РАСЧЕТА</w:t>
      </w:r>
    </w:p>
    <w:p w14:paraId="3A2E4C4B" w14:textId="77777777" w:rsidR="0054151C" w:rsidRDefault="004A7431" w:rsidP="0054151C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2.1. </w:t>
      </w:r>
      <w:r w:rsidRPr="0054151C">
        <w:rPr>
          <w:rFonts w:ascii="Times New Roman" w:hAnsi="Times New Roman"/>
          <w:sz w:val="26"/>
          <w:szCs w:val="26"/>
        </w:rPr>
        <w:t>Стоимость и порядок оплаты То</w:t>
      </w:r>
      <w:r w:rsidR="006B4CF1">
        <w:rPr>
          <w:rFonts w:ascii="Times New Roman" w:hAnsi="Times New Roman"/>
          <w:sz w:val="26"/>
          <w:szCs w:val="26"/>
        </w:rPr>
        <w:t>вара определяется Спецификацией/</w:t>
      </w:r>
      <w:proofErr w:type="spellStart"/>
      <w:r w:rsidR="006B4CF1">
        <w:rPr>
          <w:rFonts w:ascii="Times New Roman" w:hAnsi="Times New Roman"/>
          <w:sz w:val="26"/>
          <w:szCs w:val="26"/>
        </w:rPr>
        <w:t>ями</w:t>
      </w:r>
      <w:proofErr w:type="spellEnd"/>
      <w:r w:rsidR="006B4CF1">
        <w:rPr>
          <w:rFonts w:ascii="Times New Roman" w:hAnsi="Times New Roman"/>
          <w:sz w:val="26"/>
          <w:szCs w:val="26"/>
        </w:rPr>
        <w:t xml:space="preserve"> к Договору</w:t>
      </w:r>
      <w:r w:rsidRPr="0054151C">
        <w:rPr>
          <w:rFonts w:ascii="Times New Roman" w:hAnsi="Times New Roman"/>
          <w:sz w:val="26"/>
          <w:szCs w:val="26"/>
        </w:rPr>
        <w:t>, и если иное не предусмотрено в них, то стоимость Товара, в том числе включает в себя стоимость тары и упаковки Товара, всех расходов Поставщика связанных с закупкой и поставкой Товара до указанного Покупателем места.</w:t>
      </w:r>
    </w:p>
    <w:p w14:paraId="1D31A108" w14:textId="77777777" w:rsidR="0054151C" w:rsidRDefault="0054151C" w:rsidP="0054151C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="00F076AE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9F7D31">
        <w:rPr>
          <w:rFonts w:ascii="Times New Roman" w:eastAsia="Times New Roman" w:hAnsi="Times New Roman"/>
          <w:sz w:val="26"/>
          <w:szCs w:val="26"/>
          <w:lang w:eastAsia="ru-RU"/>
        </w:rPr>
        <w:t>Стоимость</w:t>
      </w:r>
      <w:r w:rsidR="009F7D31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F7D31">
        <w:rPr>
          <w:rFonts w:ascii="Times New Roman" w:eastAsia="Times New Roman" w:hAnsi="Times New Roman"/>
          <w:sz w:val="26"/>
          <w:szCs w:val="26"/>
          <w:lang w:eastAsia="ru-RU"/>
        </w:rPr>
        <w:t>Товара, указанная в Спецификаци</w:t>
      </w:r>
      <w:r w:rsidR="006B4CF1">
        <w:rPr>
          <w:rFonts w:ascii="Times New Roman" w:eastAsia="Times New Roman" w:hAnsi="Times New Roman"/>
          <w:sz w:val="26"/>
          <w:szCs w:val="26"/>
          <w:lang w:eastAsia="ru-RU"/>
        </w:rPr>
        <w:t>и/</w:t>
      </w:r>
      <w:proofErr w:type="spellStart"/>
      <w:r w:rsidR="009F7D31">
        <w:rPr>
          <w:rFonts w:ascii="Times New Roman" w:eastAsia="Times New Roman" w:hAnsi="Times New Roman"/>
          <w:sz w:val="26"/>
          <w:szCs w:val="26"/>
          <w:lang w:eastAsia="ru-RU"/>
        </w:rPr>
        <w:t>ях</w:t>
      </w:r>
      <w:proofErr w:type="spellEnd"/>
      <w:r w:rsidR="006B4CF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="006B4CF1">
        <w:rPr>
          <w:rFonts w:ascii="Times New Roman" w:eastAsia="Times New Roman" w:hAnsi="Times New Roman"/>
          <w:sz w:val="26"/>
          <w:szCs w:val="26"/>
          <w:lang w:eastAsia="ru-RU"/>
        </w:rPr>
        <w:t>к Договору</w:t>
      </w:r>
      <w:proofErr w:type="gramEnd"/>
      <w:r w:rsidR="009F7D3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F7D31" w:rsidRPr="00B56092">
        <w:rPr>
          <w:rFonts w:ascii="Times New Roman" w:eastAsia="Times New Roman" w:hAnsi="Times New Roman"/>
          <w:sz w:val="26"/>
          <w:szCs w:val="26"/>
          <w:lang w:eastAsia="ru-RU"/>
        </w:rPr>
        <w:t>является твердой, оконча</w:t>
      </w:r>
      <w:r w:rsidR="009F7D31">
        <w:rPr>
          <w:rFonts w:ascii="Times New Roman" w:eastAsia="Times New Roman" w:hAnsi="Times New Roman"/>
          <w:sz w:val="26"/>
          <w:szCs w:val="26"/>
          <w:lang w:eastAsia="ru-RU"/>
        </w:rPr>
        <w:t>тельной и не подлежит изменению, если иное не вытекает из Спецификации</w:t>
      </w:r>
      <w:r w:rsidR="005B250C">
        <w:rPr>
          <w:rFonts w:ascii="Times New Roman" w:eastAsia="Times New Roman" w:hAnsi="Times New Roman"/>
          <w:sz w:val="26"/>
          <w:szCs w:val="26"/>
          <w:lang w:eastAsia="ru-RU"/>
        </w:rPr>
        <w:t xml:space="preserve"> или Технического задания</w:t>
      </w:r>
      <w:r w:rsidR="009F7D31"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13FB63D6" w14:textId="77777777" w:rsidR="0054151C" w:rsidRDefault="00F076AE" w:rsidP="0054151C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2.3</w:t>
      </w:r>
      <w:r w:rsidR="0054151C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Оплата счетов, выставляемых </w:t>
      </w:r>
      <w:proofErr w:type="spellStart"/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оставшиком</w:t>
      </w:r>
      <w:proofErr w:type="spellEnd"/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, будет производиться П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окупателем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по реквизитам, указанным в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Разделе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11 Договора</w:t>
      </w:r>
      <w:r w:rsidR="009F7D31">
        <w:rPr>
          <w:rFonts w:ascii="Times New Roman" w:eastAsia="Times New Roman" w:hAnsi="Times New Roman"/>
          <w:sz w:val="26"/>
          <w:szCs w:val="26"/>
          <w:lang w:eastAsia="ru-RU"/>
        </w:rPr>
        <w:t>, а в случае изменения его банковских реквизитов по новым реквизитам, лишь после получения письменного уведомления Поставщика об их изменении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2E31B780" w14:textId="77777777" w:rsidR="0054151C" w:rsidRDefault="009E02C5" w:rsidP="0054151C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="00F076AE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54151C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Аванс в размере 50%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стоимости </w:t>
      </w:r>
      <w:r w:rsidR="0054151C">
        <w:rPr>
          <w:rFonts w:ascii="Times New Roman" w:eastAsia="Times New Roman" w:hAnsi="Times New Roman"/>
          <w:sz w:val="26"/>
          <w:szCs w:val="26"/>
          <w:lang w:eastAsia="ru-RU"/>
        </w:rPr>
        <w:t>Товара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, будет оплач</w:t>
      </w:r>
      <w:r w:rsidR="0054151C">
        <w:rPr>
          <w:rFonts w:ascii="Times New Roman" w:eastAsia="Times New Roman" w:hAnsi="Times New Roman"/>
          <w:sz w:val="26"/>
          <w:szCs w:val="26"/>
          <w:lang w:eastAsia="ru-RU"/>
        </w:rPr>
        <w:t>иваться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окупателем</w:t>
      </w:r>
      <w:r w:rsidR="0054151C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15 (пятнадцати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)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рабочих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дней с даты подписания </w:t>
      </w:r>
      <w:r w:rsidR="0054151C">
        <w:rPr>
          <w:rFonts w:ascii="Times New Roman" w:eastAsia="Times New Roman" w:hAnsi="Times New Roman"/>
          <w:sz w:val="26"/>
          <w:szCs w:val="26"/>
          <w:lang w:eastAsia="ru-RU"/>
        </w:rPr>
        <w:t>Спецификации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, на основании выставленного П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оставщиком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счета.</w:t>
      </w:r>
    </w:p>
    <w:p w14:paraId="44596A2A" w14:textId="77777777" w:rsidR="0054151C" w:rsidRDefault="009E02C5" w:rsidP="0054151C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="00F076AE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54151C">
        <w:rPr>
          <w:rFonts w:ascii="Times New Roman" w:eastAsia="Times New Roman" w:hAnsi="Times New Roman"/>
          <w:sz w:val="26"/>
          <w:szCs w:val="26"/>
          <w:lang w:eastAsia="ru-RU"/>
        </w:rPr>
        <w:t xml:space="preserve">. Оставшиеся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50%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стоимости </w:t>
      </w:r>
      <w:r w:rsidR="0054151C">
        <w:rPr>
          <w:rFonts w:ascii="Times New Roman" w:eastAsia="Times New Roman" w:hAnsi="Times New Roman"/>
          <w:sz w:val="26"/>
          <w:szCs w:val="26"/>
          <w:lang w:eastAsia="ru-RU"/>
        </w:rPr>
        <w:t>Товара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, буд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т оплачиваться П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окупателем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, в течение 30 (тридцат</w:t>
      </w:r>
      <w:r w:rsidR="0054151C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)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рабочих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дней, после подписания Актов приёмки-передачи товара (либо иных документов, подтверждающих поставк</w:t>
      </w:r>
      <w:r w:rsidR="0054151C">
        <w:rPr>
          <w:rFonts w:ascii="Times New Roman" w:eastAsia="Times New Roman" w:hAnsi="Times New Roman"/>
          <w:sz w:val="26"/>
          <w:szCs w:val="26"/>
          <w:lang w:eastAsia="ru-RU"/>
        </w:rPr>
        <w:t>у, для международных поставок).</w:t>
      </w:r>
    </w:p>
    <w:p w14:paraId="354A9DBB" w14:textId="77777777" w:rsidR="009E02C5" w:rsidRDefault="00F076AE" w:rsidP="009E02C5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2.6</w:t>
      </w:r>
      <w:r w:rsidR="009E02C5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9E02C5" w:rsidRPr="001A1E9E">
        <w:rPr>
          <w:rFonts w:ascii="Times New Roman" w:hAnsi="Times New Roman"/>
          <w:sz w:val="26"/>
          <w:szCs w:val="26"/>
        </w:rPr>
        <w:t>Датой платежа считается дата списания денежных средств с расчетного счёта Покупателя.</w:t>
      </w:r>
    </w:p>
    <w:p w14:paraId="0A91EBEC" w14:textId="77777777" w:rsidR="00374285" w:rsidRDefault="00F076AE" w:rsidP="00374285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2.7</w:t>
      </w:r>
      <w:r w:rsidR="0054151C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Обязательства П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окупателя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по оплате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а в рамках Договора считаются исполненными с момента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списания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денежных средств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расчетн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счет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Покупателя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1B14802C" w14:textId="77777777" w:rsidR="0054151C" w:rsidRPr="00BB292B" w:rsidRDefault="0054151C" w:rsidP="00374285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7C85DDBD" w14:textId="77777777" w:rsidR="00374285" w:rsidRPr="00B56092" w:rsidRDefault="0054151C" w:rsidP="0054151C">
      <w:pPr>
        <w:spacing w:before="0" w:beforeAutospacing="0" w:after="0" w:afterAutospacing="0"/>
        <w:ind w:firstLine="0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3. </w:t>
      </w:r>
      <w:r w:rsidR="00374285"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СРОКИ ИСПОЛНЕНИЯ ОБЯЗАТЕЛЬСТВ</w:t>
      </w:r>
    </w:p>
    <w:p w14:paraId="36989FFC" w14:textId="77777777" w:rsidR="00374285" w:rsidRPr="00B56092" w:rsidRDefault="0054151C" w:rsidP="0054151C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3.1.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Товар должен быть поставлен </w:t>
      </w:r>
      <w:r w:rsidR="00F076AE">
        <w:rPr>
          <w:rFonts w:ascii="Times New Roman" w:eastAsia="Times New Roman" w:hAnsi="Times New Roman"/>
          <w:sz w:val="26"/>
          <w:szCs w:val="26"/>
          <w:lang w:eastAsia="ru-RU"/>
        </w:rPr>
        <w:t>в сроки согласно Спецификации/</w:t>
      </w:r>
      <w:proofErr w:type="spellStart"/>
      <w:r w:rsidR="00F076AE">
        <w:rPr>
          <w:rFonts w:ascii="Times New Roman" w:eastAsia="Times New Roman" w:hAnsi="Times New Roman"/>
          <w:sz w:val="26"/>
          <w:szCs w:val="26"/>
          <w:lang w:eastAsia="ru-RU"/>
        </w:rPr>
        <w:t>ях</w:t>
      </w:r>
      <w:proofErr w:type="spellEnd"/>
      <w:r w:rsidR="006B4CF1">
        <w:rPr>
          <w:rFonts w:ascii="Times New Roman" w:eastAsia="Times New Roman" w:hAnsi="Times New Roman"/>
          <w:sz w:val="26"/>
          <w:szCs w:val="26"/>
          <w:lang w:eastAsia="ru-RU"/>
        </w:rPr>
        <w:t xml:space="preserve"> к Договору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</w:p>
    <w:p w14:paraId="183E57FF" w14:textId="77777777" w:rsidR="00374285" w:rsidRPr="00B56092" w:rsidRDefault="00F076AE" w:rsidP="00F076AE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3.2.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Не позднее 5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рабочих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дней после отгрузки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Товара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оставщик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извещает П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окупателя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о дате отгрузки и представляет оригиналы следующих отгрузочных документов:</w:t>
      </w:r>
    </w:p>
    <w:p w14:paraId="2AC2961F" w14:textId="77777777" w:rsidR="00374285" w:rsidRPr="00B56092" w:rsidRDefault="00374285" w:rsidP="00374285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коммерческий счет П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оставщика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14:paraId="0605FDDB" w14:textId="77777777" w:rsidR="00374285" w:rsidRPr="00B56092" w:rsidRDefault="00374285" w:rsidP="00374285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налоговая счет-фактура;</w:t>
      </w:r>
    </w:p>
    <w:p w14:paraId="2EE85ED3" w14:textId="77777777" w:rsidR="00374285" w:rsidRPr="00B56092" w:rsidRDefault="00374285" w:rsidP="00374285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товарную накладную;</w:t>
      </w:r>
    </w:p>
    <w:p w14:paraId="238A9B32" w14:textId="77777777" w:rsidR="00374285" w:rsidRPr="00B56092" w:rsidRDefault="00374285" w:rsidP="00374285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технический паспорт на каждую единицу продукции;</w:t>
      </w:r>
    </w:p>
    <w:p w14:paraId="17709F23" w14:textId="77777777" w:rsidR="00374285" w:rsidRPr="00B56092" w:rsidRDefault="00374285" w:rsidP="00374285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сертификат качества от завода изготовителя;</w:t>
      </w:r>
    </w:p>
    <w:p w14:paraId="5695D09D" w14:textId="77777777" w:rsidR="00374285" w:rsidRPr="00B56092" w:rsidRDefault="00374285" w:rsidP="00374285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сертификат происхождения товара СТ-1, оригинал;</w:t>
      </w:r>
    </w:p>
    <w:p w14:paraId="4C70FB24" w14:textId="77777777" w:rsidR="00374285" w:rsidRPr="00B56092" w:rsidRDefault="00374285" w:rsidP="00374285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копию экспортной ГТД страны отправления груза;</w:t>
      </w:r>
    </w:p>
    <w:p w14:paraId="255F6155" w14:textId="77777777" w:rsidR="00374285" w:rsidRPr="00B56092" w:rsidRDefault="00374285" w:rsidP="00F076AE">
      <w:pPr>
        <w:numPr>
          <w:ilvl w:val="0"/>
          <w:numId w:val="9"/>
        </w:numPr>
        <w:spacing w:before="0" w:beforeAutospacing="0" w:after="0" w:afterAutospacing="0"/>
        <w:ind w:left="567" w:firstLine="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подробное техническое описание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а, содержащее необходимые и достаточные сведения о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нем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для целей таможенного оформления, а именно: назначение, устройство, характеристики, состав применяемых материалов, технические условия. </w:t>
      </w:r>
    </w:p>
    <w:p w14:paraId="5725B7C5" w14:textId="77777777" w:rsidR="00374285" w:rsidRPr="00B56092" w:rsidRDefault="00F076AE" w:rsidP="00F076AE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3.3.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Под датой поставки понимается дата подписания Акта приема – передачи товара обеими </w:t>
      </w:r>
      <w:r w:rsidR="00374285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сторонами (для международных контрактов датой поставки считается дата штемпеля </w:t>
      </w:r>
      <w:r w:rsidR="0037428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Грузополучателя</w:t>
      </w:r>
      <w:r w:rsidR="00374285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международной накладной).</w:t>
      </w:r>
    </w:p>
    <w:p w14:paraId="5D07DBC1" w14:textId="77777777" w:rsidR="00374285" w:rsidRPr="00B56092" w:rsidRDefault="00F076AE" w:rsidP="00F076AE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3.4. </w:t>
      </w:r>
      <w:r w:rsidR="00374285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Грузополучателем по Договору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является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представитель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окупателя -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должность,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ФИО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контактные телефоны).</w:t>
      </w:r>
    </w:p>
    <w:p w14:paraId="11865721" w14:textId="77777777" w:rsidR="00374285" w:rsidRPr="00BB292B" w:rsidRDefault="00374285" w:rsidP="00374285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69C9428F" w14:textId="77777777" w:rsidR="00374285" w:rsidRPr="00B56092" w:rsidRDefault="00520D9D" w:rsidP="00520D9D">
      <w:pPr>
        <w:spacing w:before="0" w:beforeAutospacing="0" w:after="0" w:afterAutospacing="0"/>
        <w:ind w:firstLine="0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4. </w:t>
      </w:r>
      <w:r w:rsidR="00374285"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ОБЯЗАННОСТИ СТОРОН.</w:t>
      </w:r>
    </w:p>
    <w:p w14:paraId="690B6347" w14:textId="77777777" w:rsidR="00374285" w:rsidRPr="00B56092" w:rsidRDefault="00520D9D" w:rsidP="00520D9D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4.1.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Права и о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бязанности П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оставщика:</w:t>
      </w:r>
    </w:p>
    <w:p w14:paraId="74EC9A3E" w14:textId="77777777" w:rsidR="00520D9D" w:rsidRDefault="00520D9D" w:rsidP="00520D9D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4.1.1.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Обеспечит</w:t>
      </w:r>
      <w:r w:rsidR="00374285" w:rsidRPr="002905AD">
        <w:rPr>
          <w:rFonts w:ascii="Times New Roman" w:eastAsia="Times New Roman" w:hAnsi="Times New Roman"/>
          <w:sz w:val="26"/>
          <w:szCs w:val="26"/>
          <w:lang w:eastAsia="ru-RU"/>
        </w:rPr>
        <w:t xml:space="preserve">ь поставку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374285" w:rsidRPr="002905AD">
        <w:rPr>
          <w:rFonts w:ascii="Times New Roman" w:eastAsia="Times New Roman" w:hAnsi="Times New Roman"/>
          <w:sz w:val="26"/>
          <w:szCs w:val="26"/>
          <w:lang w:eastAsia="ru-RU"/>
        </w:rPr>
        <w:t xml:space="preserve">а в соответствии с условиями </w:t>
      </w:r>
      <w:r w:rsidR="00374285" w:rsidRPr="00FE61F6">
        <w:rPr>
          <w:rFonts w:ascii="Times New Roman" w:eastAsia="Times New Roman" w:hAnsi="Times New Roman"/>
          <w:sz w:val="26"/>
          <w:szCs w:val="26"/>
          <w:lang w:eastAsia="ru-RU"/>
        </w:rPr>
        <w:t>Договора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 и Технического задания.</w:t>
      </w:r>
      <w:r w:rsidR="00374285" w:rsidRPr="0007484D">
        <w:rPr>
          <w:rFonts w:ascii="Times New Roman" w:hAnsi="Times New Roman"/>
          <w:sz w:val="26"/>
          <w:szCs w:val="26"/>
        </w:rPr>
        <w:t xml:space="preserve"> </w:t>
      </w:r>
      <w:r w:rsidR="00374285">
        <w:rPr>
          <w:rFonts w:ascii="Times New Roman" w:hAnsi="Times New Roman"/>
          <w:sz w:val="26"/>
          <w:szCs w:val="26"/>
        </w:rPr>
        <w:t>При этом, в</w:t>
      </w:r>
      <w:r w:rsidR="00374285" w:rsidRPr="00625BEA">
        <w:rPr>
          <w:rFonts w:ascii="Times New Roman" w:hAnsi="Times New Roman"/>
          <w:sz w:val="26"/>
          <w:szCs w:val="26"/>
        </w:rPr>
        <w:t xml:space="preserve"> случае наличия противоречий</w:t>
      </w:r>
      <w:r w:rsidR="00374285">
        <w:rPr>
          <w:rFonts w:ascii="Times New Roman" w:hAnsi="Times New Roman"/>
          <w:sz w:val="26"/>
          <w:szCs w:val="26"/>
        </w:rPr>
        <w:t xml:space="preserve"> между условиями Договора и Технического задания,</w:t>
      </w:r>
      <w:r w:rsidR="00374285" w:rsidRPr="00625BEA">
        <w:rPr>
          <w:rFonts w:ascii="Times New Roman" w:hAnsi="Times New Roman"/>
          <w:sz w:val="26"/>
          <w:szCs w:val="26"/>
        </w:rPr>
        <w:t xml:space="preserve"> положениям </w:t>
      </w:r>
      <w:r w:rsidR="00374285">
        <w:rPr>
          <w:rFonts w:ascii="Times New Roman" w:hAnsi="Times New Roman"/>
          <w:sz w:val="26"/>
          <w:szCs w:val="26"/>
        </w:rPr>
        <w:t>Т</w:t>
      </w:r>
      <w:r w:rsidR="00374285" w:rsidRPr="00625BEA">
        <w:rPr>
          <w:rFonts w:ascii="Times New Roman" w:hAnsi="Times New Roman"/>
          <w:sz w:val="26"/>
          <w:szCs w:val="26"/>
        </w:rPr>
        <w:t>ехнического задания отдаётся приорите</w:t>
      </w:r>
      <w:r w:rsidR="00374285">
        <w:rPr>
          <w:rFonts w:ascii="Times New Roman" w:hAnsi="Times New Roman"/>
          <w:sz w:val="26"/>
          <w:szCs w:val="26"/>
        </w:rPr>
        <w:t>т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33E63B9A" w14:textId="77777777" w:rsidR="00520D9D" w:rsidRDefault="00520D9D" w:rsidP="00520D9D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4.1.2. </w:t>
      </w:r>
      <w:r w:rsidR="00374285" w:rsidRPr="00520D9D">
        <w:rPr>
          <w:rFonts w:ascii="Times New Roman" w:hAnsi="Times New Roman"/>
          <w:sz w:val="26"/>
          <w:szCs w:val="26"/>
        </w:rPr>
        <w:t>Передать Товар и относящиеся к нему документы Покупателю на условиях отпуска Товара, указанному в Договоре и/или в Спецификации к нему</w:t>
      </w:r>
      <w:r>
        <w:rPr>
          <w:rFonts w:ascii="Times New Roman" w:hAnsi="Times New Roman"/>
          <w:sz w:val="26"/>
          <w:szCs w:val="26"/>
        </w:rPr>
        <w:t>.</w:t>
      </w:r>
    </w:p>
    <w:p w14:paraId="22895F2F" w14:textId="77777777" w:rsidR="00520D9D" w:rsidRDefault="00520D9D" w:rsidP="00520D9D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4.</w:t>
      </w:r>
      <w:r>
        <w:rPr>
          <w:rFonts w:ascii="Times New Roman" w:hAnsi="Times New Roman"/>
          <w:sz w:val="26"/>
          <w:szCs w:val="26"/>
        </w:rPr>
        <w:t xml:space="preserve">1.3. </w:t>
      </w:r>
      <w:r w:rsidR="00374285" w:rsidRPr="00520D9D">
        <w:rPr>
          <w:rFonts w:ascii="Times New Roman" w:hAnsi="Times New Roman"/>
          <w:sz w:val="26"/>
          <w:szCs w:val="26"/>
        </w:rPr>
        <w:t>Если иное не предусмотрено в Спецификации, Продавец произведет поставку Товара на условиях доставки на склад либо офис Покупателя.</w:t>
      </w:r>
    </w:p>
    <w:p w14:paraId="0B15588E" w14:textId="77777777" w:rsidR="00A62133" w:rsidRDefault="00520D9D" w:rsidP="00A62133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4.</w:t>
      </w:r>
      <w:r>
        <w:rPr>
          <w:rFonts w:ascii="Times New Roman" w:hAnsi="Times New Roman"/>
          <w:sz w:val="26"/>
          <w:szCs w:val="26"/>
        </w:rPr>
        <w:t xml:space="preserve">1.4. </w:t>
      </w:r>
      <w:r w:rsidR="00374285" w:rsidRPr="00520D9D">
        <w:rPr>
          <w:rFonts w:ascii="Times New Roman" w:hAnsi="Times New Roman"/>
          <w:sz w:val="26"/>
          <w:szCs w:val="26"/>
        </w:rPr>
        <w:t>Незамедлительно информировать Покупателя об изменении своего адреса и банковских реквизитов, предусмотренных в Разделе 11 Договора</w:t>
      </w:r>
      <w:r>
        <w:rPr>
          <w:rFonts w:ascii="Times New Roman" w:hAnsi="Times New Roman"/>
          <w:sz w:val="26"/>
          <w:szCs w:val="26"/>
        </w:rPr>
        <w:t>.</w:t>
      </w:r>
    </w:p>
    <w:p w14:paraId="4CF30831" w14:textId="77777777" w:rsidR="00A62133" w:rsidRDefault="00A62133" w:rsidP="00A62133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4.</w:t>
      </w:r>
      <w:r>
        <w:rPr>
          <w:rFonts w:ascii="Times New Roman" w:hAnsi="Times New Roman"/>
          <w:sz w:val="26"/>
          <w:szCs w:val="26"/>
        </w:rPr>
        <w:t>1.5. Предоставлять Покупателю любую иную информацию, вытекающую из требований закупочной документации Покупателя, которая явилась основанием для заключения Договора.</w:t>
      </w:r>
    </w:p>
    <w:p w14:paraId="228E1A04" w14:textId="77777777" w:rsidR="00520D9D" w:rsidRDefault="00520D9D" w:rsidP="00520D9D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4.1.</w:t>
      </w:r>
      <w:r w:rsidR="00A62133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374285"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Обеспечить качество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374285" w:rsidRPr="00FE61F6">
        <w:rPr>
          <w:rFonts w:ascii="Times New Roman" w:eastAsia="Times New Roman" w:hAnsi="Times New Roman"/>
          <w:sz w:val="26"/>
          <w:szCs w:val="26"/>
          <w:lang w:eastAsia="ru-RU"/>
        </w:rPr>
        <w:t>а в соответствии с требованиями проектной документации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374285"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 технических заданий По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купателя</w:t>
      </w:r>
      <w:r w:rsidR="00374285"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 и технически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х условий заводов-изготовителей.</w:t>
      </w:r>
    </w:p>
    <w:p w14:paraId="4088D99B" w14:textId="77777777" w:rsidR="00520D9D" w:rsidRDefault="00A62133" w:rsidP="00520D9D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4.1.7</w:t>
      </w:r>
      <w:r w:rsidR="00520D9D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Поставщик гарантирует, что Товар, являющейся предметом Договора, не заложен, не арестован, не является предметом исков и обременения, свободен от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любых иных </w:t>
      </w:r>
      <w:r w:rsidR="00520D9D">
        <w:rPr>
          <w:rFonts w:ascii="Times New Roman" w:eastAsia="Times New Roman" w:hAnsi="Times New Roman"/>
          <w:sz w:val="26"/>
          <w:szCs w:val="26"/>
          <w:lang w:eastAsia="ru-RU"/>
        </w:rPr>
        <w:t>прав третьих лиц.</w:t>
      </w:r>
    </w:p>
    <w:p w14:paraId="5D10D417" w14:textId="77777777" w:rsidR="00520D9D" w:rsidRDefault="00A62133" w:rsidP="00520D9D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4.1.8</w:t>
      </w:r>
      <w:r w:rsidR="00520D9D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Требовать от Покупателя своевременной при</w:t>
      </w:r>
      <w:r w:rsidR="00520D9D">
        <w:rPr>
          <w:rFonts w:ascii="Times New Roman" w:eastAsia="Times New Roman" w:hAnsi="Times New Roman"/>
          <w:sz w:val="26"/>
          <w:szCs w:val="26"/>
          <w:lang w:eastAsia="ru-RU"/>
        </w:rPr>
        <w:t>емки и оплаты за принятый Товар.</w:t>
      </w:r>
    </w:p>
    <w:p w14:paraId="69A56CD1" w14:textId="77777777" w:rsidR="00520D9D" w:rsidRDefault="00520D9D" w:rsidP="00520D9D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4.2.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Права и о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бязанности П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окупателя:</w:t>
      </w:r>
    </w:p>
    <w:p w14:paraId="0A4C6E70" w14:textId="77777777" w:rsidR="00520D9D" w:rsidRDefault="00520D9D" w:rsidP="00520D9D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4.2.1.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Принять Товар от </w:t>
      </w:r>
      <w:r w:rsidR="00374285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</w:t>
      </w:r>
      <w:r w:rsidR="0037428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оставщика</w:t>
      </w:r>
      <w:r w:rsidR="00374285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 Актам </w:t>
      </w:r>
      <w:r w:rsidR="0037428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приема – передачи</w:t>
      </w:r>
      <w:r w:rsidR="00374285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(по междун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ародным транспортным накладным).</w:t>
      </w:r>
    </w:p>
    <w:p w14:paraId="3135705E" w14:textId="77777777" w:rsidR="00520D9D" w:rsidRDefault="00520D9D" w:rsidP="00520D9D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4.2.2. </w:t>
      </w:r>
      <w:r w:rsidR="00374285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Своевременно осуществлять П</w:t>
      </w:r>
      <w:r w:rsidR="0037428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оставщику</w:t>
      </w:r>
      <w:r w:rsidR="00374285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платежи за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соответствии с </w:t>
      </w:r>
      <w:proofErr w:type="gramStart"/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условиями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Раздела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2 Договора.</w:t>
      </w:r>
    </w:p>
    <w:p w14:paraId="6A248A08" w14:textId="77777777" w:rsidR="00374285" w:rsidRPr="00B56092" w:rsidRDefault="00520D9D" w:rsidP="00520D9D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4.2.3. </w:t>
      </w:r>
      <w:r w:rsidR="0037428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</w:t>
      </w:r>
      <w:r w:rsidR="00374285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тказаться</w:t>
      </w:r>
      <w:r w:rsidR="0037428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 любое время</w:t>
      </w:r>
      <w:r w:rsidR="00374285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37428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до оплаты суммы аванса </w:t>
      </w:r>
      <w:r w:rsidR="00374285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от </w:t>
      </w:r>
      <w:r w:rsidR="0037428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ис</w:t>
      </w:r>
      <w:r w:rsidR="00374285" w:rsidRPr="00907BF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полнения </w:t>
      </w:r>
      <w:r w:rsidR="0037428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обязательств по</w:t>
      </w:r>
      <w:r w:rsidR="00374285" w:rsidRPr="00907BF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Договор</w:t>
      </w:r>
      <w:r w:rsidR="0037428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 путем письменного уведомления Поставщика</w:t>
      </w:r>
      <w:r w:rsidR="00374285">
        <w:rPr>
          <w:rFonts w:ascii="Times New Roman" w:hAnsi="Times New Roman"/>
          <w:sz w:val="26"/>
          <w:szCs w:val="26"/>
        </w:rPr>
        <w:t>.</w:t>
      </w:r>
    </w:p>
    <w:p w14:paraId="16D0447A" w14:textId="77777777" w:rsidR="00374285" w:rsidRPr="00BB292B" w:rsidRDefault="00374285" w:rsidP="00374285">
      <w:pPr>
        <w:tabs>
          <w:tab w:val="left" w:pos="851"/>
        </w:tabs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4EDFC18E" w14:textId="77777777" w:rsidR="00374285" w:rsidRPr="00B56092" w:rsidRDefault="00520D9D" w:rsidP="00520D9D">
      <w:pPr>
        <w:spacing w:before="0" w:beforeAutospacing="0" w:after="0" w:afterAutospacing="0"/>
        <w:ind w:firstLine="0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5. </w:t>
      </w:r>
      <w:r w:rsidR="00374285"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УСЛОВИЯ ПОСТАВКИ</w:t>
      </w:r>
      <w:r w:rsidR="0037428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И ПРИЕМКА ТОВАРА</w:t>
      </w:r>
      <w:r w:rsidR="00374285"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</w:p>
    <w:p w14:paraId="79113821" w14:textId="377BB64D" w:rsidR="006B4CF1" w:rsidRDefault="00FE7590" w:rsidP="006B4CF1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5.1.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Поставка осуществляется </w:t>
      </w:r>
      <w:r w:rsidR="007D00D4" w:rsidRPr="00B56092">
        <w:rPr>
          <w:rFonts w:ascii="Times New Roman" w:eastAsia="Times New Roman" w:hAnsi="Times New Roman"/>
          <w:sz w:val="26"/>
          <w:szCs w:val="26"/>
          <w:lang w:eastAsia="ru-RU"/>
        </w:rPr>
        <w:t>на условиях,</w:t>
      </w:r>
      <w:r w:rsidR="006B4CF1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указанных в Спецификации/</w:t>
      </w:r>
      <w:proofErr w:type="spellStart"/>
      <w:r w:rsidR="006B4CF1">
        <w:rPr>
          <w:rFonts w:ascii="Times New Roman" w:eastAsia="Times New Roman" w:hAnsi="Times New Roman"/>
          <w:sz w:val="26"/>
          <w:szCs w:val="26"/>
          <w:lang w:eastAsia="ru-RU"/>
        </w:rPr>
        <w:t>ях</w:t>
      </w:r>
      <w:proofErr w:type="spellEnd"/>
      <w:r w:rsidR="006B4CF1">
        <w:rPr>
          <w:rFonts w:ascii="Times New Roman" w:eastAsia="Times New Roman" w:hAnsi="Times New Roman"/>
          <w:sz w:val="26"/>
          <w:szCs w:val="26"/>
          <w:lang w:eastAsia="ru-RU"/>
        </w:rPr>
        <w:t xml:space="preserve"> к Договору,</w:t>
      </w:r>
      <w:r w:rsidR="006B4CF1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B4CF1">
        <w:rPr>
          <w:rFonts w:ascii="Times New Roman" w:eastAsia="Times New Roman" w:hAnsi="Times New Roman"/>
          <w:sz w:val="26"/>
          <w:szCs w:val="26"/>
          <w:lang w:eastAsia="ru-RU"/>
        </w:rPr>
        <w:t xml:space="preserve">а также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согласно международным правилам толкования торговых терминов в редакции 2010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(Инкотермс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2010)</w:t>
      </w:r>
      <w:r w:rsidR="006B4CF1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24A33823" w14:textId="77777777" w:rsidR="006B4CF1" w:rsidRDefault="006B4CF1" w:rsidP="006B4CF1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5.2.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Тара и упаковка должны обеспечивать сохранность груза при перевозке различными видами транспорта с учетом его перевалок и хранения, а также климатических условий, в которых осуществляется перевозка.</w:t>
      </w:r>
    </w:p>
    <w:p w14:paraId="24AD4ACB" w14:textId="77777777" w:rsidR="006B4CF1" w:rsidRDefault="006B4CF1" w:rsidP="006B4CF1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5.3.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Право собственности, риск случайной гибели или случайного повреждения на поставленный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переходит от П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оставщика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к П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окупателю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в момент подписания Акта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приема - передачи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уполномоченными представителями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Сторон</w:t>
      </w:r>
      <w:r w:rsidR="00374285" w:rsidRPr="00FF38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37428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</w:t>
      </w:r>
      <w:r w:rsidR="00374285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для международных </w:t>
      </w:r>
      <w:r w:rsidR="0037428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договоров с</w:t>
      </w:r>
      <w:r w:rsidR="00374285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дат</w:t>
      </w:r>
      <w:r w:rsidR="0037428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</w:t>
      </w:r>
      <w:r w:rsidR="00374285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37428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проставления </w:t>
      </w:r>
      <w:r w:rsidR="00374285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штемпеля </w:t>
      </w:r>
      <w:r w:rsidR="0037428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Грузополучателя</w:t>
      </w:r>
      <w:r w:rsidR="00374285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международной накладной)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271B0A71" w14:textId="77777777" w:rsidR="006B4CF1" w:rsidRDefault="006B4CF1" w:rsidP="006B4CF1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5.4.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Приемка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а осуществляется в соответствии с требованиями Г</w:t>
      </w:r>
      <w:r w:rsidR="00FE7590">
        <w:rPr>
          <w:rFonts w:ascii="Times New Roman" w:eastAsia="Times New Roman" w:hAnsi="Times New Roman"/>
          <w:sz w:val="26"/>
          <w:szCs w:val="26"/>
          <w:lang w:eastAsia="ru-RU"/>
        </w:rPr>
        <w:t>ражданского кодекса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РТ, Договора, </w:t>
      </w:r>
      <w:r w:rsidR="00374285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Инструкции «О порядке приемки продукции и товаров по количеству и качеству» (утверждена Постановлением Правительства Республики Таджикистан от 12 августа 1997г. № 370).</w:t>
      </w:r>
    </w:p>
    <w:p w14:paraId="536C4979" w14:textId="5F4AE9BC" w:rsidR="006B4CF1" w:rsidRDefault="006B4CF1" w:rsidP="006B4CF1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5.5. </w:t>
      </w:r>
      <w:r w:rsidR="00374285" w:rsidRPr="002905AD">
        <w:rPr>
          <w:rFonts w:ascii="Times New Roman" w:hAnsi="Times New Roman"/>
          <w:sz w:val="26"/>
          <w:szCs w:val="26"/>
        </w:rPr>
        <w:t xml:space="preserve">По факту </w:t>
      </w:r>
      <w:r w:rsidR="00374285">
        <w:rPr>
          <w:rFonts w:ascii="Times New Roman" w:hAnsi="Times New Roman"/>
          <w:sz w:val="26"/>
          <w:szCs w:val="26"/>
        </w:rPr>
        <w:t>поставки</w:t>
      </w:r>
      <w:r w:rsidR="00374285" w:rsidRPr="00952C6F">
        <w:rPr>
          <w:rFonts w:ascii="Times New Roman" w:hAnsi="Times New Roman"/>
          <w:sz w:val="26"/>
          <w:szCs w:val="26"/>
        </w:rPr>
        <w:t xml:space="preserve"> (передачи) каждого наименования Товара</w:t>
      </w:r>
      <w:r w:rsidR="00374285">
        <w:rPr>
          <w:rFonts w:ascii="Times New Roman" w:hAnsi="Times New Roman"/>
          <w:sz w:val="26"/>
          <w:szCs w:val="26"/>
        </w:rPr>
        <w:t xml:space="preserve"> согласно С</w:t>
      </w:r>
      <w:r w:rsidR="00374285" w:rsidRPr="00952C6F">
        <w:rPr>
          <w:rFonts w:ascii="Times New Roman" w:hAnsi="Times New Roman"/>
          <w:sz w:val="26"/>
          <w:szCs w:val="26"/>
        </w:rPr>
        <w:t>пецификации</w:t>
      </w:r>
      <w:r w:rsidR="00FE7590">
        <w:rPr>
          <w:rFonts w:ascii="Times New Roman" w:hAnsi="Times New Roman"/>
          <w:sz w:val="26"/>
          <w:szCs w:val="26"/>
        </w:rPr>
        <w:t>/ям</w:t>
      </w:r>
      <w:r w:rsidR="00374285">
        <w:rPr>
          <w:rFonts w:ascii="Times New Roman" w:hAnsi="Times New Roman"/>
          <w:sz w:val="26"/>
          <w:szCs w:val="26"/>
        </w:rPr>
        <w:t xml:space="preserve"> к Договору, Стороны подписывают Акт п</w:t>
      </w:r>
      <w:r w:rsidR="00374285" w:rsidRPr="00952C6F">
        <w:rPr>
          <w:rFonts w:ascii="Times New Roman" w:hAnsi="Times New Roman"/>
          <w:sz w:val="26"/>
          <w:szCs w:val="26"/>
        </w:rPr>
        <w:t>рием</w:t>
      </w:r>
      <w:r w:rsidR="00374285">
        <w:rPr>
          <w:rFonts w:ascii="Times New Roman" w:hAnsi="Times New Roman"/>
          <w:sz w:val="26"/>
          <w:szCs w:val="26"/>
        </w:rPr>
        <w:t>а - передачи</w:t>
      </w:r>
      <w:r w:rsidR="00374285" w:rsidRPr="00952C6F">
        <w:rPr>
          <w:rFonts w:ascii="Times New Roman" w:hAnsi="Times New Roman"/>
          <w:sz w:val="26"/>
          <w:szCs w:val="26"/>
        </w:rPr>
        <w:t xml:space="preserve"> </w:t>
      </w:r>
      <w:r w:rsidR="00374285">
        <w:rPr>
          <w:rFonts w:ascii="Times New Roman" w:hAnsi="Times New Roman"/>
          <w:sz w:val="26"/>
          <w:szCs w:val="26"/>
        </w:rPr>
        <w:t>т</w:t>
      </w:r>
      <w:r w:rsidR="00374285" w:rsidRPr="00952C6F">
        <w:rPr>
          <w:rFonts w:ascii="Times New Roman" w:hAnsi="Times New Roman"/>
          <w:sz w:val="26"/>
          <w:szCs w:val="26"/>
        </w:rPr>
        <w:t>овара.</w:t>
      </w:r>
      <w:r w:rsidR="00374285">
        <w:rPr>
          <w:rFonts w:ascii="Times New Roman" w:hAnsi="Times New Roman"/>
          <w:sz w:val="26"/>
          <w:szCs w:val="26"/>
        </w:rPr>
        <w:t xml:space="preserve"> При этом, Поставщик вместе с Товаром передает подписанный со своей стороны акт приема - передачи товара Покупателю в двух экземплярах. Покупатель в течение 5 рабочих дней </w:t>
      </w:r>
      <w:r w:rsidR="007D00D4">
        <w:rPr>
          <w:rFonts w:ascii="Times New Roman" w:hAnsi="Times New Roman"/>
          <w:sz w:val="26"/>
          <w:szCs w:val="26"/>
        </w:rPr>
        <w:t>возвращает</w:t>
      </w:r>
      <w:r w:rsidR="00374285">
        <w:rPr>
          <w:rFonts w:ascii="Times New Roman" w:hAnsi="Times New Roman"/>
          <w:sz w:val="26"/>
          <w:szCs w:val="26"/>
        </w:rPr>
        <w:t xml:space="preserve"> один экземпляр подписанного со своей стороны акта приема - передачи товара Поставщику, либо мотивированный отказ от приемки Товара и подписания акта.</w:t>
      </w:r>
    </w:p>
    <w:p w14:paraId="7C4B782D" w14:textId="1AA6088F" w:rsidR="006B4CF1" w:rsidRDefault="006B4CF1" w:rsidP="006B4CF1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5.6.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При обнаружении недопоставки, видимых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 визуально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дефектов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 Товара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, произошедших не по вине П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окупателя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, П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оставщик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по предъявлению </w:t>
      </w:r>
      <w:r w:rsidR="007D00D4" w:rsidRPr="00B5609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7D00D4">
        <w:rPr>
          <w:rFonts w:ascii="Times New Roman" w:eastAsia="Times New Roman" w:hAnsi="Times New Roman"/>
          <w:sz w:val="26"/>
          <w:szCs w:val="26"/>
          <w:lang w:eastAsia="ru-RU"/>
        </w:rPr>
        <w:t>окупателем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обоснованных претензий с приложением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 подтверждающих документов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, в срок, согласованный с П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окупателем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, за свой счет восполнит недопоставку и/или устранит дефекты путем замены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Товара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764E52A7" w14:textId="380CA972" w:rsidR="00374285" w:rsidRPr="00EE04F9" w:rsidRDefault="006B4CF1" w:rsidP="006B4CF1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5.7.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При восполнении недопоставки или замены дефектного Товара, его приемка осуществляется заново, </w:t>
      </w:r>
      <w:r w:rsidR="007D00D4">
        <w:rPr>
          <w:rFonts w:ascii="Times New Roman" w:eastAsia="Times New Roman" w:hAnsi="Times New Roman"/>
          <w:sz w:val="26"/>
          <w:szCs w:val="26"/>
          <w:lang w:eastAsia="ru-RU"/>
        </w:rPr>
        <w:t>в порядке,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предусмотренном в настоящем разделе Договора.</w:t>
      </w:r>
    </w:p>
    <w:p w14:paraId="35C5B7B2" w14:textId="77777777" w:rsidR="00374285" w:rsidRPr="00BB292B" w:rsidRDefault="00374285" w:rsidP="00374285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lang w:eastAsia="ru-RU"/>
        </w:rPr>
      </w:pPr>
    </w:p>
    <w:p w14:paraId="7D24F835" w14:textId="77777777" w:rsidR="00374285" w:rsidRPr="00B56092" w:rsidRDefault="0009573B" w:rsidP="0009573B">
      <w:pPr>
        <w:spacing w:before="0" w:beforeAutospacing="0" w:after="0" w:afterAutospacing="0"/>
        <w:ind w:firstLine="0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6. </w:t>
      </w:r>
      <w:r w:rsidR="0037428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КАЧЕСТВО И </w:t>
      </w:r>
      <w:r w:rsidR="00374285"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ГАРАНТИ</w:t>
      </w:r>
      <w:r w:rsidR="00374285">
        <w:rPr>
          <w:rFonts w:ascii="Times New Roman" w:eastAsia="Times New Roman" w:hAnsi="Times New Roman"/>
          <w:b/>
          <w:sz w:val="26"/>
          <w:szCs w:val="26"/>
          <w:lang w:eastAsia="ru-RU"/>
        </w:rPr>
        <w:t>ЙНЫЕ ОБЯЗАТЕЛЬСТВА.</w:t>
      </w:r>
    </w:p>
    <w:p w14:paraId="0E531393" w14:textId="77777777" w:rsidR="0009573B" w:rsidRDefault="0009573B" w:rsidP="0009573B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6.1.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Качество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а и его производство должно соответствовать требованиям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 нормативных технических документов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, регламентирующим производство соответствующих Товаров.</w:t>
      </w:r>
    </w:p>
    <w:p w14:paraId="2422ADDE" w14:textId="77777777" w:rsidR="00374285" w:rsidRDefault="0009573B" w:rsidP="0009573B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6.2.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Качество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а подтверждается, если иное не предусмотрено законодательством РТ:</w:t>
      </w:r>
    </w:p>
    <w:p w14:paraId="6174F1B7" w14:textId="77777777" w:rsidR="0009573B" w:rsidRDefault="00374285" w:rsidP="0009573B">
      <w:pPr>
        <w:spacing w:before="0" w:beforeAutospacing="0" w:after="0" w:afterAutospacing="0"/>
        <w:ind w:left="567" w:firstLine="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л</w:t>
      </w:r>
      <w:r w:rsidRPr="00263C5C">
        <w:rPr>
          <w:rFonts w:ascii="Times New Roman" w:eastAsia="Times New Roman" w:hAnsi="Times New Roman"/>
          <w:sz w:val="26"/>
          <w:szCs w:val="26"/>
          <w:lang w:eastAsia="ru-RU"/>
        </w:rPr>
        <w:t xml:space="preserve">ицензиями/сертификатами качества и </w:t>
      </w:r>
      <w:r w:rsidRPr="00263C5C">
        <w:rPr>
          <w:rFonts w:ascii="Times New Roman" w:hAnsi="Times New Roman"/>
          <w:sz w:val="26"/>
          <w:szCs w:val="26"/>
        </w:rPr>
        <w:t>происхождения Товара</w:t>
      </w:r>
      <w:r w:rsidRPr="00263C5C">
        <w:rPr>
          <w:rFonts w:ascii="Times New Roman" w:eastAsia="Times New Roman" w:hAnsi="Times New Roman"/>
          <w:sz w:val="26"/>
          <w:szCs w:val="26"/>
          <w:lang w:eastAsia="ru-RU"/>
        </w:rPr>
        <w:t xml:space="preserve"> или иными документами на производство и/или право поставки данного вида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263C5C">
        <w:rPr>
          <w:rFonts w:ascii="Times New Roman" w:eastAsia="Times New Roman" w:hAnsi="Times New Roman"/>
          <w:sz w:val="26"/>
          <w:szCs w:val="26"/>
          <w:lang w:eastAsia="ru-RU"/>
        </w:rPr>
        <w:t>а в соответствии с законодательством РТ.</w:t>
      </w:r>
      <w:r w:rsidRPr="00263C5C">
        <w:rPr>
          <w:rFonts w:ascii="Times New Roman" w:hAnsi="Times New Roman"/>
          <w:sz w:val="26"/>
          <w:szCs w:val="26"/>
        </w:rPr>
        <w:t xml:space="preserve"> </w:t>
      </w:r>
      <w:r w:rsidRPr="00312BAF">
        <w:rPr>
          <w:rFonts w:ascii="Times New Roman" w:hAnsi="Times New Roman"/>
          <w:sz w:val="26"/>
          <w:szCs w:val="26"/>
        </w:rPr>
        <w:t>Измерительные приборы поставляются с поверкой</w:t>
      </w:r>
      <w:r w:rsidRPr="00263C5C">
        <w:rPr>
          <w:rFonts w:ascii="Times New Roman" w:hAnsi="Times New Roman"/>
          <w:sz w:val="26"/>
          <w:szCs w:val="26"/>
        </w:rPr>
        <w:t>.</w:t>
      </w:r>
    </w:p>
    <w:p w14:paraId="5E69F20A" w14:textId="77777777" w:rsidR="0009573B" w:rsidRDefault="0009573B" w:rsidP="0009573B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6.3.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оставщик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гарантирует, что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по Договору является новым, не имеет внутренних дефектов производства и соответствует </w:t>
      </w:r>
      <w:r w:rsidR="00374285" w:rsidRPr="00FE61F6">
        <w:rPr>
          <w:rFonts w:ascii="Times New Roman" w:eastAsia="Times New Roman" w:hAnsi="Times New Roman"/>
          <w:sz w:val="26"/>
          <w:szCs w:val="26"/>
          <w:lang w:eastAsia="ru-RU"/>
        </w:rPr>
        <w:t>проектной документации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374285"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Т</w:t>
      </w:r>
      <w:r w:rsidR="00374285" w:rsidRPr="00FE61F6">
        <w:rPr>
          <w:rFonts w:ascii="Times New Roman" w:eastAsia="Times New Roman" w:hAnsi="Times New Roman"/>
          <w:sz w:val="26"/>
          <w:szCs w:val="26"/>
          <w:lang w:eastAsia="ru-RU"/>
        </w:rPr>
        <w:t>ехнических заданий По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купателя,</w:t>
      </w:r>
      <w:r w:rsidR="00374285"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 технических условий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 и конструкторской документации</w:t>
      </w:r>
      <w:r w:rsidR="00374285"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 заводов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74285" w:rsidRPr="00FE61F6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74285" w:rsidRPr="00FE61F6">
        <w:rPr>
          <w:rFonts w:ascii="Times New Roman" w:eastAsia="Times New Roman" w:hAnsi="Times New Roman"/>
          <w:sz w:val="26"/>
          <w:szCs w:val="26"/>
          <w:lang w:eastAsia="ru-RU"/>
        </w:rPr>
        <w:t>изготовителей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и условиям настоящего договора.</w:t>
      </w:r>
    </w:p>
    <w:p w14:paraId="21774D71" w14:textId="77777777" w:rsidR="0009573B" w:rsidRDefault="0009573B" w:rsidP="0009573B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6.4.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Гарантийный срок на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состав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ляет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не менее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12 месяцев, либо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согласно срокам, указанным в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Спецификации/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ях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к Договору, в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паспортах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/инструкциях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на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, и начинает исчисляться с момента подписания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Сторонами а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кта приёма – передачи.</w:t>
      </w:r>
    </w:p>
    <w:p w14:paraId="78E2996D" w14:textId="4E3A51CB" w:rsidR="0009573B" w:rsidRDefault="0009573B" w:rsidP="0009573B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6.5.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Гарантийный срок для той части/составляющей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а, которая была заменена по гарантии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, дефектации и т.д.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, исчисляется с момента её замены П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оставщиком заново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D00D4">
        <w:rPr>
          <w:rFonts w:ascii="Times New Roman" w:eastAsia="Times New Roman" w:hAnsi="Times New Roman"/>
          <w:sz w:val="26"/>
          <w:szCs w:val="26"/>
          <w:lang w:eastAsia="ru-RU"/>
        </w:rPr>
        <w:t>в порядке,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предусмотренном в настоящем разделе Договора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2824DF56" w14:textId="77777777" w:rsidR="0009573B" w:rsidRDefault="0009573B" w:rsidP="0009573B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6.6.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Претензии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по качеству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а, на которые распространяется действие гарантии, могут быть заявлены П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окупателем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45 дней с даты обнаружения дефектов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, и иных недостатков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2998C015" w14:textId="4635242A" w:rsidR="0009573B" w:rsidRDefault="0009573B" w:rsidP="0009573B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6.7.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оставщик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обязан исполнить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D00D4">
        <w:rPr>
          <w:rFonts w:ascii="Times New Roman" w:eastAsia="Times New Roman" w:hAnsi="Times New Roman"/>
          <w:sz w:val="26"/>
          <w:szCs w:val="26"/>
          <w:lang w:eastAsia="ru-RU"/>
        </w:rPr>
        <w:t>требования,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предусмотренные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в претензии Покупателя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30 дней, с даты её получения полностью и за свой счет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, в случае если Сторонами не будет согласован иной срок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640DB74D" w14:textId="77777777" w:rsidR="00374285" w:rsidRPr="00B56092" w:rsidRDefault="0009573B" w:rsidP="0009573B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6.8.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Любые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претензии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, как по количеству и по комплектности, так и по качеству должны содержать описание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а и обнаруженных дефектов, номер Договора, причину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претензии. При этом, в случае неявки представителя Поставщика в озвученные Покупателем сроки, для осмотра, испытания товара и т.д., в целях составления совместного Акта дефектации, Покупатель вправе самостоятельно составлять такой акт, а в случае необходимости привлечь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независим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ых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эксперт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ов за счет Поставщика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7D3DDE5C" w14:textId="77777777" w:rsidR="00374285" w:rsidRPr="00BB292B" w:rsidRDefault="00374285" w:rsidP="00374285">
      <w:pPr>
        <w:spacing w:before="0" w:beforeAutospacing="0" w:after="0" w:afterAutospacing="0"/>
        <w:ind w:left="567" w:hanging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9886403" w14:textId="77777777" w:rsidR="00374285" w:rsidRPr="00B56092" w:rsidRDefault="0009573B" w:rsidP="0009573B">
      <w:p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7. </w:t>
      </w:r>
      <w:r w:rsidR="00374285">
        <w:rPr>
          <w:rFonts w:ascii="Times New Roman" w:eastAsia="Times New Roman" w:hAnsi="Times New Roman"/>
          <w:b/>
          <w:sz w:val="26"/>
          <w:szCs w:val="26"/>
          <w:lang w:eastAsia="ru-RU"/>
        </w:rPr>
        <w:t>ОТВЕТСТВЕННОСТЬ СТОРОН.</w:t>
      </w:r>
    </w:p>
    <w:p w14:paraId="107192D8" w14:textId="77777777" w:rsidR="00374285" w:rsidRPr="00312BAF" w:rsidRDefault="0009573B" w:rsidP="0009573B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7.1. </w:t>
      </w:r>
      <w:r w:rsidR="00374285" w:rsidRPr="003469A0">
        <w:rPr>
          <w:rFonts w:ascii="Times New Roman" w:hAnsi="Times New Roman"/>
          <w:sz w:val="26"/>
          <w:szCs w:val="26"/>
        </w:rPr>
        <w:t>За не поставку или недопоставку Товара Покупатель вправе требовать от П</w:t>
      </w:r>
      <w:r w:rsidR="0099575C">
        <w:rPr>
          <w:rFonts w:ascii="Times New Roman" w:hAnsi="Times New Roman"/>
          <w:sz w:val="26"/>
          <w:szCs w:val="26"/>
        </w:rPr>
        <w:t>оставщика</w:t>
      </w:r>
      <w:r w:rsidR="00374285" w:rsidRPr="003469A0">
        <w:rPr>
          <w:rFonts w:ascii="Times New Roman" w:hAnsi="Times New Roman"/>
          <w:sz w:val="26"/>
          <w:szCs w:val="26"/>
        </w:rPr>
        <w:t xml:space="preserve"> уплаты штрафа в размере 0,5 % (ноль целых пять </w:t>
      </w:r>
      <w:r w:rsidR="00374285" w:rsidRPr="00D4480D">
        <w:rPr>
          <w:rFonts w:ascii="Times New Roman" w:hAnsi="Times New Roman"/>
          <w:sz w:val="26"/>
          <w:szCs w:val="26"/>
        </w:rPr>
        <w:t xml:space="preserve">десятая процента) от стоимости недопоставленного Товара за каждый день просрочки, но не более 10 % (десяти </w:t>
      </w:r>
      <w:r w:rsidR="00374285" w:rsidRPr="003469A0">
        <w:rPr>
          <w:rFonts w:ascii="Times New Roman" w:hAnsi="Times New Roman"/>
          <w:sz w:val="26"/>
          <w:szCs w:val="26"/>
        </w:rPr>
        <w:t>процентов) от</w:t>
      </w:r>
      <w:r w:rsidR="00374285" w:rsidRPr="0001290B">
        <w:rPr>
          <w:rFonts w:ascii="Times New Roman" w:hAnsi="Times New Roman"/>
          <w:sz w:val="26"/>
          <w:szCs w:val="26"/>
        </w:rPr>
        <w:t xml:space="preserve"> суммы не </w:t>
      </w:r>
      <w:r w:rsidR="00374285" w:rsidRPr="00312BAF">
        <w:rPr>
          <w:rFonts w:ascii="Times New Roman" w:hAnsi="Times New Roman"/>
          <w:sz w:val="26"/>
          <w:szCs w:val="26"/>
        </w:rPr>
        <w:t>поставленного или недопоставленного Товара.</w:t>
      </w:r>
    </w:p>
    <w:p w14:paraId="701B3472" w14:textId="77777777" w:rsidR="00374285" w:rsidRPr="00312BAF" w:rsidRDefault="0009573B" w:rsidP="0009573B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7.2. </w:t>
      </w:r>
      <w:r w:rsidR="00374285" w:rsidRPr="00312BAF">
        <w:rPr>
          <w:rFonts w:ascii="Times New Roman" w:hAnsi="Times New Roman"/>
          <w:sz w:val="26"/>
          <w:szCs w:val="26"/>
        </w:rPr>
        <w:t>Уплата штрафных санкций не освобождает Поставщика от исполнения обязательств по Договору в натуре.</w:t>
      </w:r>
    </w:p>
    <w:p w14:paraId="5EB7DA4B" w14:textId="77777777" w:rsidR="00374285" w:rsidRPr="00312BAF" w:rsidRDefault="00374285" w:rsidP="00374285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hAnsi="Times New Roman"/>
          <w:sz w:val="26"/>
          <w:szCs w:val="26"/>
        </w:rPr>
      </w:pPr>
    </w:p>
    <w:p w14:paraId="4E3E6A34" w14:textId="77777777" w:rsidR="00374285" w:rsidRPr="00312BAF" w:rsidRDefault="00374285" w:rsidP="00374285">
      <w:pPr>
        <w:spacing w:before="0" w:beforeAutospacing="0" w:after="0" w:afterAutospacing="0"/>
        <w:ind w:left="567" w:hanging="567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312BAF">
        <w:rPr>
          <w:rFonts w:ascii="Times New Roman" w:hAnsi="Times New Roman"/>
          <w:b/>
          <w:sz w:val="26"/>
          <w:szCs w:val="26"/>
        </w:rPr>
        <w:t>8. ФОРС – МАЖОР.</w:t>
      </w:r>
    </w:p>
    <w:p w14:paraId="4B7D2980" w14:textId="77777777" w:rsidR="00374285" w:rsidRPr="00312BAF" w:rsidRDefault="00374285" w:rsidP="00374285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144877">
        <w:rPr>
          <w:rFonts w:ascii="Times New Roman" w:hAnsi="Times New Roman"/>
          <w:sz w:val="26"/>
          <w:szCs w:val="26"/>
        </w:rPr>
        <w:t xml:space="preserve">8.1. Стороны освобождаются от ответственности в случае возникновения форс-мажора. Форс-мажором признаются следующие случаи: стихийные явления, </w:t>
      </w:r>
      <w:r w:rsidRPr="00144877">
        <w:rPr>
          <w:rFonts w:ascii="Times New Roman" w:hAnsi="Times New Roman"/>
          <w:sz w:val="26"/>
          <w:szCs w:val="26"/>
        </w:rPr>
        <w:lastRenderedPageBreak/>
        <w:t>военные действия, революции, забастовки, изменения в законодательстве, запретительные меры со стороны государственных органов, принятие нормативных актов, препятствующ</w:t>
      </w:r>
      <w:r>
        <w:rPr>
          <w:rFonts w:ascii="Times New Roman" w:hAnsi="Times New Roman"/>
          <w:sz w:val="26"/>
          <w:szCs w:val="26"/>
        </w:rPr>
        <w:t xml:space="preserve">их исполнению обязательств по </w:t>
      </w:r>
      <w:r w:rsidRPr="00144877">
        <w:rPr>
          <w:rFonts w:ascii="Times New Roman" w:hAnsi="Times New Roman"/>
          <w:sz w:val="26"/>
          <w:szCs w:val="26"/>
        </w:rPr>
        <w:t>Договору, а также другие обстоятельства, находящиеся вне разумного контроля Сторон.</w:t>
      </w:r>
    </w:p>
    <w:p w14:paraId="1BAE00D3" w14:textId="287F495E" w:rsidR="00374285" w:rsidRPr="00312BAF" w:rsidRDefault="00374285" w:rsidP="00374285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312BAF">
        <w:rPr>
          <w:rFonts w:ascii="Times New Roman" w:hAnsi="Times New Roman"/>
          <w:sz w:val="26"/>
          <w:szCs w:val="26"/>
        </w:rPr>
        <w:t xml:space="preserve">8.2. </w:t>
      </w:r>
      <w:r w:rsidRPr="00144877">
        <w:rPr>
          <w:rFonts w:ascii="Times New Roman" w:hAnsi="Times New Roman"/>
          <w:sz w:val="26"/>
          <w:szCs w:val="26"/>
        </w:rPr>
        <w:t xml:space="preserve">Сторона, которая не может выполнить свои обязательства в связи с наступлением форс-мажорных обстоятельств, должна в письменном виде не позднее 3 (трех) рабочих дней с момента возникновения таких обстоятельств уведомить другую Сторону. Сторона, которая не может выполнить свои обязательства в связи с наступлением форс мажора должна в течение 20 (двадцати) рабочих дней с момента направления уведомления, предоставить документ, </w:t>
      </w:r>
      <w:r w:rsidR="007D00D4" w:rsidRPr="00144877">
        <w:rPr>
          <w:rFonts w:ascii="Times New Roman" w:hAnsi="Times New Roman"/>
          <w:sz w:val="26"/>
          <w:szCs w:val="26"/>
        </w:rPr>
        <w:t>соответствующего государственного органа,</w:t>
      </w:r>
      <w:r w:rsidRPr="00144877">
        <w:rPr>
          <w:rFonts w:ascii="Times New Roman" w:hAnsi="Times New Roman"/>
          <w:sz w:val="26"/>
          <w:szCs w:val="26"/>
        </w:rPr>
        <w:t xml:space="preserve"> подтверждающего наступление форс мажора. Если выдача соответствующего документа не входит в компетенцию государственных органов или учреждений, факт наступления обстоятельств непреодолимой силы должен быть подтвержден заключением специализированной организации, например, Торгово-Промышленной Палаты. Не требуют подтверждения обстоятельства, являющиеся общеизвестными в силу их масштабности или широкого освещения в средствах массовой информации.</w:t>
      </w:r>
    </w:p>
    <w:p w14:paraId="7D6252A6" w14:textId="77777777" w:rsidR="00374285" w:rsidRPr="00312BAF" w:rsidRDefault="00374285" w:rsidP="00374285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760D4A">
        <w:rPr>
          <w:rFonts w:ascii="Times New Roman" w:hAnsi="Times New Roman"/>
          <w:sz w:val="26"/>
          <w:szCs w:val="26"/>
        </w:rPr>
        <w:t>8.</w:t>
      </w:r>
      <w:r w:rsidRPr="00144877">
        <w:rPr>
          <w:rFonts w:ascii="Times New Roman" w:hAnsi="Times New Roman"/>
          <w:sz w:val="26"/>
          <w:szCs w:val="26"/>
        </w:rPr>
        <w:t>3. При несвоевременном извещении о наступлении форс-мажорных обстоятельств, и не предоставления подтверждающего документа от соответствующего государственного органа или заключения специализированной организации, Сторона, потерпевшая форс-мажор, обязана возместить другой Стороне убытки, подтвер</w:t>
      </w:r>
      <w:r w:rsidRPr="00312BAF">
        <w:rPr>
          <w:rFonts w:ascii="Times New Roman" w:hAnsi="Times New Roman"/>
          <w:sz w:val="26"/>
          <w:szCs w:val="26"/>
        </w:rPr>
        <w:t>жденные соответствующими доказательствами.</w:t>
      </w:r>
    </w:p>
    <w:p w14:paraId="4009ACC1" w14:textId="77777777" w:rsidR="00374285" w:rsidRPr="00312BAF" w:rsidRDefault="00374285" w:rsidP="00374285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312BAF">
        <w:rPr>
          <w:rFonts w:ascii="Times New Roman" w:hAnsi="Times New Roman"/>
          <w:sz w:val="26"/>
          <w:szCs w:val="26"/>
        </w:rPr>
        <w:t xml:space="preserve">8.4. В случае возникновения форс-мажора срок поставки Товара может быть продлен на согласованный Сторонами срок. </w:t>
      </w:r>
      <w:r w:rsidRPr="00312BAF">
        <w:rPr>
          <w:rFonts w:ascii="Times New Roman" w:hAnsi="Times New Roman"/>
          <w:sz w:val="26"/>
          <w:szCs w:val="26"/>
          <w:lang w:eastAsia="ru-RU"/>
        </w:rPr>
        <w:t>При продолжении обстоятельств непреодолимой силы более 2 (двух) месяцев, Стороны проводят переговоры о целесообразности продолжения исполнения Д</w:t>
      </w:r>
      <w:r>
        <w:rPr>
          <w:rFonts w:ascii="Times New Roman" w:hAnsi="Times New Roman"/>
          <w:sz w:val="26"/>
          <w:szCs w:val="26"/>
          <w:lang w:eastAsia="ru-RU"/>
        </w:rPr>
        <w:t xml:space="preserve">оговора. </w:t>
      </w:r>
      <w:r w:rsidRPr="00312BAF">
        <w:rPr>
          <w:rFonts w:ascii="Times New Roman" w:hAnsi="Times New Roman"/>
          <w:sz w:val="26"/>
          <w:szCs w:val="26"/>
          <w:lang w:eastAsia="ru-RU"/>
        </w:rPr>
        <w:t xml:space="preserve">В случае принятия решения о нецелесообразности продолжения исполнения обязательств по Договору, и если </w:t>
      </w:r>
      <w:r>
        <w:rPr>
          <w:rFonts w:ascii="Times New Roman" w:hAnsi="Times New Roman"/>
          <w:sz w:val="26"/>
          <w:szCs w:val="26"/>
          <w:lang w:eastAsia="ru-RU"/>
        </w:rPr>
        <w:t xml:space="preserve">Товар </w:t>
      </w:r>
      <w:r w:rsidRPr="00312BAF">
        <w:rPr>
          <w:rFonts w:ascii="Times New Roman" w:hAnsi="Times New Roman"/>
          <w:sz w:val="26"/>
          <w:szCs w:val="26"/>
          <w:lang w:eastAsia="ru-RU"/>
        </w:rPr>
        <w:t xml:space="preserve">еще находиться </w:t>
      </w:r>
      <w:r>
        <w:rPr>
          <w:rFonts w:ascii="Times New Roman" w:hAnsi="Times New Roman"/>
          <w:sz w:val="26"/>
          <w:szCs w:val="26"/>
          <w:lang w:eastAsia="ru-RU"/>
        </w:rPr>
        <w:t xml:space="preserve">во владении и/или </w:t>
      </w:r>
      <w:r w:rsidRPr="00312BAF">
        <w:rPr>
          <w:rFonts w:ascii="Times New Roman" w:hAnsi="Times New Roman"/>
          <w:sz w:val="26"/>
          <w:szCs w:val="26"/>
          <w:lang w:eastAsia="ru-RU"/>
        </w:rPr>
        <w:t>на территории страны Поставщика, то Поставщик обязуется в течение 10 (десяти) рабочих дней возвратить сумму авансового платежа Покупателю в указанные им банковские реквизиты.</w:t>
      </w:r>
    </w:p>
    <w:p w14:paraId="4E354B18" w14:textId="77777777" w:rsidR="00374285" w:rsidRPr="00BB292B" w:rsidRDefault="00374285" w:rsidP="00374285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lang w:eastAsia="ru-RU"/>
        </w:rPr>
      </w:pPr>
    </w:p>
    <w:p w14:paraId="6D8EAF88" w14:textId="77777777" w:rsidR="00374285" w:rsidRPr="00B56092" w:rsidRDefault="00374285" w:rsidP="00374285">
      <w:p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9. </w:t>
      </w:r>
      <w:r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РАЗРЕШЕНИЕ СПОРОВ.</w:t>
      </w:r>
    </w:p>
    <w:p w14:paraId="15F0F01E" w14:textId="77777777" w:rsidR="0099575C" w:rsidRDefault="00374285" w:rsidP="00374285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9.1.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оставщик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и П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окупатель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примут все меры по мирному урегулированию споров или разногласий, которые могут возникнуть из Договора.</w:t>
      </w:r>
    </w:p>
    <w:p w14:paraId="57385E2D" w14:textId="77777777" w:rsidR="00374285" w:rsidRPr="00B56092" w:rsidRDefault="00374285" w:rsidP="00374285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9.2.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Если споры и разногласия не могут бы</w:t>
      </w:r>
      <w:r w:rsidR="0099575C">
        <w:rPr>
          <w:rFonts w:ascii="Times New Roman" w:eastAsia="Times New Roman" w:hAnsi="Times New Roman"/>
          <w:sz w:val="26"/>
          <w:szCs w:val="26"/>
          <w:lang w:eastAsia="ru-RU"/>
        </w:rPr>
        <w:t>т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ь урегулированы путем переговоров, то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спор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подлежит рассмотрению в Высшем экономическом суде Республики Таджикистан</w:t>
      </w:r>
      <w:r w:rsidRPr="00B56092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>.</w:t>
      </w:r>
    </w:p>
    <w:p w14:paraId="2881D5CA" w14:textId="77777777" w:rsidR="00374285" w:rsidRPr="00B56092" w:rsidRDefault="00374285" w:rsidP="00374285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9.3. Применимым правом к спорам является право Республики Таджикистан. </w:t>
      </w:r>
    </w:p>
    <w:p w14:paraId="17F38060" w14:textId="77777777" w:rsidR="00374285" w:rsidRPr="00B56092" w:rsidRDefault="00374285" w:rsidP="00374285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3909C1E" w14:textId="77777777" w:rsidR="00374285" w:rsidRPr="0099575C" w:rsidRDefault="00374285" w:rsidP="0099575C">
      <w:p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9575C">
        <w:rPr>
          <w:rFonts w:ascii="Times New Roman" w:eastAsia="Times New Roman" w:hAnsi="Times New Roman"/>
          <w:b/>
          <w:sz w:val="26"/>
          <w:szCs w:val="26"/>
          <w:lang w:eastAsia="ru-RU"/>
        </w:rPr>
        <w:t>10. ПРОЧИЕ УСЛОВИЯ.</w:t>
      </w:r>
    </w:p>
    <w:p w14:paraId="0DC2226A" w14:textId="77777777" w:rsidR="0099575C" w:rsidRDefault="00374285" w:rsidP="0099575C">
      <w:pPr>
        <w:tabs>
          <w:tab w:val="left" w:pos="0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9575C">
        <w:rPr>
          <w:rFonts w:ascii="Times New Roman" w:eastAsia="Times New Roman" w:hAnsi="Times New Roman"/>
          <w:sz w:val="26"/>
          <w:szCs w:val="26"/>
          <w:lang w:eastAsia="ru-RU"/>
        </w:rPr>
        <w:t>10.1. Договор вступает в силу с момента его подписания и действует до «____</w:t>
      </w:r>
      <w:proofErr w:type="gramStart"/>
      <w:r w:rsidRPr="0099575C">
        <w:rPr>
          <w:rFonts w:ascii="Times New Roman" w:eastAsia="Times New Roman" w:hAnsi="Times New Roman"/>
          <w:sz w:val="26"/>
          <w:szCs w:val="26"/>
          <w:lang w:eastAsia="ru-RU"/>
        </w:rPr>
        <w:t>_»_</w:t>
      </w:r>
      <w:proofErr w:type="gramEnd"/>
      <w:r w:rsidRPr="0099575C">
        <w:rPr>
          <w:rFonts w:ascii="Times New Roman" w:eastAsia="Times New Roman" w:hAnsi="Times New Roman"/>
          <w:sz w:val="26"/>
          <w:szCs w:val="26"/>
          <w:lang w:eastAsia="ru-RU"/>
        </w:rPr>
        <w:t>_________20___г.</w:t>
      </w:r>
      <w:r w:rsidR="0099575C">
        <w:rPr>
          <w:rFonts w:ascii="Times New Roman" w:eastAsia="Times New Roman" w:hAnsi="Times New Roman"/>
          <w:sz w:val="26"/>
          <w:szCs w:val="26"/>
          <w:lang w:eastAsia="ru-RU"/>
        </w:rPr>
        <w:t xml:space="preserve"> Если ни одна из Сторон за 30 дней до истечения срока действия Договора, не уведомит другую Сторону о прекращении его действия, то срок его действия</w:t>
      </w:r>
      <w:r w:rsidR="002869FC">
        <w:rPr>
          <w:rFonts w:ascii="Times New Roman" w:eastAsia="Times New Roman" w:hAnsi="Times New Roman"/>
          <w:sz w:val="26"/>
          <w:szCs w:val="26"/>
          <w:lang w:eastAsia="ru-RU"/>
        </w:rPr>
        <w:t xml:space="preserve"> автоматически</w:t>
      </w:r>
      <w:r w:rsidR="0099575C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пролонгируется на следующий </w:t>
      </w:r>
      <w:r w:rsidR="0099575C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календарный год. При этом, общее количество пролонгаций Договора ограничено 3 (тремя) годами, начиная с даты его подписания.</w:t>
      </w:r>
    </w:p>
    <w:p w14:paraId="6BAEE531" w14:textId="77777777" w:rsidR="00903EA7" w:rsidRPr="0099575C" w:rsidRDefault="0099575C" w:rsidP="0099575C">
      <w:pPr>
        <w:tabs>
          <w:tab w:val="left" w:pos="0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10.2. </w:t>
      </w:r>
      <w:r w:rsidR="0089086D">
        <w:rPr>
          <w:rFonts w:ascii="Times New Roman" w:eastAsia="Times New Roman" w:hAnsi="Times New Roman"/>
          <w:sz w:val="26"/>
          <w:szCs w:val="26"/>
          <w:lang w:eastAsia="ru-RU"/>
        </w:rPr>
        <w:t>Независимо от срока действия Договора,</w:t>
      </w:r>
      <w:r w:rsidR="002869F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9086D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="00903EA7" w:rsidRPr="0099575C">
        <w:rPr>
          <w:rFonts w:ascii="Times New Roman" w:hAnsi="Times New Roman"/>
          <w:sz w:val="26"/>
          <w:szCs w:val="26"/>
        </w:rPr>
        <w:t xml:space="preserve">сли </w:t>
      </w:r>
      <w:r w:rsidR="0089086D">
        <w:rPr>
          <w:rFonts w:ascii="Times New Roman" w:hAnsi="Times New Roman"/>
          <w:sz w:val="26"/>
          <w:szCs w:val="26"/>
        </w:rPr>
        <w:t>Поставщик переста</w:t>
      </w:r>
      <w:r w:rsidR="00903EA7" w:rsidRPr="0099575C">
        <w:rPr>
          <w:rFonts w:ascii="Times New Roman" w:hAnsi="Times New Roman"/>
          <w:sz w:val="26"/>
          <w:szCs w:val="26"/>
        </w:rPr>
        <w:t>ёт соответствовать требованиям, установленным в документации</w:t>
      </w:r>
      <w:r w:rsidR="0089086D">
        <w:rPr>
          <w:rFonts w:ascii="Times New Roman" w:hAnsi="Times New Roman"/>
          <w:sz w:val="26"/>
          <w:szCs w:val="26"/>
        </w:rPr>
        <w:t xml:space="preserve"> Покупателя</w:t>
      </w:r>
      <w:r w:rsidR="00903EA7" w:rsidRPr="0099575C">
        <w:rPr>
          <w:rFonts w:ascii="Times New Roman" w:hAnsi="Times New Roman"/>
          <w:sz w:val="26"/>
          <w:szCs w:val="26"/>
        </w:rPr>
        <w:t xml:space="preserve"> о проведении предварительного отбора для закупок</w:t>
      </w:r>
      <w:r w:rsidR="0089086D">
        <w:rPr>
          <w:rFonts w:ascii="Times New Roman" w:hAnsi="Times New Roman"/>
          <w:sz w:val="26"/>
          <w:szCs w:val="26"/>
        </w:rPr>
        <w:t>, на основании которых был заключен Договор, Покупатель</w:t>
      </w:r>
      <w:r w:rsidR="00903EA7" w:rsidRPr="0099575C">
        <w:rPr>
          <w:rFonts w:ascii="Times New Roman" w:hAnsi="Times New Roman"/>
          <w:sz w:val="26"/>
          <w:szCs w:val="26"/>
        </w:rPr>
        <w:t xml:space="preserve"> </w:t>
      </w:r>
      <w:r w:rsidR="0089086D">
        <w:rPr>
          <w:rFonts w:ascii="Times New Roman" w:hAnsi="Times New Roman"/>
          <w:sz w:val="26"/>
          <w:szCs w:val="26"/>
        </w:rPr>
        <w:t>вправе</w:t>
      </w:r>
      <w:r w:rsidR="00903EA7" w:rsidRPr="0099575C">
        <w:rPr>
          <w:rFonts w:ascii="Times New Roman" w:hAnsi="Times New Roman"/>
          <w:sz w:val="26"/>
          <w:szCs w:val="26"/>
        </w:rPr>
        <w:t xml:space="preserve"> </w:t>
      </w:r>
      <w:r w:rsidR="0089086D">
        <w:rPr>
          <w:rFonts w:ascii="Times New Roman" w:hAnsi="Times New Roman"/>
          <w:sz w:val="26"/>
          <w:szCs w:val="26"/>
        </w:rPr>
        <w:t xml:space="preserve">принять </w:t>
      </w:r>
      <w:r w:rsidR="00903EA7" w:rsidRPr="0099575C">
        <w:rPr>
          <w:rFonts w:ascii="Times New Roman" w:hAnsi="Times New Roman"/>
          <w:sz w:val="26"/>
          <w:szCs w:val="26"/>
        </w:rPr>
        <w:t>решение</w:t>
      </w:r>
      <w:r w:rsidR="0089086D">
        <w:rPr>
          <w:rFonts w:ascii="Times New Roman" w:hAnsi="Times New Roman"/>
          <w:sz w:val="26"/>
          <w:szCs w:val="26"/>
        </w:rPr>
        <w:t xml:space="preserve"> о </w:t>
      </w:r>
      <w:r w:rsidR="002869FC">
        <w:rPr>
          <w:rFonts w:ascii="Times New Roman" w:hAnsi="Times New Roman"/>
          <w:sz w:val="26"/>
          <w:szCs w:val="26"/>
        </w:rPr>
        <w:t>заключении договора и закупки очередной партии Товара у третьих лиц</w:t>
      </w:r>
      <w:r w:rsidR="00903EA7" w:rsidRPr="0099575C">
        <w:rPr>
          <w:rFonts w:ascii="Times New Roman" w:hAnsi="Times New Roman"/>
          <w:sz w:val="26"/>
          <w:szCs w:val="26"/>
        </w:rPr>
        <w:t>.</w:t>
      </w:r>
    </w:p>
    <w:p w14:paraId="2F9B7AD8" w14:textId="545575DD" w:rsidR="00374285" w:rsidRPr="0089086D" w:rsidRDefault="00374285" w:rsidP="0099575C">
      <w:pPr>
        <w:tabs>
          <w:tab w:val="left" w:pos="1134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9575C">
        <w:rPr>
          <w:rFonts w:ascii="Times New Roman" w:eastAsia="Times New Roman" w:hAnsi="Times New Roman"/>
          <w:sz w:val="26"/>
          <w:szCs w:val="26"/>
          <w:lang w:eastAsia="ru-RU"/>
        </w:rPr>
        <w:t>10.</w:t>
      </w:r>
      <w:r w:rsidR="002869FC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99575C">
        <w:rPr>
          <w:rFonts w:ascii="Times New Roman" w:eastAsia="Times New Roman" w:hAnsi="Times New Roman"/>
          <w:sz w:val="26"/>
          <w:szCs w:val="26"/>
          <w:lang w:eastAsia="ru-RU"/>
        </w:rPr>
        <w:t>. Все приложения и дополнительные соглашения к Договору являются его неотъемлем</w:t>
      </w:r>
      <w:r w:rsidR="002869FC">
        <w:rPr>
          <w:rFonts w:ascii="Times New Roman" w:eastAsia="Times New Roman" w:hAnsi="Times New Roman"/>
          <w:sz w:val="26"/>
          <w:szCs w:val="26"/>
          <w:lang w:eastAsia="ru-RU"/>
        </w:rPr>
        <w:t>ыми</w:t>
      </w:r>
      <w:r w:rsidRPr="0099575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D00D4" w:rsidRPr="0099575C">
        <w:rPr>
          <w:rFonts w:ascii="Times New Roman" w:eastAsia="Times New Roman" w:hAnsi="Times New Roman"/>
          <w:sz w:val="26"/>
          <w:szCs w:val="26"/>
          <w:lang w:eastAsia="ru-RU"/>
        </w:rPr>
        <w:t>частя</w:t>
      </w:r>
      <w:r w:rsidR="007D00D4">
        <w:rPr>
          <w:rFonts w:ascii="Times New Roman" w:eastAsia="Times New Roman" w:hAnsi="Times New Roman"/>
          <w:sz w:val="26"/>
          <w:szCs w:val="26"/>
          <w:lang w:eastAsia="ru-RU"/>
        </w:rPr>
        <w:t>ми</w:t>
      </w:r>
      <w:bookmarkStart w:id="0" w:name="_GoBack"/>
      <w:bookmarkEnd w:id="0"/>
      <w:r w:rsidRPr="0099575C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89086D">
        <w:rPr>
          <w:rFonts w:ascii="Times New Roman" w:hAnsi="Times New Roman"/>
          <w:sz w:val="26"/>
          <w:szCs w:val="26"/>
        </w:rPr>
        <w:t xml:space="preserve"> После подписания Договора все предыдущие переговоры и переписка утрачивают свою силу и считаются недействительными</w:t>
      </w:r>
      <w:r w:rsidR="00A62133">
        <w:rPr>
          <w:rFonts w:ascii="Times New Roman" w:hAnsi="Times New Roman"/>
          <w:sz w:val="26"/>
          <w:szCs w:val="26"/>
        </w:rPr>
        <w:t>, если иное не предусмотрено Договором</w:t>
      </w:r>
      <w:r w:rsidRPr="0089086D">
        <w:rPr>
          <w:rFonts w:ascii="Times New Roman" w:hAnsi="Times New Roman"/>
          <w:sz w:val="26"/>
          <w:szCs w:val="26"/>
        </w:rPr>
        <w:t>.</w:t>
      </w:r>
    </w:p>
    <w:p w14:paraId="7AC475A0" w14:textId="4CDCCFF0" w:rsidR="002869FC" w:rsidRDefault="002869FC" w:rsidP="0099575C">
      <w:pPr>
        <w:tabs>
          <w:tab w:val="left" w:pos="567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10.4</w:t>
      </w:r>
      <w:r w:rsidR="00374285" w:rsidRPr="0089086D">
        <w:rPr>
          <w:rFonts w:ascii="Times New Roman" w:eastAsia="Times New Roman" w:hAnsi="Times New Roman"/>
          <w:sz w:val="26"/>
          <w:szCs w:val="26"/>
          <w:lang w:eastAsia="ru-RU"/>
        </w:rPr>
        <w:t>. Все изменения и/или дополнения к Договору действительны, если сделаны в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письменной форме и подписаны уполномоченными представителями сторон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, за исключением изменения </w:t>
      </w:r>
      <w:r w:rsidR="007D00D4">
        <w:rPr>
          <w:rFonts w:ascii="Times New Roman" w:eastAsia="Times New Roman" w:hAnsi="Times New Roman"/>
          <w:sz w:val="26"/>
          <w:szCs w:val="26"/>
          <w:lang w:eastAsia="ru-RU"/>
        </w:rPr>
        <w:t>сведений,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предусмотренных в Разделе 11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Договора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, для изменения которых достаточно письменного уведомления другой Стороны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5DE16E10" w14:textId="77777777" w:rsidR="00374285" w:rsidRDefault="002869FC" w:rsidP="0099575C">
      <w:pPr>
        <w:tabs>
          <w:tab w:val="left" w:pos="567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10.5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374285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Любое уведомление по Договору дается в письменной форме в виде факсимильного сообщения, письма по электронной почте</w:t>
      </w:r>
      <w:r w:rsidR="0037428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вручение нарочно</w:t>
      </w:r>
      <w:r w:rsidR="00374285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или отправляется заказным письмом получателю по его юридическому адресу. Уведомление считается данным в день отправления электронного или факсимильного сообщения</w:t>
      </w:r>
      <w:r w:rsidR="0037428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вручения нарочно</w:t>
      </w:r>
      <w:r w:rsidR="00374285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либо на 7 день после отправления </w:t>
      </w:r>
      <w:r w:rsidR="0037428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заказного </w:t>
      </w:r>
      <w:r w:rsidR="00374285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письма</w:t>
      </w:r>
      <w:r w:rsidR="0037428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адрес</w:t>
      </w:r>
      <w:r w:rsidR="00374285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2C484E3B" w14:textId="77777777" w:rsidR="00374285" w:rsidRPr="007064C8" w:rsidRDefault="002869FC" w:rsidP="00374285">
      <w:pPr>
        <w:tabs>
          <w:tab w:val="left" w:pos="567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10.6</w:t>
      </w:r>
      <w:r w:rsidR="0037428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Документы, направленные при помощи факсимильной связи, по электронной почте подтвержденные в разумный срок оригиналами данных документов, направленными почтовым отправлением, считаются действительными.</w:t>
      </w:r>
    </w:p>
    <w:p w14:paraId="6CEDEEEB" w14:textId="77777777" w:rsidR="00374285" w:rsidRPr="001A5CDE" w:rsidRDefault="00374285" w:rsidP="00374285">
      <w:pPr>
        <w:tabs>
          <w:tab w:val="left" w:pos="1134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A5CDE">
        <w:rPr>
          <w:rFonts w:ascii="Times New Roman" w:eastAsia="Times New Roman" w:hAnsi="Times New Roman"/>
          <w:sz w:val="26"/>
          <w:szCs w:val="26"/>
          <w:lang w:eastAsia="ru-RU"/>
        </w:rPr>
        <w:t>10.</w:t>
      </w:r>
      <w:r w:rsidR="002869FC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Pr="001A5CDE">
        <w:rPr>
          <w:rFonts w:ascii="Times New Roman" w:eastAsia="Times New Roman" w:hAnsi="Times New Roman"/>
          <w:sz w:val="26"/>
          <w:szCs w:val="26"/>
          <w:lang w:eastAsia="ru-RU"/>
        </w:rPr>
        <w:t xml:space="preserve">. Поставщик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н</w:t>
      </w:r>
      <w:r w:rsidRPr="001A5CDE">
        <w:rPr>
          <w:rFonts w:ascii="Times New Roman" w:hAnsi="Times New Roman"/>
          <w:sz w:val="26"/>
          <w:szCs w:val="26"/>
        </w:rPr>
        <w:t xml:space="preserve">е вправе передавать свои права и обязанности третьим лицам без письменного согласия </w:t>
      </w:r>
      <w:r>
        <w:rPr>
          <w:rFonts w:ascii="Times New Roman" w:hAnsi="Times New Roman"/>
          <w:sz w:val="26"/>
          <w:szCs w:val="26"/>
        </w:rPr>
        <w:t>Покупателя</w:t>
      </w:r>
      <w:r w:rsidRPr="001A5CDE">
        <w:rPr>
          <w:rFonts w:ascii="Times New Roman" w:hAnsi="Times New Roman"/>
          <w:sz w:val="26"/>
          <w:szCs w:val="26"/>
        </w:rPr>
        <w:t>.</w:t>
      </w:r>
    </w:p>
    <w:p w14:paraId="7EF3A421" w14:textId="77777777" w:rsidR="00374285" w:rsidRDefault="002869FC" w:rsidP="00374285">
      <w:pPr>
        <w:tabs>
          <w:tab w:val="left" w:pos="1134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10.8</w:t>
      </w:r>
      <w:r w:rsidR="00374285">
        <w:rPr>
          <w:rFonts w:ascii="Times New Roman" w:hAnsi="Times New Roman"/>
          <w:sz w:val="26"/>
          <w:szCs w:val="26"/>
        </w:rPr>
        <w:t xml:space="preserve">. </w:t>
      </w:r>
      <w:r w:rsidR="00374285" w:rsidRPr="00D62873">
        <w:rPr>
          <w:rFonts w:ascii="Times New Roman" w:hAnsi="Times New Roman"/>
          <w:sz w:val="26"/>
          <w:szCs w:val="26"/>
        </w:rPr>
        <w:t xml:space="preserve">Условия и положения Договора, а также информация, передаваемая </w:t>
      </w:r>
      <w:r w:rsidR="00374285">
        <w:rPr>
          <w:rFonts w:ascii="Times New Roman" w:hAnsi="Times New Roman"/>
          <w:sz w:val="26"/>
          <w:szCs w:val="26"/>
        </w:rPr>
        <w:t>Покупателем,</w:t>
      </w:r>
      <w:r w:rsidR="00374285" w:rsidRPr="00D62873">
        <w:rPr>
          <w:rFonts w:ascii="Times New Roman" w:hAnsi="Times New Roman"/>
          <w:sz w:val="26"/>
          <w:szCs w:val="26"/>
        </w:rPr>
        <w:t xml:space="preserve"> должна держаться в конфиденциальности и не подлежит разглашению третьим сторонам</w:t>
      </w:r>
      <w:r w:rsidR="00374285">
        <w:rPr>
          <w:rFonts w:ascii="Times New Roman" w:hAnsi="Times New Roman"/>
          <w:sz w:val="26"/>
          <w:szCs w:val="26"/>
        </w:rPr>
        <w:t xml:space="preserve"> Поставщиком</w:t>
      </w:r>
      <w:r w:rsidR="00374285" w:rsidRPr="00D62873">
        <w:rPr>
          <w:rFonts w:ascii="Times New Roman" w:hAnsi="Times New Roman"/>
          <w:sz w:val="26"/>
          <w:szCs w:val="26"/>
        </w:rPr>
        <w:t>.</w:t>
      </w:r>
    </w:p>
    <w:p w14:paraId="63EC8271" w14:textId="77777777" w:rsidR="00374285" w:rsidRPr="00D62873" w:rsidRDefault="002869FC" w:rsidP="00374285">
      <w:pPr>
        <w:tabs>
          <w:tab w:val="left" w:pos="1134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10.9</w:t>
      </w:r>
      <w:r w:rsidR="00374285">
        <w:rPr>
          <w:rFonts w:ascii="Times New Roman" w:hAnsi="Times New Roman"/>
          <w:sz w:val="26"/>
          <w:szCs w:val="26"/>
        </w:rPr>
        <w:t xml:space="preserve">. </w:t>
      </w:r>
      <w:r w:rsidR="00374285" w:rsidRPr="00D62873">
        <w:rPr>
          <w:rFonts w:ascii="Times New Roman" w:hAnsi="Times New Roman"/>
          <w:sz w:val="26"/>
          <w:szCs w:val="26"/>
        </w:rPr>
        <w:t xml:space="preserve">Разглашение условий исполнения, существования и осуществления Договора </w:t>
      </w:r>
      <w:r w:rsidR="00374285">
        <w:rPr>
          <w:rFonts w:ascii="Times New Roman" w:hAnsi="Times New Roman"/>
          <w:sz w:val="26"/>
          <w:szCs w:val="26"/>
        </w:rPr>
        <w:t xml:space="preserve">в любой форме, в том числе в целях рекламы в СМИ </w:t>
      </w:r>
      <w:r w:rsidR="00374285" w:rsidRPr="00D62873">
        <w:rPr>
          <w:rFonts w:ascii="Times New Roman" w:hAnsi="Times New Roman"/>
          <w:sz w:val="26"/>
          <w:szCs w:val="26"/>
        </w:rPr>
        <w:t xml:space="preserve">может быть выполнено </w:t>
      </w:r>
      <w:r w:rsidR="00374285">
        <w:rPr>
          <w:rFonts w:ascii="Times New Roman" w:hAnsi="Times New Roman"/>
          <w:sz w:val="26"/>
          <w:szCs w:val="26"/>
        </w:rPr>
        <w:t>Поставщиком только с предва</w:t>
      </w:r>
      <w:r w:rsidR="00374285" w:rsidRPr="00D62873">
        <w:rPr>
          <w:rFonts w:ascii="Times New Roman" w:hAnsi="Times New Roman"/>
          <w:sz w:val="26"/>
          <w:szCs w:val="26"/>
        </w:rPr>
        <w:t xml:space="preserve">рительного письменного согласия </w:t>
      </w:r>
      <w:r w:rsidR="00374285">
        <w:rPr>
          <w:rFonts w:ascii="Times New Roman" w:hAnsi="Times New Roman"/>
          <w:sz w:val="26"/>
          <w:szCs w:val="26"/>
        </w:rPr>
        <w:t>Покупателя</w:t>
      </w:r>
      <w:r w:rsidR="00374285" w:rsidRPr="00D62873">
        <w:rPr>
          <w:rFonts w:ascii="Times New Roman" w:hAnsi="Times New Roman"/>
          <w:sz w:val="26"/>
          <w:szCs w:val="26"/>
        </w:rPr>
        <w:t xml:space="preserve"> и только в той мере, в какой это может требоваться действующим законодательством.</w:t>
      </w:r>
    </w:p>
    <w:p w14:paraId="03551E05" w14:textId="77777777" w:rsidR="00374285" w:rsidRPr="00B56092" w:rsidRDefault="002869FC" w:rsidP="00374285">
      <w:pPr>
        <w:tabs>
          <w:tab w:val="left" w:pos="1134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10.10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Договор составлен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 на русском языке,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в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двух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экземплярах, по одному для каждой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 xml:space="preserve"> из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74285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="00374285" w:rsidRPr="00B56092">
        <w:rPr>
          <w:rFonts w:ascii="Times New Roman" w:eastAsia="Times New Roman" w:hAnsi="Times New Roman"/>
          <w:sz w:val="26"/>
          <w:szCs w:val="26"/>
          <w:lang w:eastAsia="ru-RU"/>
        </w:rPr>
        <w:t>торон.</w:t>
      </w:r>
    </w:p>
    <w:p w14:paraId="736D47AE" w14:textId="77777777" w:rsidR="00374285" w:rsidRPr="00B56092" w:rsidRDefault="00374285" w:rsidP="00374285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3"/>
        <w:gridCol w:w="4961"/>
      </w:tblGrid>
      <w:tr w:rsidR="00374285" w:rsidRPr="00B56092" w14:paraId="0CEDEA76" w14:textId="77777777" w:rsidTr="00903EA7">
        <w:tc>
          <w:tcPr>
            <w:tcW w:w="10031" w:type="dxa"/>
            <w:gridSpan w:val="2"/>
          </w:tcPr>
          <w:p w14:paraId="4263E250" w14:textId="77777777" w:rsidR="00374285" w:rsidRPr="00B56092" w:rsidRDefault="00374285" w:rsidP="00903EA7">
            <w:pPr>
              <w:spacing w:before="0" w:beforeAutospacing="0" w:after="0" w:afterAutospacing="0"/>
              <w:ind w:left="567" w:hanging="567"/>
              <w:contextualSpacing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11. </w:t>
            </w:r>
            <w:r w:rsidRPr="00B5609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ЮРИДИЧЕСКИЕ АДРЕСА И БАНКОВСКИЕ РЕКВИЗИТЫ СТОРОН</w:t>
            </w:r>
          </w:p>
        </w:tc>
      </w:tr>
      <w:tr w:rsidR="00374285" w:rsidRPr="00B56092" w14:paraId="120821F9" w14:textId="77777777" w:rsidTr="00903EA7">
        <w:trPr>
          <w:trHeight w:val="1230"/>
        </w:trPr>
        <w:tc>
          <w:tcPr>
            <w:tcW w:w="4785" w:type="dxa"/>
          </w:tcPr>
          <w:p w14:paraId="1E486AB7" w14:textId="77777777" w:rsidR="00374285" w:rsidRPr="004E2672" w:rsidRDefault="00374285" w:rsidP="00903EA7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E267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Поставщик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5246" w:type="dxa"/>
          </w:tcPr>
          <w:p w14:paraId="5B32AAA6" w14:textId="77777777" w:rsidR="00374285" w:rsidRPr="004E2672" w:rsidRDefault="00374285" w:rsidP="00903EA7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E267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Покупатель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:</w:t>
            </w:r>
          </w:p>
          <w:p w14:paraId="41C976AD" w14:textId="77777777" w:rsidR="00374285" w:rsidRPr="00B56092" w:rsidRDefault="00374285" w:rsidP="00903EA7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68DA928D" w14:textId="77777777" w:rsidR="00374285" w:rsidRPr="00B56092" w:rsidRDefault="00374285" w:rsidP="00903EA7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243524E9" w14:textId="77777777" w:rsidR="00374285" w:rsidRPr="00B56092" w:rsidRDefault="00374285" w:rsidP="00903EA7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25D5B186" w14:textId="77777777" w:rsidR="00374285" w:rsidRPr="00B56092" w:rsidRDefault="00374285" w:rsidP="00903EA7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74285" w:rsidRPr="00B56092" w14:paraId="7FE08873" w14:textId="77777777" w:rsidTr="00903EA7">
        <w:trPr>
          <w:trHeight w:val="435"/>
        </w:trPr>
        <w:tc>
          <w:tcPr>
            <w:tcW w:w="4785" w:type="dxa"/>
          </w:tcPr>
          <w:p w14:paraId="5D0BFB16" w14:textId="77777777" w:rsidR="00374285" w:rsidRPr="00B56092" w:rsidRDefault="00374285" w:rsidP="00903EA7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60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________________/_____________/</w:t>
            </w:r>
          </w:p>
        </w:tc>
        <w:tc>
          <w:tcPr>
            <w:tcW w:w="5246" w:type="dxa"/>
          </w:tcPr>
          <w:p w14:paraId="2FAC6C96" w14:textId="77777777" w:rsidR="00374285" w:rsidRPr="00B56092" w:rsidRDefault="00374285" w:rsidP="00903EA7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60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____________________/______________/</w:t>
            </w:r>
          </w:p>
          <w:p w14:paraId="04CE780F" w14:textId="77777777" w:rsidR="00374285" w:rsidRPr="00B56092" w:rsidRDefault="00374285" w:rsidP="00903EA7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14:paraId="729CA368" w14:textId="77777777" w:rsidR="00374285" w:rsidRPr="0068299D" w:rsidRDefault="00374285" w:rsidP="007D00D4">
      <w:pPr>
        <w:spacing w:before="0" w:beforeAutospacing="0" w:after="0" w:afterAutospacing="0"/>
        <w:ind w:left="567" w:firstLine="4111"/>
        <w:rPr>
          <w:rFonts w:ascii="Times New Roman" w:eastAsia="Times New Roman" w:hAnsi="Times New Roman"/>
          <w:sz w:val="26"/>
          <w:szCs w:val="26"/>
          <w:lang w:eastAsia="ru-RU"/>
        </w:rPr>
      </w:pP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Приложение №___ </w:t>
      </w:r>
      <w:r w:rsidR="002A41F9" w:rsidRPr="0068299D">
        <w:rPr>
          <w:rFonts w:ascii="Times New Roman" w:eastAsia="Times New Roman" w:hAnsi="Times New Roman"/>
          <w:sz w:val="26"/>
          <w:szCs w:val="26"/>
          <w:lang w:eastAsia="ru-RU"/>
        </w:rPr>
        <w:t>к Д</w:t>
      </w: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>оговору</w:t>
      </w:r>
      <w:r w:rsidR="002A41F9" w:rsidRPr="0068299D">
        <w:rPr>
          <w:rFonts w:ascii="Times New Roman" w:eastAsia="Times New Roman" w:hAnsi="Times New Roman"/>
          <w:sz w:val="26"/>
          <w:szCs w:val="26"/>
          <w:lang w:eastAsia="ru-RU"/>
        </w:rPr>
        <w:t xml:space="preserve"> поставки</w:t>
      </w:r>
    </w:p>
    <w:p w14:paraId="7E35BBE5" w14:textId="77777777" w:rsidR="00374285" w:rsidRPr="0068299D" w:rsidRDefault="00374285" w:rsidP="00374285">
      <w:pPr>
        <w:spacing w:before="0" w:beforeAutospacing="0" w:after="0" w:afterAutospacing="0"/>
        <w:ind w:left="567" w:firstLine="5103"/>
        <w:rPr>
          <w:rFonts w:ascii="Times New Roman" w:eastAsia="Times New Roman" w:hAnsi="Times New Roman"/>
          <w:sz w:val="26"/>
          <w:szCs w:val="26"/>
          <w:lang w:eastAsia="ru-RU"/>
        </w:rPr>
      </w:pP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>№_____ от «_____» _________</w:t>
      </w:r>
      <w:r w:rsidR="0068299D" w:rsidRPr="0068299D">
        <w:rPr>
          <w:rFonts w:ascii="Times New Roman" w:eastAsia="Times New Roman" w:hAnsi="Times New Roman"/>
          <w:sz w:val="26"/>
          <w:szCs w:val="26"/>
          <w:lang w:eastAsia="ru-RU"/>
        </w:rPr>
        <w:t>г.</w:t>
      </w:r>
    </w:p>
    <w:p w14:paraId="6E764EC7" w14:textId="77777777" w:rsidR="0068299D" w:rsidRDefault="0068299D" w:rsidP="00374285">
      <w:pPr>
        <w:spacing w:before="0" w:beforeAutospacing="0" w:after="0" w:afterAutospacing="0"/>
        <w:ind w:left="567" w:firstLine="5103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4BB91B9B" w14:textId="77777777" w:rsidR="0068299D" w:rsidRPr="0068299D" w:rsidRDefault="0068299D" w:rsidP="00374285">
      <w:pPr>
        <w:spacing w:before="0" w:beforeAutospacing="0" w:after="0" w:afterAutospacing="0"/>
        <w:ind w:left="567" w:firstLine="5103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764F821" w14:textId="77777777" w:rsidR="00374285" w:rsidRPr="0068299D" w:rsidRDefault="00374285" w:rsidP="00374285">
      <w:pPr>
        <w:spacing w:before="0" w:beforeAutospacing="0" w:after="0" w:afterAutospacing="0"/>
        <w:ind w:left="567" w:hanging="56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 xml:space="preserve">СПЕЦИФИКАЦИЯ </w:t>
      </w:r>
      <w:r w:rsidR="0068299D" w:rsidRPr="0068299D">
        <w:rPr>
          <w:rFonts w:ascii="Times New Roman" w:eastAsia="Times New Roman" w:hAnsi="Times New Roman"/>
          <w:sz w:val="26"/>
          <w:szCs w:val="26"/>
          <w:lang w:eastAsia="ru-RU"/>
        </w:rPr>
        <w:t>№____</w:t>
      </w:r>
    </w:p>
    <w:p w14:paraId="178FD645" w14:textId="77777777" w:rsidR="0068299D" w:rsidRPr="0068299D" w:rsidRDefault="0068299D" w:rsidP="0068299D">
      <w:pPr>
        <w:spacing w:before="0" w:beforeAutospacing="0" w:after="0" w:afterAutospacing="0"/>
        <w:ind w:left="567" w:hanging="567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41BC519" w14:textId="77777777" w:rsidR="0068299D" w:rsidRPr="0068299D" w:rsidRDefault="0068299D" w:rsidP="0068299D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>«____</w:t>
      </w:r>
      <w:proofErr w:type="gramStart"/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>_»_</w:t>
      </w:r>
      <w:proofErr w:type="gramEnd"/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>_______ 20___г.</w:t>
      </w: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ab/>
        <w:t>г. Душанбе</w:t>
      </w:r>
    </w:p>
    <w:p w14:paraId="3865141E" w14:textId="77777777" w:rsidR="0068299D" w:rsidRPr="0068299D" w:rsidRDefault="0068299D" w:rsidP="0068299D">
      <w:pPr>
        <w:spacing w:before="0" w:beforeAutospacing="0" w:after="0" w:afterAutospacing="0"/>
        <w:ind w:left="567" w:hanging="567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8C19A0B" w14:textId="77777777" w:rsidR="0068299D" w:rsidRPr="0068299D" w:rsidRDefault="0068299D" w:rsidP="0068299D">
      <w:pPr>
        <w:spacing w:before="0" w:beforeAutospacing="0" w:after="0" w:afterAutospacing="0"/>
        <w:ind w:left="567" w:hanging="567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63F54FD" w14:textId="77777777" w:rsidR="0068299D" w:rsidRPr="0068299D" w:rsidRDefault="0068299D" w:rsidP="0068299D">
      <w:pPr>
        <w:spacing w:before="0" w:beforeAutospacing="0" w:after="0" w:afterAutospacing="0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8299D">
        <w:rPr>
          <w:rFonts w:ascii="Times New Roman" w:eastAsia="Times New Roman" w:hAnsi="Times New Roman"/>
          <w:b/>
          <w:sz w:val="26"/>
          <w:szCs w:val="26"/>
          <w:lang w:eastAsia="ru-RU"/>
        </w:rPr>
        <w:t>ОАО «</w:t>
      </w:r>
      <w:proofErr w:type="spellStart"/>
      <w:r w:rsidRPr="0068299D">
        <w:rPr>
          <w:rFonts w:ascii="Times New Roman" w:eastAsia="Times New Roman" w:hAnsi="Times New Roman"/>
          <w:b/>
          <w:sz w:val="26"/>
          <w:szCs w:val="26"/>
          <w:lang w:eastAsia="ru-RU"/>
        </w:rPr>
        <w:t>Сангтудинская</w:t>
      </w:r>
      <w:proofErr w:type="spellEnd"/>
      <w:r w:rsidRPr="0068299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ГЭС-1»</w:t>
      </w: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 xml:space="preserve">, именуемое в дальнейшем </w:t>
      </w:r>
      <w:r w:rsidRPr="0068299D">
        <w:rPr>
          <w:rFonts w:ascii="Times New Roman" w:eastAsia="Times New Roman" w:hAnsi="Times New Roman"/>
          <w:b/>
          <w:sz w:val="26"/>
          <w:szCs w:val="26"/>
          <w:lang w:eastAsia="ru-RU"/>
        </w:rPr>
        <w:t>«Поставщик»</w:t>
      </w: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>, в лице Генеральног</w:t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 xml:space="preserve">о директора ________________, действующего на основании Устава, с одной стороны и ______________________именуемое в дальнейшем </w:t>
      </w:r>
      <w:r w:rsidRPr="00907661">
        <w:rPr>
          <w:rFonts w:ascii="Times New Roman" w:eastAsia="Times New Roman" w:hAnsi="Times New Roman"/>
          <w:b/>
          <w:sz w:val="26"/>
          <w:szCs w:val="26"/>
          <w:lang w:eastAsia="ru-RU"/>
        </w:rPr>
        <w:t>«Покупатель</w:t>
      </w:r>
      <w:r w:rsidRPr="0068299D">
        <w:rPr>
          <w:rFonts w:ascii="Times New Roman" w:eastAsia="Times New Roman" w:hAnsi="Times New Roman"/>
          <w:b/>
          <w:sz w:val="26"/>
          <w:szCs w:val="26"/>
          <w:lang w:eastAsia="ru-RU"/>
        </w:rPr>
        <w:t>»</w:t>
      </w: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>, в лице ___________________________________, действующего на основании _________, с другой стороны, при совместном упоминании именуемые «Стороны», а по отдельности «Сторона», заключили настоящую Спецификацию к Договору</w:t>
      </w:r>
      <w:r w:rsidR="00C74A35">
        <w:rPr>
          <w:rFonts w:ascii="Times New Roman" w:eastAsia="Times New Roman" w:hAnsi="Times New Roman"/>
          <w:sz w:val="26"/>
          <w:szCs w:val="26"/>
          <w:lang w:eastAsia="ru-RU"/>
        </w:rPr>
        <w:t xml:space="preserve"> поставки</w:t>
      </w:r>
      <w:r w:rsidRPr="00C74A35">
        <w:rPr>
          <w:rFonts w:ascii="Times New Roman" w:eastAsia="Times New Roman" w:hAnsi="Times New Roman"/>
          <w:sz w:val="26"/>
          <w:szCs w:val="26"/>
          <w:lang w:eastAsia="ru-RU"/>
        </w:rPr>
        <w:t xml:space="preserve"> №___ от _________ (далее по тексту – «Договор»), о нижеследующем:</w:t>
      </w:r>
    </w:p>
    <w:p w14:paraId="56AC4234" w14:textId="77777777" w:rsidR="0068299D" w:rsidRPr="0068299D" w:rsidRDefault="0068299D" w:rsidP="00374285">
      <w:pPr>
        <w:spacing w:before="0" w:beforeAutospacing="0" w:after="0" w:afterAutospacing="0"/>
        <w:ind w:left="567" w:hanging="56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974ABFE" w14:textId="77777777" w:rsidR="00374285" w:rsidRPr="0068299D" w:rsidRDefault="0068299D" w:rsidP="0068299D">
      <w:pPr>
        <w:spacing w:before="0" w:beforeAutospacing="0" w:after="0" w:afterAutospacing="0"/>
        <w:ind w:left="567" w:hanging="567"/>
        <w:rPr>
          <w:rFonts w:ascii="Times New Roman" w:eastAsia="Times New Roman" w:hAnsi="Times New Roman"/>
          <w:sz w:val="26"/>
          <w:szCs w:val="26"/>
          <w:lang w:eastAsia="ru-RU"/>
        </w:rPr>
      </w:pP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>1. Наименование Товара: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2792"/>
        <w:gridCol w:w="1382"/>
        <w:gridCol w:w="1168"/>
        <w:gridCol w:w="2126"/>
        <w:gridCol w:w="1985"/>
      </w:tblGrid>
      <w:tr w:rsidR="002A41F9" w:rsidRPr="0068299D" w14:paraId="2CCBD5F9" w14:textId="77777777" w:rsidTr="007D00D4">
        <w:tc>
          <w:tcPr>
            <w:tcW w:w="465" w:type="dxa"/>
          </w:tcPr>
          <w:p w14:paraId="7BF706B6" w14:textId="77777777" w:rsidR="00374285" w:rsidRPr="0068299D" w:rsidRDefault="00374285" w:rsidP="00903EA7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792" w:type="dxa"/>
          </w:tcPr>
          <w:p w14:paraId="4EC97358" w14:textId="77777777" w:rsidR="00374285" w:rsidRPr="0068299D" w:rsidRDefault="00374285" w:rsidP="00903EA7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382" w:type="dxa"/>
          </w:tcPr>
          <w:p w14:paraId="215AE14B" w14:textId="77777777" w:rsidR="002869FC" w:rsidRPr="0068299D" w:rsidRDefault="00374285" w:rsidP="002869FC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</w:t>
            </w:r>
            <w:r w:rsidR="002869FC"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иница</w:t>
            </w:r>
          </w:p>
          <w:p w14:paraId="3681CA6C" w14:textId="77777777" w:rsidR="00374285" w:rsidRPr="0068299D" w:rsidRDefault="00374285" w:rsidP="002869FC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изм</w:t>
            </w:r>
            <w:r w:rsidR="002869FC"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ерения</w:t>
            </w:r>
          </w:p>
        </w:tc>
        <w:tc>
          <w:tcPr>
            <w:tcW w:w="1168" w:type="dxa"/>
          </w:tcPr>
          <w:p w14:paraId="2C3F5259" w14:textId="5E7185A7" w:rsidR="00374285" w:rsidRPr="0068299D" w:rsidRDefault="00374285" w:rsidP="002869FC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</w:t>
            </w:r>
            <w:r w:rsidR="007D00D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  <w:r w:rsidR="002869FC"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во</w:t>
            </w:r>
          </w:p>
        </w:tc>
        <w:tc>
          <w:tcPr>
            <w:tcW w:w="2126" w:type="dxa"/>
          </w:tcPr>
          <w:p w14:paraId="1446F441" w14:textId="77777777" w:rsidR="00374285" w:rsidRPr="0068299D" w:rsidRDefault="00374285" w:rsidP="002869FC">
            <w:pPr>
              <w:spacing w:before="0" w:beforeAutospacing="0" w:after="0" w:afterAutospacing="0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Цена, сомони</w:t>
            </w:r>
          </w:p>
          <w:p w14:paraId="011525E1" w14:textId="77777777" w:rsidR="002869FC" w:rsidRPr="0068299D" w:rsidRDefault="002869FC" w:rsidP="002869FC">
            <w:pPr>
              <w:spacing w:before="0" w:beforeAutospacing="0" w:after="0" w:afterAutospacing="0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 учетом/без учета НДС</w:t>
            </w:r>
            <w:r w:rsid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- _%</w:t>
            </w:r>
          </w:p>
        </w:tc>
        <w:tc>
          <w:tcPr>
            <w:tcW w:w="1985" w:type="dxa"/>
          </w:tcPr>
          <w:p w14:paraId="235AC80F" w14:textId="77777777" w:rsidR="002869FC" w:rsidRPr="0068299D" w:rsidRDefault="00374285" w:rsidP="007D00D4">
            <w:pPr>
              <w:spacing w:before="0" w:beforeAutospacing="0" w:after="0" w:afterAutospacing="0"/>
              <w:ind w:left="-132"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Сумма, сомони</w:t>
            </w:r>
          </w:p>
          <w:p w14:paraId="6CB9BE71" w14:textId="77777777" w:rsidR="002869FC" w:rsidRPr="0068299D" w:rsidRDefault="002869FC" w:rsidP="002869FC">
            <w:pPr>
              <w:spacing w:before="0" w:beforeAutospacing="0"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 учетом/без учета НДС</w:t>
            </w:r>
            <w:r w:rsid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- _%</w:t>
            </w:r>
          </w:p>
        </w:tc>
      </w:tr>
      <w:tr w:rsidR="0068299D" w:rsidRPr="0068299D" w14:paraId="17A087A0" w14:textId="77777777" w:rsidTr="007D00D4">
        <w:tc>
          <w:tcPr>
            <w:tcW w:w="465" w:type="dxa"/>
          </w:tcPr>
          <w:p w14:paraId="22DC7651" w14:textId="77777777" w:rsidR="00374285" w:rsidRPr="0068299D" w:rsidRDefault="00374285" w:rsidP="00903EA7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792" w:type="dxa"/>
          </w:tcPr>
          <w:p w14:paraId="7EB3D87D" w14:textId="77777777" w:rsidR="00374285" w:rsidRPr="0068299D" w:rsidRDefault="00374285" w:rsidP="00903EA7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382" w:type="dxa"/>
          </w:tcPr>
          <w:p w14:paraId="54853629" w14:textId="77777777" w:rsidR="00374285" w:rsidRPr="0068299D" w:rsidRDefault="00374285" w:rsidP="00903EA7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68" w:type="dxa"/>
          </w:tcPr>
          <w:p w14:paraId="157B9B63" w14:textId="77777777" w:rsidR="00374285" w:rsidRPr="0068299D" w:rsidRDefault="00374285" w:rsidP="00903EA7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14:paraId="4204EC4C" w14:textId="77777777" w:rsidR="00374285" w:rsidRPr="0068299D" w:rsidRDefault="00374285" w:rsidP="00903EA7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</w:tcPr>
          <w:p w14:paraId="51E9F673" w14:textId="77777777" w:rsidR="00374285" w:rsidRPr="0068299D" w:rsidRDefault="00374285" w:rsidP="00903EA7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8299D" w:rsidRPr="0068299D" w14:paraId="3423A5B5" w14:textId="77777777" w:rsidTr="007D00D4">
        <w:tc>
          <w:tcPr>
            <w:tcW w:w="465" w:type="dxa"/>
          </w:tcPr>
          <w:p w14:paraId="047FC38B" w14:textId="77777777" w:rsidR="00374285" w:rsidRPr="0068299D" w:rsidRDefault="00374285" w:rsidP="00903EA7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92" w:type="dxa"/>
          </w:tcPr>
          <w:p w14:paraId="347D6ABD" w14:textId="77777777" w:rsidR="00374285" w:rsidRPr="0068299D" w:rsidRDefault="00374285" w:rsidP="002A41F9">
            <w:pPr>
              <w:spacing w:before="0" w:beforeAutospacing="0" w:after="0" w:afterAutospacing="0"/>
              <w:ind w:firstLine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  <w:r w:rsidR="002A41F9"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 учетом/без учета НДС</w:t>
            </w: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1382" w:type="dxa"/>
          </w:tcPr>
          <w:p w14:paraId="4A7493D3" w14:textId="77777777" w:rsidR="00374285" w:rsidRPr="0068299D" w:rsidRDefault="00374285" w:rsidP="00903EA7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68" w:type="dxa"/>
          </w:tcPr>
          <w:p w14:paraId="7557E435" w14:textId="77777777" w:rsidR="00374285" w:rsidRPr="0068299D" w:rsidRDefault="00374285" w:rsidP="00903EA7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14:paraId="47DACE4C" w14:textId="77777777" w:rsidR="00374285" w:rsidRPr="0068299D" w:rsidRDefault="00374285" w:rsidP="00903EA7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</w:tcPr>
          <w:p w14:paraId="30291BFE" w14:textId="77777777" w:rsidR="00374285" w:rsidRPr="0068299D" w:rsidRDefault="00374285" w:rsidP="00903EA7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14:paraId="63648B21" w14:textId="77777777" w:rsidR="007D00D4" w:rsidRDefault="007D00D4" w:rsidP="0068299D">
      <w:pPr>
        <w:spacing w:before="0" w:beforeAutospacing="0" w:after="0" w:afterAutospacing="0"/>
        <w:ind w:left="284" w:firstLine="0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698E0B4" w14:textId="5A96B9D8" w:rsidR="00374285" w:rsidRDefault="00374285" w:rsidP="0068299D">
      <w:pPr>
        <w:spacing w:before="0" w:beforeAutospacing="0" w:after="0" w:afterAutospacing="0"/>
        <w:ind w:left="284" w:firstLine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>Всего на сумму: _____________</w:t>
      </w:r>
      <w:r w:rsidR="002A41F9" w:rsidRPr="0068299D">
        <w:rPr>
          <w:rFonts w:ascii="Times New Roman" w:eastAsia="Times New Roman" w:hAnsi="Times New Roman"/>
          <w:sz w:val="26"/>
          <w:szCs w:val="26"/>
          <w:lang w:eastAsia="ru-RU"/>
        </w:rPr>
        <w:t xml:space="preserve"> (_____</w:t>
      </w:r>
      <w:r w:rsidR="0068299D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2A41F9" w:rsidRPr="0068299D">
        <w:rPr>
          <w:rFonts w:ascii="Times New Roman" w:eastAsia="Times New Roman" w:hAnsi="Times New Roman"/>
          <w:sz w:val="26"/>
          <w:szCs w:val="26"/>
          <w:lang w:eastAsia="ru-RU"/>
        </w:rPr>
        <w:t>___________________) сомони</w:t>
      </w:r>
      <w:r w:rsidR="0068299D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 xml:space="preserve"> с учетом</w:t>
      </w:r>
      <w:r w:rsidR="002A41F9" w:rsidRPr="0068299D">
        <w:rPr>
          <w:rFonts w:ascii="Times New Roman" w:eastAsia="Times New Roman" w:hAnsi="Times New Roman"/>
          <w:sz w:val="26"/>
          <w:szCs w:val="26"/>
          <w:lang w:eastAsia="ru-RU"/>
        </w:rPr>
        <w:t>/без учета</w:t>
      </w: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 xml:space="preserve"> НДС</w:t>
      </w:r>
      <w:r w:rsidR="0068299D">
        <w:rPr>
          <w:rFonts w:ascii="Times New Roman" w:eastAsia="Times New Roman" w:hAnsi="Times New Roman"/>
          <w:sz w:val="26"/>
          <w:szCs w:val="26"/>
          <w:lang w:eastAsia="ru-RU"/>
        </w:rPr>
        <w:t xml:space="preserve"> - ___%</w:t>
      </w: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41F12BF6" w14:textId="77777777" w:rsidR="0068299D" w:rsidRDefault="0068299D" w:rsidP="0068299D">
      <w:pPr>
        <w:spacing w:before="0" w:beforeAutospacing="0" w:after="0" w:afterAutospacing="0"/>
        <w:ind w:left="284" w:hanging="284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 Цена на Товар указана на условиях: ________________________________, с учетом</w:t>
      </w:r>
      <w:r w:rsidR="00C74A35">
        <w:rPr>
          <w:rFonts w:ascii="Times New Roman" w:eastAsia="Times New Roman" w:hAnsi="Times New Roman"/>
          <w:sz w:val="26"/>
          <w:szCs w:val="26"/>
          <w:lang w:eastAsia="ru-RU"/>
        </w:rPr>
        <w:t xml:space="preserve"> следующих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расходов Поставщика _____________________________________.</w:t>
      </w:r>
    </w:p>
    <w:p w14:paraId="5C305CA6" w14:textId="77777777" w:rsidR="0068299D" w:rsidRDefault="0068299D" w:rsidP="0068299D">
      <w:pPr>
        <w:spacing w:before="0" w:beforeAutospacing="0" w:after="0" w:afterAutospacing="0"/>
        <w:ind w:left="284" w:hanging="284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 Срок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поставки:_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_________________________________________________.</w:t>
      </w:r>
    </w:p>
    <w:p w14:paraId="465F35CE" w14:textId="77777777" w:rsidR="0068299D" w:rsidRDefault="0068299D" w:rsidP="0068299D">
      <w:pPr>
        <w:spacing w:before="0" w:beforeAutospacing="0" w:after="0" w:afterAutospacing="0"/>
        <w:ind w:left="284" w:hanging="284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4. </w:t>
      </w:r>
      <w:r w:rsidR="00907661">
        <w:rPr>
          <w:rFonts w:ascii="Times New Roman" w:eastAsia="Times New Roman" w:hAnsi="Times New Roman"/>
          <w:sz w:val="26"/>
          <w:szCs w:val="26"/>
          <w:lang w:eastAsia="ru-RU"/>
        </w:rPr>
        <w:t>Порядок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оплаты: ________________________________________________.</w:t>
      </w:r>
    </w:p>
    <w:p w14:paraId="4D9FF015" w14:textId="77777777" w:rsidR="0068299D" w:rsidRDefault="0068299D" w:rsidP="0068299D">
      <w:pPr>
        <w:spacing w:before="0" w:beforeAutospacing="0" w:after="0" w:afterAutospacing="0"/>
        <w:ind w:left="284" w:hanging="284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5. Условия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поставки:_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______________________________________________.</w:t>
      </w:r>
    </w:p>
    <w:p w14:paraId="0BCA4414" w14:textId="77777777" w:rsidR="0068299D" w:rsidRPr="0068299D" w:rsidRDefault="0068299D" w:rsidP="0068299D">
      <w:pPr>
        <w:spacing w:before="0" w:beforeAutospacing="0" w:after="0" w:afterAutospacing="0"/>
        <w:ind w:left="284" w:hanging="284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6. Гарантия на Товар</w:t>
      </w:r>
      <w:r w:rsidR="00C74A3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="00C74A35">
        <w:rPr>
          <w:rFonts w:ascii="Times New Roman" w:eastAsia="Times New Roman" w:hAnsi="Times New Roman"/>
          <w:sz w:val="26"/>
          <w:szCs w:val="26"/>
          <w:lang w:eastAsia="ru-RU"/>
        </w:rPr>
        <w:t>составляет</w:t>
      </w:r>
      <w:r w:rsidR="00907661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r w:rsidR="00C74A35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_____________________________________. </w:t>
      </w:r>
    </w:p>
    <w:p w14:paraId="69A25CB3" w14:textId="77777777" w:rsidR="00374285" w:rsidRPr="0068299D" w:rsidRDefault="00374285" w:rsidP="00374285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11810B4" w14:textId="497875A0" w:rsidR="00374285" w:rsidRDefault="00374285" w:rsidP="00374285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D45673F" w14:textId="77777777" w:rsidR="007D00D4" w:rsidRPr="0068299D" w:rsidRDefault="007D00D4" w:rsidP="00374285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9C59571" w14:textId="65F6D5E4" w:rsidR="00374285" w:rsidRPr="0068299D" w:rsidRDefault="00374285" w:rsidP="00374285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5"/>
        <w:gridCol w:w="4849"/>
      </w:tblGrid>
      <w:tr w:rsidR="00374285" w:rsidRPr="0068299D" w14:paraId="5D4B6902" w14:textId="77777777" w:rsidTr="00903EA7">
        <w:tc>
          <w:tcPr>
            <w:tcW w:w="4608" w:type="dxa"/>
          </w:tcPr>
          <w:p w14:paraId="4C02DC1A" w14:textId="77777777" w:rsidR="00374285" w:rsidRPr="0068299D" w:rsidRDefault="00374285" w:rsidP="00903EA7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ПОСТАВЩИК:</w:t>
            </w:r>
          </w:p>
        </w:tc>
        <w:tc>
          <w:tcPr>
            <w:tcW w:w="4963" w:type="dxa"/>
          </w:tcPr>
          <w:p w14:paraId="24C2B94C" w14:textId="77777777" w:rsidR="00374285" w:rsidRPr="0068299D" w:rsidRDefault="00374285" w:rsidP="00903EA7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ПОКУПАТЕЛЬ:</w:t>
            </w:r>
          </w:p>
        </w:tc>
      </w:tr>
    </w:tbl>
    <w:p w14:paraId="71D2BC04" w14:textId="77777777" w:rsidR="00374285" w:rsidRDefault="00374285" w:rsidP="000863F6">
      <w:pPr>
        <w:spacing w:before="0" w:beforeAutospacing="0" w:after="0" w:afterAutospacing="0"/>
        <w:ind w:left="567" w:hanging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sectPr w:rsidR="00374285" w:rsidSect="007D00D4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1134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180C9" w14:textId="77777777" w:rsidR="00C440F8" w:rsidRDefault="00C440F8">
      <w:pPr>
        <w:spacing w:before="0" w:after="0"/>
      </w:pPr>
      <w:r>
        <w:separator/>
      </w:r>
    </w:p>
  </w:endnote>
  <w:endnote w:type="continuationSeparator" w:id="0">
    <w:p w14:paraId="0E49FB00" w14:textId="77777777" w:rsidR="00C440F8" w:rsidRDefault="00C440F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1641496"/>
      <w:docPartObj>
        <w:docPartGallery w:val="Page Numbers (Bottom of Page)"/>
        <w:docPartUnique/>
      </w:docPartObj>
    </w:sdtPr>
    <w:sdtEndPr/>
    <w:sdtContent>
      <w:p w14:paraId="375C6638" w14:textId="77777777" w:rsidR="00D0183D" w:rsidRDefault="00D0183D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ECA4716" w14:textId="77777777" w:rsidR="00D0183D" w:rsidRDefault="00D0183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5896891"/>
      <w:docPartObj>
        <w:docPartGallery w:val="Page Numbers (Bottom of Page)"/>
        <w:docPartUnique/>
      </w:docPartObj>
    </w:sdtPr>
    <w:sdtEndPr/>
    <w:sdtContent>
      <w:p w14:paraId="2445F05D" w14:textId="77777777" w:rsidR="00D0183D" w:rsidRDefault="00D0183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1E7F">
          <w:rPr>
            <w:noProof/>
          </w:rPr>
          <w:t>0</w:t>
        </w:r>
        <w:r>
          <w:fldChar w:fldCharType="end"/>
        </w:r>
      </w:p>
    </w:sdtContent>
  </w:sdt>
  <w:p w14:paraId="2A22E279" w14:textId="77777777" w:rsidR="00D0183D" w:rsidRPr="00DD358C" w:rsidRDefault="00D0183D" w:rsidP="004E0F3E">
    <w:pPr>
      <w:pStyle w:val="a4"/>
      <w:spacing w:before="100" w:after="100"/>
      <w:jc w:val="righ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83142"/>
      <w:docPartObj>
        <w:docPartGallery w:val="Page Numbers (Bottom of Page)"/>
        <w:docPartUnique/>
      </w:docPartObj>
    </w:sdtPr>
    <w:sdtEndPr/>
    <w:sdtContent>
      <w:p w14:paraId="1D2D854F" w14:textId="77777777" w:rsidR="00D0183D" w:rsidRDefault="00D0183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0</w:t>
        </w:r>
        <w:r>
          <w:fldChar w:fldCharType="end"/>
        </w:r>
      </w:p>
    </w:sdtContent>
  </w:sdt>
  <w:p w14:paraId="765FD780" w14:textId="77777777" w:rsidR="00D0183D" w:rsidRDefault="00D0183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A913A3" w14:textId="77777777" w:rsidR="00C440F8" w:rsidRDefault="00C440F8">
      <w:pPr>
        <w:spacing w:before="0" w:after="0"/>
      </w:pPr>
      <w:r>
        <w:separator/>
      </w:r>
    </w:p>
  </w:footnote>
  <w:footnote w:type="continuationSeparator" w:id="0">
    <w:p w14:paraId="204FEA46" w14:textId="77777777" w:rsidR="00C440F8" w:rsidRDefault="00C440F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0D2D9" w14:textId="77777777" w:rsidR="00D0183D" w:rsidRDefault="00D0183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7DB4A" w14:textId="77777777" w:rsidR="00D0183D" w:rsidRPr="00BB292B" w:rsidRDefault="00D0183D" w:rsidP="004E0F3E">
    <w:pPr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4059C"/>
    <w:multiLevelType w:val="hybridMultilevel"/>
    <w:tmpl w:val="4B66E24E"/>
    <w:lvl w:ilvl="0" w:tplc="28327C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F75CD"/>
    <w:multiLevelType w:val="multilevel"/>
    <w:tmpl w:val="B5E0F6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D6FF6"/>
    <w:multiLevelType w:val="multilevel"/>
    <w:tmpl w:val="0D0AA0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8B5746A"/>
    <w:multiLevelType w:val="multilevel"/>
    <w:tmpl w:val="B5E0F6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46E2DFB"/>
    <w:multiLevelType w:val="multilevel"/>
    <w:tmpl w:val="85080F1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5AB1D9E"/>
    <w:multiLevelType w:val="multilevel"/>
    <w:tmpl w:val="6436C51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6837438"/>
    <w:multiLevelType w:val="hybridMultilevel"/>
    <w:tmpl w:val="A53EC09A"/>
    <w:lvl w:ilvl="0" w:tplc="28327C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EE3DB1"/>
    <w:multiLevelType w:val="multilevel"/>
    <w:tmpl w:val="BDD0778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35B312A"/>
    <w:multiLevelType w:val="multilevel"/>
    <w:tmpl w:val="C4407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47C516B9"/>
    <w:multiLevelType w:val="multilevel"/>
    <w:tmpl w:val="272403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F9A0BF2"/>
    <w:multiLevelType w:val="hybridMultilevel"/>
    <w:tmpl w:val="E37A701C"/>
    <w:lvl w:ilvl="0" w:tplc="28327C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1C0646"/>
    <w:multiLevelType w:val="multilevel"/>
    <w:tmpl w:val="0CCEBB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8542522"/>
    <w:multiLevelType w:val="multilevel"/>
    <w:tmpl w:val="10AAAA8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9C7476B"/>
    <w:multiLevelType w:val="multilevel"/>
    <w:tmpl w:val="B5E0F624"/>
    <w:lvl w:ilvl="0">
      <w:start w:val="1"/>
      <w:numFmt w:val="decimal"/>
      <w:lvlText w:val="%1."/>
      <w:lvlJc w:val="left"/>
      <w:pPr>
        <w:ind w:left="3196" w:hanging="360"/>
      </w:pPr>
    </w:lvl>
    <w:lvl w:ilvl="1">
      <w:start w:val="1"/>
      <w:numFmt w:val="decimal"/>
      <w:lvlText w:val="%1.%2."/>
      <w:lvlJc w:val="left"/>
      <w:pPr>
        <w:ind w:left="4119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4060" w:hanging="504"/>
      </w:pPr>
    </w:lvl>
    <w:lvl w:ilvl="3">
      <w:start w:val="1"/>
      <w:numFmt w:val="decimal"/>
      <w:lvlText w:val="%1.%2.%3.%4."/>
      <w:lvlJc w:val="left"/>
      <w:pPr>
        <w:ind w:left="4564" w:hanging="648"/>
      </w:pPr>
    </w:lvl>
    <w:lvl w:ilvl="4">
      <w:start w:val="1"/>
      <w:numFmt w:val="decimal"/>
      <w:lvlText w:val="%1.%2.%3.%4.%5."/>
      <w:lvlJc w:val="left"/>
      <w:pPr>
        <w:ind w:left="5068" w:hanging="792"/>
      </w:pPr>
    </w:lvl>
    <w:lvl w:ilvl="5">
      <w:start w:val="1"/>
      <w:numFmt w:val="decimal"/>
      <w:lvlText w:val="%1.%2.%3.%4.%5.%6."/>
      <w:lvlJc w:val="left"/>
      <w:pPr>
        <w:ind w:left="5572" w:hanging="936"/>
      </w:pPr>
    </w:lvl>
    <w:lvl w:ilvl="6">
      <w:start w:val="1"/>
      <w:numFmt w:val="decimal"/>
      <w:lvlText w:val="%1.%2.%3.%4.%5.%6.%7."/>
      <w:lvlJc w:val="left"/>
      <w:pPr>
        <w:ind w:left="6076" w:hanging="1080"/>
      </w:pPr>
    </w:lvl>
    <w:lvl w:ilvl="7">
      <w:start w:val="1"/>
      <w:numFmt w:val="decimal"/>
      <w:lvlText w:val="%1.%2.%3.%4.%5.%6.%7.%8."/>
      <w:lvlJc w:val="left"/>
      <w:pPr>
        <w:ind w:left="6580" w:hanging="1224"/>
      </w:pPr>
    </w:lvl>
    <w:lvl w:ilvl="8">
      <w:start w:val="1"/>
      <w:numFmt w:val="decimal"/>
      <w:lvlText w:val="%1.%2.%3.%4.%5.%6.%7.%8.%9."/>
      <w:lvlJc w:val="left"/>
      <w:pPr>
        <w:ind w:left="7156" w:hanging="1440"/>
      </w:pPr>
    </w:lvl>
  </w:abstractNum>
  <w:abstractNum w:abstractNumId="14" w15:restartNumberingAfterBreak="0">
    <w:nsid w:val="74232C52"/>
    <w:multiLevelType w:val="hybridMultilevel"/>
    <w:tmpl w:val="283CD76E"/>
    <w:lvl w:ilvl="0" w:tplc="28327C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BC62E6"/>
    <w:multiLevelType w:val="multilevel"/>
    <w:tmpl w:val="E434487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14"/>
  </w:num>
  <w:num w:numId="5">
    <w:abstractNumId w:val="6"/>
  </w:num>
  <w:num w:numId="6">
    <w:abstractNumId w:val="5"/>
  </w:num>
  <w:num w:numId="7">
    <w:abstractNumId w:val="9"/>
  </w:num>
  <w:num w:numId="8">
    <w:abstractNumId w:val="3"/>
  </w:num>
  <w:num w:numId="9">
    <w:abstractNumId w:val="10"/>
  </w:num>
  <w:num w:numId="10">
    <w:abstractNumId w:val="1"/>
  </w:num>
  <w:num w:numId="11">
    <w:abstractNumId w:val="0"/>
  </w:num>
  <w:num w:numId="12">
    <w:abstractNumId w:val="11"/>
  </w:num>
  <w:num w:numId="13">
    <w:abstractNumId w:val="2"/>
  </w:num>
  <w:num w:numId="14">
    <w:abstractNumId w:val="8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C4"/>
    <w:rsid w:val="00004EA4"/>
    <w:rsid w:val="0001290B"/>
    <w:rsid w:val="00041BEA"/>
    <w:rsid w:val="0006363E"/>
    <w:rsid w:val="0007484D"/>
    <w:rsid w:val="000863F6"/>
    <w:rsid w:val="00095210"/>
    <w:rsid w:val="0009573B"/>
    <w:rsid w:val="000E2BF6"/>
    <w:rsid w:val="000E36E3"/>
    <w:rsid w:val="00144877"/>
    <w:rsid w:val="001458C7"/>
    <w:rsid w:val="00162647"/>
    <w:rsid w:val="001823CD"/>
    <w:rsid w:val="001A5CDE"/>
    <w:rsid w:val="001B68BC"/>
    <w:rsid w:val="001C0D2E"/>
    <w:rsid w:val="001C1D5E"/>
    <w:rsid w:val="001F5CA7"/>
    <w:rsid w:val="00212E0E"/>
    <w:rsid w:val="002177FA"/>
    <w:rsid w:val="00221E41"/>
    <w:rsid w:val="0025558D"/>
    <w:rsid w:val="00263C5C"/>
    <w:rsid w:val="00270E57"/>
    <w:rsid w:val="002843F2"/>
    <w:rsid w:val="002869FC"/>
    <w:rsid w:val="002905AD"/>
    <w:rsid w:val="00294BCB"/>
    <w:rsid w:val="002A41F9"/>
    <w:rsid w:val="00312BAF"/>
    <w:rsid w:val="00331154"/>
    <w:rsid w:val="003469A0"/>
    <w:rsid w:val="00354F84"/>
    <w:rsid w:val="00361EB4"/>
    <w:rsid w:val="00374285"/>
    <w:rsid w:val="0038100E"/>
    <w:rsid w:val="00381ADD"/>
    <w:rsid w:val="003A5E04"/>
    <w:rsid w:val="003C2F1C"/>
    <w:rsid w:val="003E45FC"/>
    <w:rsid w:val="003E4BFA"/>
    <w:rsid w:val="003F0181"/>
    <w:rsid w:val="00400A2F"/>
    <w:rsid w:val="00403717"/>
    <w:rsid w:val="00417EC4"/>
    <w:rsid w:val="004217C4"/>
    <w:rsid w:val="00424190"/>
    <w:rsid w:val="00427B83"/>
    <w:rsid w:val="00432E24"/>
    <w:rsid w:val="00466BFA"/>
    <w:rsid w:val="004A7431"/>
    <w:rsid w:val="004C3A72"/>
    <w:rsid w:val="004D28F2"/>
    <w:rsid w:val="004D3890"/>
    <w:rsid w:val="004E0F3E"/>
    <w:rsid w:val="004E2672"/>
    <w:rsid w:val="004F2FC5"/>
    <w:rsid w:val="005157BA"/>
    <w:rsid w:val="00520D9D"/>
    <w:rsid w:val="0054151C"/>
    <w:rsid w:val="00565DB9"/>
    <w:rsid w:val="00585378"/>
    <w:rsid w:val="005A01AB"/>
    <w:rsid w:val="005B250C"/>
    <w:rsid w:val="005B3ECC"/>
    <w:rsid w:val="006042C7"/>
    <w:rsid w:val="006075FC"/>
    <w:rsid w:val="00625BEA"/>
    <w:rsid w:val="00636548"/>
    <w:rsid w:val="00663C4C"/>
    <w:rsid w:val="0066616C"/>
    <w:rsid w:val="0068299D"/>
    <w:rsid w:val="006B0A94"/>
    <w:rsid w:val="006B4CF1"/>
    <w:rsid w:val="006C6865"/>
    <w:rsid w:val="007003BD"/>
    <w:rsid w:val="007029E3"/>
    <w:rsid w:val="00757CB4"/>
    <w:rsid w:val="00760D4A"/>
    <w:rsid w:val="00791B9B"/>
    <w:rsid w:val="007A1E7F"/>
    <w:rsid w:val="007C6A2A"/>
    <w:rsid w:val="007D00D4"/>
    <w:rsid w:val="007F3274"/>
    <w:rsid w:val="00830E60"/>
    <w:rsid w:val="00856240"/>
    <w:rsid w:val="00870CD0"/>
    <w:rsid w:val="0089086D"/>
    <w:rsid w:val="008C2329"/>
    <w:rsid w:val="00903EA7"/>
    <w:rsid w:val="00907661"/>
    <w:rsid w:val="00907BF6"/>
    <w:rsid w:val="00916478"/>
    <w:rsid w:val="00952C6F"/>
    <w:rsid w:val="00962DEB"/>
    <w:rsid w:val="00962E2B"/>
    <w:rsid w:val="00981BAA"/>
    <w:rsid w:val="0099575C"/>
    <w:rsid w:val="009E02C5"/>
    <w:rsid w:val="009F0C5A"/>
    <w:rsid w:val="009F645C"/>
    <w:rsid w:val="009F7D31"/>
    <w:rsid w:val="00A23D85"/>
    <w:rsid w:val="00A62133"/>
    <w:rsid w:val="00AA3DD2"/>
    <w:rsid w:val="00B11779"/>
    <w:rsid w:val="00BB04E8"/>
    <w:rsid w:val="00BB4C40"/>
    <w:rsid w:val="00BD313A"/>
    <w:rsid w:val="00BF0A8B"/>
    <w:rsid w:val="00C440F8"/>
    <w:rsid w:val="00C51825"/>
    <w:rsid w:val="00C72890"/>
    <w:rsid w:val="00C74A35"/>
    <w:rsid w:val="00C75120"/>
    <w:rsid w:val="00CB1B83"/>
    <w:rsid w:val="00CC6E00"/>
    <w:rsid w:val="00CF0A60"/>
    <w:rsid w:val="00CF0AC0"/>
    <w:rsid w:val="00CF3C6D"/>
    <w:rsid w:val="00D0183D"/>
    <w:rsid w:val="00D16949"/>
    <w:rsid w:val="00D2364F"/>
    <w:rsid w:val="00D62873"/>
    <w:rsid w:val="00D77BA5"/>
    <w:rsid w:val="00D8320A"/>
    <w:rsid w:val="00D86A56"/>
    <w:rsid w:val="00DB5C08"/>
    <w:rsid w:val="00DE786E"/>
    <w:rsid w:val="00E12D2E"/>
    <w:rsid w:val="00E14144"/>
    <w:rsid w:val="00E34348"/>
    <w:rsid w:val="00E343A7"/>
    <w:rsid w:val="00E77706"/>
    <w:rsid w:val="00EE04F9"/>
    <w:rsid w:val="00F076AE"/>
    <w:rsid w:val="00F11319"/>
    <w:rsid w:val="00F13D02"/>
    <w:rsid w:val="00F24337"/>
    <w:rsid w:val="00F46E89"/>
    <w:rsid w:val="00F61F10"/>
    <w:rsid w:val="00F815DB"/>
    <w:rsid w:val="00FE61F6"/>
    <w:rsid w:val="00FE7590"/>
    <w:rsid w:val="00FF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28A3F"/>
  <w15:docId w15:val="{0DDAB969-B565-41C8-BEB1-AFC8D6888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1319"/>
    <w:pPr>
      <w:spacing w:before="100" w:beforeAutospacing="1" w:after="100" w:afterAutospacing="1" w:line="240" w:lineRule="auto"/>
      <w:ind w:hanging="425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31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F11319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Нижний колонтитул Знак"/>
    <w:basedOn w:val="a0"/>
    <w:link w:val="a4"/>
    <w:uiPriority w:val="99"/>
    <w:rsid w:val="00F11319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F1131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F11319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1131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1319"/>
    <w:rPr>
      <w:rFonts w:ascii="Tahoma" w:eastAsia="Calibri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81BAA"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4E0F3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0F3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E0F3E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0F3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E0F3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">
    <w:name w:val="Основной текст1"/>
    <w:basedOn w:val="a0"/>
    <w:rsid w:val="006B0A94"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shd w:val="clear" w:color="auto" w:fill="FFFFFF"/>
      <w:lang w:val="ru-RU" w:eastAsia="ru-RU" w:bidi="ru-RU"/>
    </w:rPr>
  </w:style>
  <w:style w:type="paragraph" w:customStyle="1" w:styleId="19">
    <w:name w:val="Основной текст19"/>
    <w:basedOn w:val="a"/>
    <w:rsid w:val="006B0A94"/>
    <w:pPr>
      <w:widowControl w:val="0"/>
      <w:shd w:val="clear" w:color="auto" w:fill="FFFFFF"/>
      <w:spacing w:before="240" w:beforeAutospacing="0" w:after="240" w:afterAutospacing="0" w:line="100" w:lineRule="atLeast"/>
      <w:ind w:hanging="340"/>
      <w:jc w:val="both"/>
    </w:pPr>
    <w:rPr>
      <w:rFonts w:ascii="Times New Roman" w:eastAsia="Times New Roman" w:hAnsi="Times New Roman"/>
      <w:color w:val="00000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2492</Words>
  <Characters>14209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Абдурауф Абдурахмонов</dc:creator>
  <cp:keywords/>
  <dc:description/>
  <cp:lastModifiedBy>Фарух Каримов</cp:lastModifiedBy>
  <cp:revision>3</cp:revision>
  <dcterms:created xsi:type="dcterms:W3CDTF">2020-02-26T10:24:00Z</dcterms:created>
  <dcterms:modified xsi:type="dcterms:W3CDTF">2020-02-26T10:31:00Z</dcterms:modified>
</cp:coreProperties>
</file>