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8506E" w14:textId="77777777" w:rsidR="002A0D25" w:rsidRDefault="002A0D25" w:rsidP="006A5C92">
      <w:pPr>
        <w:tabs>
          <w:tab w:val="left" w:pos="4080"/>
        </w:tabs>
        <w:spacing w:after="0"/>
        <w:ind w:left="6237" w:right="-142"/>
        <w:rPr>
          <w:rFonts w:ascii="Times New Roman" w:hAnsi="Times New Roman"/>
          <w:sz w:val="28"/>
          <w:szCs w:val="28"/>
        </w:rPr>
      </w:pPr>
    </w:p>
    <w:p w14:paraId="154BA665" w14:textId="5F19FC13" w:rsidR="00FE336B" w:rsidRPr="002A30B7" w:rsidRDefault="0020381C" w:rsidP="006A5C92">
      <w:pPr>
        <w:tabs>
          <w:tab w:val="left" w:pos="4080"/>
        </w:tabs>
        <w:spacing w:after="0"/>
        <w:ind w:left="6237"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E336B" w:rsidRPr="002A30B7">
        <w:rPr>
          <w:rFonts w:ascii="Times New Roman" w:hAnsi="Times New Roman"/>
          <w:sz w:val="28"/>
          <w:szCs w:val="28"/>
        </w:rPr>
        <w:t>«Утверждаю»</w:t>
      </w:r>
    </w:p>
    <w:p w14:paraId="123B27C4" w14:textId="1772516D" w:rsidR="00FE336B" w:rsidRPr="002A30B7" w:rsidRDefault="00FE336B" w:rsidP="006A5C9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 xml:space="preserve">Заместитель </w:t>
      </w:r>
      <w:r w:rsidR="008651CF">
        <w:rPr>
          <w:rFonts w:ascii="Times New Roman" w:hAnsi="Times New Roman"/>
          <w:sz w:val="28"/>
          <w:szCs w:val="28"/>
        </w:rPr>
        <w:t>Г</w:t>
      </w:r>
      <w:r w:rsidRPr="002A30B7">
        <w:rPr>
          <w:rFonts w:ascii="Times New Roman" w:hAnsi="Times New Roman"/>
          <w:sz w:val="28"/>
          <w:szCs w:val="28"/>
        </w:rPr>
        <w:t>енерального директора - Главный инженер</w:t>
      </w:r>
    </w:p>
    <w:p w14:paraId="02715117" w14:textId="77777777" w:rsidR="00FE336B" w:rsidRPr="002A30B7" w:rsidRDefault="00FE336B" w:rsidP="006A5C9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50408C63" w14:textId="77777777" w:rsidR="00FE336B" w:rsidRPr="002A30B7" w:rsidRDefault="00FE336B" w:rsidP="006A5C9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5756922D" w14:textId="0BC3B2DD" w:rsidR="00FE336B" w:rsidRPr="002A30B7" w:rsidRDefault="00FE336B" w:rsidP="006A5C9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>« _____ » ___________ 202</w:t>
      </w:r>
      <w:r w:rsidR="00303BD5">
        <w:rPr>
          <w:rFonts w:ascii="Times New Roman" w:hAnsi="Times New Roman"/>
          <w:sz w:val="28"/>
          <w:szCs w:val="28"/>
        </w:rPr>
        <w:t>1</w:t>
      </w:r>
      <w:r w:rsidRPr="002A30B7">
        <w:rPr>
          <w:rFonts w:ascii="Times New Roman" w:hAnsi="Times New Roman"/>
          <w:sz w:val="28"/>
          <w:szCs w:val="28"/>
        </w:rPr>
        <w:t xml:space="preserve"> г.</w:t>
      </w:r>
    </w:p>
    <w:p w14:paraId="2F329B85" w14:textId="77777777" w:rsidR="00FE336B" w:rsidRPr="002A30B7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</w:p>
    <w:p w14:paraId="4385089F" w14:textId="77777777" w:rsidR="00E11125" w:rsidRPr="002A30B7" w:rsidRDefault="00E11125" w:rsidP="00E11125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2A30B7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услуг</w:t>
      </w:r>
    </w:p>
    <w:p w14:paraId="01B1E36F" w14:textId="65DC2FDA" w:rsidR="00AC3132" w:rsidRPr="00F26FB4" w:rsidRDefault="00AC3132" w:rsidP="00AC3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>Основание для проведения: ГКПЗ</w:t>
      </w:r>
      <w:r>
        <w:rPr>
          <w:rFonts w:ascii="Times New Roman" w:hAnsi="Times New Roman"/>
          <w:sz w:val="24"/>
          <w:szCs w:val="24"/>
        </w:rPr>
        <w:t xml:space="preserve"> 202</w:t>
      </w:r>
      <w:r w:rsidR="009B6D6C" w:rsidRPr="009B6D6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Pr="002A30B7">
        <w:rPr>
          <w:rFonts w:ascii="Times New Roman" w:hAnsi="Times New Roman"/>
          <w:sz w:val="24"/>
          <w:szCs w:val="24"/>
        </w:rPr>
        <w:t xml:space="preserve"> </w:t>
      </w:r>
      <w:r w:rsidRPr="0026603E">
        <w:rPr>
          <w:rFonts w:ascii="Times New Roman" w:hAnsi="Times New Roman"/>
          <w:sz w:val="24"/>
          <w:szCs w:val="24"/>
        </w:rPr>
        <w:t>[Реализация годового плана ремонта энергоблоков/энергоустановок Сангтудинской ГЭС-1 (п.</w:t>
      </w:r>
      <w:r w:rsidR="009B6D6C" w:rsidRPr="009B6D6C">
        <w:rPr>
          <w:rFonts w:ascii="Times New Roman" w:hAnsi="Times New Roman"/>
          <w:sz w:val="24"/>
          <w:szCs w:val="24"/>
        </w:rPr>
        <w:t>13</w:t>
      </w:r>
      <w:r w:rsidRPr="0026603E">
        <w:rPr>
          <w:rFonts w:ascii="Times New Roman" w:hAnsi="Times New Roman"/>
          <w:sz w:val="24"/>
          <w:szCs w:val="24"/>
        </w:rPr>
        <w:t>)]</w:t>
      </w:r>
      <w:r>
        <w:rPr>
          <w:rFonts w:ascii="Times New Roman" w:hAnsi="Times New Roman"/>
          <w:sz w:val="24"/>
          <w:szCs w:val="24"/>
        </w:rPr>
        <w:t>, Лот №</w:t>
      </w:r>
      <w:r w:rsidRPr="003D5661">
        <w:rPr>
          <w:rFonts w:ascii="Times New Roman" w:hAnsi="Times New Roman"/>
          <w:sz w:val="24"/>
          <w:szCs w:val="24"/>
        </w:rPr>
        <w:t>2</w:t>
      </w:r>
      <w:r w:rsidR="009B6D6C" w:rsidRPr="009B6D6C">
        <w:rPr>
          <w:rFonts w:ascii="Times New Roman" w:hAnsi="Times New Roman"/>
          <w:sz w:val="24"/>
          <w:szCs w:val="24"/>
        </w:rPr>
        <w:t>1</w:t>
      </w:r>
      <w:r w:rsidRPr="003D5661">
        <w:rPr>
          <w:rFonts w:ascii="Times New Roman" w:hAnsi="Times New Roman"/>
          <w:sz w:val="24"/>
          <w:szCs w:val="24"/>
        </w:rPr>
        <w:t>.000</w:t>
      </w:r>
      <w:r w:rsidR="009B6D6C" w:rsidRPr="009B6D6C">
        <w:rPr>
          <w:rFonts w:ascii="Times New Roman" w:hAnsi="Times New Roman"/>
          <w:sz w:val="24"/>
          <w:szCs w:val="24"/>
        </w:rPr>
        <w:t>051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3D5661">
        <w:rPr>
          <w:rFonts w:ascii="Times New Roman" w:hAnsi="Times New Roman"/>
          <w:sz w:val="24"/>
          <w:szCs w:val="24"/>
        </w:rPr>
        <w:t>Натурные виброиспытания гидротурбины (после кап. ремонта гидроагрегата №</w:t>
      </w:r>
      <w:r w:rsidR="00303BD5">
        <w:rPr>
          <w:rFonts w:ascii="Times New Roman" w:hAnsi="Times New Roman"/>
          <w:sz w:val="24"/>
          <w:szCs w:val="24"/>
        </w:rPr>
        <w:t>3</w:t>
      </w:r>
      <w:r w:rsidRPr="003D566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»</w:t>
      </w:r>
    </w:p>
    <w:p w14:paraId="206ED246" w14:textId="0D5E6320" w:rsidR="00AC3132" w:rsidRPr="0026603E" w:rsidRDefault="00AC3132" w:rsidP="00AC3132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 xml:space="preserve">Наименование закупки: на </w:t>
      </w:r>
      <w:r w:rsidRPr="0026603E">
        <w:rPr>
          <w:rFonts w:ascii="Times New Roman" w:hAnsi="Times New Roman"/>
          <w:sz w:val="24"/>
          <w:szCs w:val="24"/>
        </w:rPr>
        <w:t>оказание услуг</w:t>
      </w:r>
      <w:r>
        <w:rPr>
          <w:rFonts w:ascii="Times New Roman" w:hAnsi="Times New Roman"/>
          <w:sz w:val="24"/>
          <w:szCs w:val="24"/>
        </w:rPr>
        <w:t xml:space="preserve"> по натурному</w:t>
      </w:r>
      <w:r w:rsidRPr="002660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виброиспытанию гидротурбины №</w:t>
      </w:r>
      <w:r w:rsidR="009B6D6C" w:rsidRPr="009B6D6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1801280C" w14:textId="06623178" w:rsidR="00E11125" w:rsidRPr="00366A52" w:rsidRDefault="00AC3132" w:rsidP="00390F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6A52">
        <w:rPr>
          <w:rFonts w:ascii="Times New Roman" w:hAnsi="Times New Roman"/>
          <w:sz w:val="24"/>
          <w:szCs w:val="24"/>
        </w:rPr>
        <w:t xml:space="preserve">Начальная (предельная) стоимость оказываемых услуг – </w:t>
      </w:r>
      <w:r w:rsidR="00303BD5" w:rsidRPr="00366A52">
        <w:rPr>
          <w:rFonts w:ascii="Times New Roman" w:hAnsi="Times New Roman"/>
          <w:sz w:val="24"/>
          <w:szCs w:val="24"/>
        </w:rPr>
        <w:t>четыреста шестнадцать тысяч триста девятнадцать</w:t>
      </w:r>
      <w:r w:rsidRPr="00366A52">
        <w:rPr>
          <w:rFonts w:ascii="Times New Roman" w:hAnsi="Times New Roman"/>
          <w:sz w:val="24"/>
          <w:szCs w:val="24"/>
        </w:rPr>
        <w:t xml:space="preserve"> сомони</w:t>
      </w:r>
      <w:r w:rsidR="00890A23">
        <w:rPr>
          <w:rFonts w:ascii="Times New Roman" w:hAnsi="Times New Roman"/>
          <w:sz w:val="24"/>
          <w:szCs w:val="24"/>
        </w:rPr>
        <w:t xml:space="preserve"> </w:t>
      </w:r>
      <w:r w:rsidR="00303BD5" w:rsidRPr="00366A52">
        <w:rPr>
          <w:rFonts w:ascii="Times New Roman" w:hAnsi="Times New Roman"/>
          <w:sz w:val="24"/>
          <w:szCs w:val="24"/>
        </w:rPr>
        <w:t>25</w:t>
      </w:r>
      <w:r w:rsidRPr="00366A52">
        <w:rPr>
          <w:rFonts w:ascii="Times New Roman" w:hAnsi="Times New Roman"/>
          <w:sz w:val="24"/>
          <w:szCs w:val="24"/>
        </w:rPr>
        <w:t xml:space="preserve"> дирам (</w:t>
      </w:r>
      <w:r w:rsidR="00303BD5" w:rsidRPr="00366A52">
        <w:rPr>
          <w:rFonts w:ascii="Times New Roman" w:hAnsi="Times New Roman"/>
          <w:sz w:val="24"/>
          <w:szCs w:val="24"/>
        </w:rPr>
        <w:t>416</w:t>
      </w:r>
      <w:r w:rsidR="00890A23">
        <w:rPr>
          <w:rFonts w:ascii="Times New Roman" w:hAnsi="Times New Roman"/>
          <w:sz w:val="24"/>
          <w:szCs w:val="24"/>
        </w:rPr>
        <w:t xml:space="preserve"> </w:t>
      </w:r>
      <w:r w:rsidR="00303BD5" w:rsidRPr="00366A52">
        <w:rPr>
          <w:rFonts w:ascii="Times New Roman" w:hAnsi="Times New Roman"/>
          <w:sz w:val="24"/>
          <w:szCs w:val="24"/>
        </w:rPr>
        <w:t>319,25</w:t>
      </w:r>
      <w:r w:rsidRPr="00366A52">
        <w:rPr>
          <w:rFonts w:ascii="Times New Roman" w:hAnsi="Times New Roman"/>
          <w:sz w:val="24"/>
          <w:szCs w:val="24"/>
        </w:rPr>
        <w:t>).</w:t>
      </w:r>
    </w:p>
    <w:p w14:paraId="7F6A18C4" w14:textId="77777777" w:rsidR="00E11125" w:rsidRPr="002A30B7" w:rsidRDefault="00E11125" w:rsidP="00E11125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2A30B7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2A618455" w14:textId="77777777" w:rsidR="00AC3132" w:rsidRDefault="00AC3132" w:rsidP="00AC3132">
      <w:pPr>
        <w:pStyle w:val="a3"/>
        <w:ind w:firstLine="709"/>
        <w:rPr>
          <w:sz w:val="24"/>
        </w:rPr>
      </w:pPr>
      <w:r w:rsidRPr="00390F20">
        <w:rPr>
          <w:sz w:val="24"/>
        </w:rPr>
        <w:t xml:space="preserve">Техническое задание </w:t>
      </w:r>
      <w:r w:rsidRPr="002A30B7">
        <w:rPr>
          <w:sz w:val="24"/>
        </w:rPr>
        <w:t xml:space="preserve">на </w:t>
      </w:r>
      <w:r w:rsidRPr="0026603E">
        <w:rPr>
          <w:sz w:val="24"/>
        </w:rPr>
        <w:t>оказание услуг</w:t>
      </w:r>
      <w:r>
        <w:rPr>
          <w:sz w:val="24"/>
        </w:rPr>
        <w:t xml:space="preserve"> </w:t>
      </w:r>
    </w:p>
    <w:p w14:paraId="08B12D31" w14:textId="29333586" w:rsidR="00E11125" w:rsidRPr="00390F20" w:rsidRDefault="00AC3132" w:rsidP="00086FC5">
      <w:pPr>
        <w:pStyle w:val="a3"/>
        <w:ind w:firstLine="709"/>
        <w:rPr>
          <w:sz w:val="24"/>
        </w:rPr>
      </w:pPr>
      <w:r>
        <w:rPr>
          <w:sz w:val="24"/>
        </w:rPr>
        <w:t>по</w:t>
      </w:r>
      <w:r w:rsidRPr="0026603E">
        <w:rPr>
          <w:sz w:val="24"/>
        </w:rPr>
        <w:t xml:space="preserve"> </w:t>
      </w:r>
      <w:r w:rsidRPr="003D5661">
        <w:rPr>
          <w:sz w:val="24"/>
        </w:rPr>
        <w:t>натурному</w:t>
      </w:r>
      <w:r>
        <w:rPr>
          <w:sz w:val="24"/>
        </w:rPr>
        <w:t xml:space="preserve"> виброиспытанию гидротурбины №</w:t>
      </w:r>
      <w:r w:rsidR="00303BD5">
        <w:rPr>
          <w:sz w:val="24"/>
        </w:rPr>
        <w:t>3</w:t>
      </w:r>
    </w:p>
    <w:p w14:paraId="101F609C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>Общие требования:</w:t>
      </w:r>
    </w:p>
    <w:p w14:paraId="1EC9EFCE" w14:textId="77777777" w:rsidR="00E11125" w:rsidRPr="002A30B7" w:rsidRDefault="00390F20" w:rsidP="00E1112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месту оказания услуг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347FCF" w:rsidRPr="001A298E">
        <w:rPr>
          <w:rFonts w:ascii="Times New Roman" w:hAnsi="Times New Roman"/>
          <w:sz w:val="24"/>
          <w:szCs w:val="24"/>
        </w:rPr>
        <w:t>Сангтудинская ГЭС-</w:t>
      </w:r>
      <w:r w:rsidR="00A763E3">
        <w:rPr>
          <w:rFonts w:ascii="Times New Roman" w:hAnsi="Times New Roman"/>
          <w:sz w:val="24"/>
          <w:szCs w:val="24"/>
        </w:rPr>
        <w:t>1;</w:t>
      </w:r>
    </w:p>
    <w:p w14:paraId="44016EFA" w14:textId="6BEFC8CB" w:rsidR="00E11125" w:rsidRPr="002A30B7" w:rsidRDefault="00390F20" w:rsidP="008750C8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срокам оказания услуг (график, календарный план)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8750C8" w:rsidRPr="008750C8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В соответствии с графиком оказания услуг</w:t>
      </w:r>
      <w:r w:rsidR="00B7096D">
        <w:rPr>
          <w:rFonts w:ascii="Times New Roman" w:hAnsi="Times New Roman"/>
          <w:sz w:val="24"/>
          <w:szCs w:val="24"/>
        </w:rPr>
        <w:t>;</w:t>
      </w:r>
    </w:p>
    <w:p w14:paraId="060B4F0E" w14:textId="7D96168E" w:rsidR="00BD5ECC" w:rsidRDefault="00390F20" w:rsidP="00A763E3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>ребования к условиям</w:t>
      </w:r>
      <w:r w:rsidR="0003219E" w:rsidRPr="002A30B7">
        <w:rPr>
          <w:rFonts w:ascii="Times New Roman" w:hAnsi="Times New Roman"/>
          <w:i/>
          <w:color w:val="548DD4"/>
          <w:sz w:val="24"/>
          <w:szCs w:val="24"/>
        </w:rPr>
        <w:t xml:space="preserve"> расчетов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3219E" w:rsidRPr="002A30B7">
        <w:rPr>
          <w:rFonts w:ascii="Times New Roman" w:hAnsi="Times New Roman"/>
          <w:i/>
          <w:color w:val="548DD4"/>
          <w:sz w:val="24"/>
          <w:szCs w:val="24"/>
        </w:rPr>
        <w:t>(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>оплаты</w:t>
      </w:r>
      <w:r w:rsidR="0003219E" w:rsidRPr="002A30B7">
        <w:rPr>
          <w:rFonts w:ascii="Times New Roman" w:hAnsi="Times New Roman"/>
          <w:i/>
          <w:color w:val="548DD4"/>
          <w:sz w:val="24"/>
          <w:szCs w:val="24"/>
        </w:rPr>
        <w:t>)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A176E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A763E3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BD5ECC" w:rsidRPr="00BD5ECC">
        <w:rPr>
          <w:rFonts w:ascii="Times New Roman" w:hAnsi="Times New Roman"/>
          <w:sz w:val="24"/>
          <w:szCs w:val="24"/>
        </w:rPr>
        <w:t xml:space="preserve">Оплата </w:t>
      </w:r>
      <w:r w:rsidR="008651CF">
        <w:rPr>
          <w:rFonts w:ascii="Times New Roman" w:hAnsi="Times New Roman"/>
          <w:sz w:val="24"/>
          <w:szCs w:val="24"/>
        </w:rPr>
        <w:t xml:space="preserve">производится в форме безналичного расчета путем перечисления аванса в </w:t>
      </w:r>
      <w:r w:rsidR="00890A23">
        <w:rPr>
          <w:rFonts w:ascii="Times New Roman" w:hAnsi="Times New Roman"/>
          <w:sz w:val="24"/>
          <w:szCs w:val="24"/>
        </w:rPr>
        <w:t xml:space="preserve">размере </w:t>
      </w:r>
      <w:r w:rsidR="00890A23" w:rsidRPr="00BD5ECC">
        <w:rPr>
          <w:rFonts w:ascii="Times New Roman" w:hAnsi="Times New Roman"/>
          <w:sz w:val="24"/>
          <w:szCs w:val="24"/>
        </w:rPr>
        <w:t>20</w:t>
      </w:r>
      <w:r w:rsidR="00BD5ECC" w:rsidRPr="00BD5ECC">
        <w:rPr>
          <w:rFonts w:ascii="Times New Roman" w:hAnsi="Times New Roman"/>
          <w:sz w:val="24"/>
          <w:szCs w:val="24"/>
        </w:rPr>
        <w:t xml:space="preserve"> % (</w:t>
      </w:r>
      <w:r w:rsidR="00890A23" w:rsidRPr="00BD5ECC">
        <w:rPr>
          <w:rFonts w:ascii="Times New Roman" w:hAnsi="Times New Roman"/>
          <w:sz w:val="24"/>
          <w:szCs w:val="24"/>
        </w:rPr>
        <w:t>двадцать) от</w:t>
      </w:r>
      <w:r w:rsidR="00BD5ECC" w:rsidRPr="00BD5ECC">
        <w:rPr>
          <w:rFonts w:ascii="Times New Roman" w:hAnsi="Times New Roman"/>
          <w:sz w:val="24"/>
          <w:szCs w:val="24"/>
        </w:rPr>
        <w:t xml:space="preserve"> стоимости </w:t>
      </w:r>
      <w:r w:rsidR="008651CF">
        <w:rPr>
          <w:rFonts w:ascii="Times New Roman" w:hAnsi="Times New Roman"/>
          <w:sz w:val="24"/>
          <w:szCs w:val="24"/>
        </w:rPr>
        <w:t xml:space="preserve">оказываемых </w:t>
      </w:r>
      <w:r w:rsidR="007E7B9F">
        <w:rPr>
          <w:rFonts w:ascii="Times New Roman" w:hAnsi="Times New Roman"/>
          <w:sz w:val="24"/>
          <w:szCs w:val="24"/>
        </w:rPr>
        <w:t>услуг</w:t>
      </w:r>
      <w:r w:rsidR="008651CF">
        <w:rPr>
          <w:rFonts w:ascii="Times New Roman" w:hAnsi="Times New Roman"/>
          <w:sz w:val="24"/>
          <w:szCs w:val="24"/>
        </w:rPr>
        <w:t xml:space="preserve"> на расчетный счет Поставщика. Полный расчет производится в течение 30 рабочих дней после подписания Акта приемки оказания услуг на основании выставленного </w:t>
      </w:r>
      <w:r w:rsidR="00890A23">
        <w:rPr>
          <w:rFonts w:ascii="Times New Roman" w:hAnsi="Times New Roman"/>
          <w:sz w:val="24"/>
          <w:szCs w:val="24"/>
        </w:rPr>
        <w:t>счета.</w:t>
      </w:r>
    </w:p>
    <w:p w14:paraId="7AE48494" w14:textId="449450FC" w:rsidR="00E11125" w:rsidRPr="002A30B7" w:rsidRDefault="00390F20" w:rsidP="00B7096D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применяемым стандартам и прочим правилам</w:t>
      </w:r>
      <w:r w:rsidR="003D0630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612661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3D0630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B876A5" w:rsidRPr="008750C8">
        <w:rPr>
          <w:rFonts w:ascii="Times New Roman" w:hAnsi="Times New Roman"/>
          <w:sz w:val="24"/>
          <w:szCs w:val="24"/>
        </w:rPr>
        <w:t>Вибрационные испытания провести</w:t>
      </w:r>
      <w:r w:rsidR="00B7096D">
        <w:rPr>
          <w:rFonts w:ascii="Times New Roman" w:hAnsi="Times New Roman"/>
          <w:sz w:val="24"/>
          <w:szCs w:val="24"/>
        </w:rPr>
        <w:t xml:space="preserve"> в соответствии </w:t>
      </w:r>
      <w:r w:rsidR="00B876A5">
        <w:rPr>
          <w:rFonts w:ascii="Times New Roman" w:hAnsi="Times New Roman"/>
          <w:sz w:val="24"/>
          <w:szCs w:val="24"/>
        </w:rPr>
        <w:t xml:space="preserve">с требованиями </w:t>
      </w:r>
      <w:r w:rsidR="00B36FEF" w:rsidRPr="00612661">
        <w:rPr>
          <w:rFonts w:ascii="Times New Roman" w:hAnsi="Times New Roman"/>
          <w:sz w:val="24"/>
          <w:szCs w:val="24"/>
        </w:rPr>
        <w:t>СТО 17330282.27.140.001-2006 «Методика оценки технического состояния основного оборудования гидроэлектростанций»</w:t>
      </w:r>
      <w:r w:rsidR="00B7096D">
        <w:rPr>
          <w:rFonts w:ascii="Times New Roman" w:hAnsi="Times New Roman"/>
          <w:sz w:val="24"/>
          <w:szCs w:val="24"/>
        </w:rPr>
        <w:t>;</w:t>
      </w:r>
    </w:p>
    <w:p w14:paraId="2BBF2052" w14:textId="7E7A962C" w:rsidR="00E11125" w:rsidRPr="002A30B7" w:rsidRDefault="00390F20" w:rsidP="00E1112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организационно-техническим аспектам оказания услуг</w:t>
      </w:r>
      <w:r w:rsidR="00997E24" w:rsidRPr="002A30B7">
        <w:rPr>
          <w:rFonts w:ascii="Times New Roman" w:hAnsi="Times New Roman"/>
          <w:sz w:val="24"/>
          <w:szCs w:val="24"/>
        </w:rPr>
        <w:t xml:space="preserve"> </w:t>
      </w:r>
      <w:r w:rsidR="00954D6B">
        <w:rPr>
          <w:rFonts w:ascii="Times New Roman" w:hAnsi="Times New Roman"/>
          <w:sz w:val="24"/>
          <w:szCs w:val="24"/>
        </w:rPr>
        <w:t>–</w:t>
      </w:r>
      <w:r w:rsidR="00997E24" w:rsidRPr="002A30B7">
        <w:rPr>
          <w:rFonts w:ascii="Times New Roman" w:hAnsi="Times New Roman"/>
          <w:sz w:val="24"/>
          <w:szCs w:val="24"/>
        </w:rPr>
        <w:t xml:space="preserve"> </w:t>
      </w:r>
      <w:r w:rsidR="00B7096D">
        <w:rPr>
          <w:rFonts w:ascii="Times New Roman" w:hAnsi="Times New Roman"/>
          <w:sz w:val="24"/>
          <w:szCs w:val="24"/>
        </w:rPr>
        <w:t xml:space="preserve">Услуга выполняется </w:t>
      </w:r>
      <w:r w:rsidR="00B36FEF">
        <w:rPr>
          <w:rFonts w:ascii="Times New Roman" w:hAnsi="Times New Roman"/>
          <w:sz w:val="24"/>
          <w:szCs w:val="24"/>
        </w:rPr>
        <w:t>на гидроагрегате №</w:t>
      </w:r>
      <w:r w:rsidR="009B6D6C" w:rsidRPr="009B6D6C">
        <w:rPr>
          <w:rFonts w:ascii="Times New Roman" w:hAnsi="Times New Roman"/>
          <w:sz w:val="24"/>
          <w:szCs w:val="24"/>
        </w:rPr>
        <w:t>3</w:t>
      </w:r>
      <w:r w:rsidR="00B36FEF">
        <w:rPr>
          <w:rFonts w:ascii="Times New Roman" w:hAnsi="Times New Roman"/>
          <w:sz w:val="24"/>
          <w:szCs w:val="24"/>
        </w:rPr>
        <w:t xml:space="preserve"> после проведения капитального ремонта. Срок проведения капитального ремонта: 64 календарных дня с </w:t>
      </w:r>
      <w:r w:rsidR="00F65B04" w:rsidRPr="00F65B04">
        <w:rPr>
          <w:rFonts w:ascii="Times New Roman" w:hAnsi="Times New Roman"/>
          <w:sz w:val="24"/>
          <w:szCs w:val="24"/>
        </w:rPr>
        <w:t>25</w:t>
      </w:r>
      <w:r w:rsidR="00B36FEF">
        <w:rPr>
          <w:rFonts w:ascii="Times New Roman" w:hAnsi="Times New Roman"/>
          <w:sz w:val="24"/>
          <w:szCs w:val="24"/>
        </w:rPr>
        <w:t>.</w:t>
      </w:r>
      <w:r w:rsidR="00F65B04" w:rsidRPr="00F65B04">
        <w:rPr>
          <w:rFonts w:ascii="Times New Roman" w:hAnsi="Times New Roman"/>
          <w:sz w:val="24"/>
          <w:szCs w:val="24"/>
        </w:rPr>
        <w:t>1</w:t>
      </w:r>
      <w:r w:rsidR="00B36FEF">
        <w:rPr>
          <w:rFonts w:ascii="Times New Roman" w:hAnsi="Times New Roman"/>
          <w:sz w:val="24"/>
          <w:szCs w:val="24"/>
        </w:rPr>
        <w:t>0.2</w:t>
      </w:r>
      <w:r w:rsidR="009B6D6C" w:rsidRPr="009B6D6C">
        <w:rPr>
          <w:rFonts w:ascii="Times New Roman" w:hAnsi="Times New Roman"/>
          <w:sz w:val="24"/>
          <w:szCs w:val="24"/>
        </w:rPr>
        <w:t>1</w:t>
      </w:r>
      <w:r w:rsidR="00B36FEF">
        <w:rPr>
          <w:rFonts w:ascii="Times New Roman" w:hAnsi="Times New Roman"/>
          <w:sz w:val="24"/>
          <w:szCs w:val="24"/>
        </w:rPr>
        <w:t xml:space="preserve">г по </w:t>
      </w:r>
      <w:r w:rsidR="00F65B04" w:rsidRPr="00F65B04">
        <w:rPr>
          <w:rFonts w:ascii="Times New Roman" w:hAnsi="Times New Roman"/>
          <w:sz w:val="24"/>
          <w:szCs w:val="24"/>
        </w:rPr>
        <w:t>27</w:t>
      </w:r>
      <w:r w:rsidR="00B36FEF">
        <w:rPr>
          <w:rFonts w:ascii="Times New Roman" w:hAnsi="Times New Roman"/>
          <w:sz w:val="24"/>
          <w:szCs w:val="24"/>
        </w:rPr>
        <w:t>.1</w:t>
      </w:r>
      <w:r w:rsidR="00F65B04" w:rsidRPr="00F65B04">
        <w:rPr>
          <w:rFonts w:ascii="Times New Roman" w:hAnsi="Times New Roman"/>
          <w:sz w:val="24"/>
          <w:szCs w:val="24"/>
        </w:rPr>
        <w:t>2</w:t>
      </w:r>
      <w:r w:rsidR="00B36FEF">
        <w:rPr>
          <w:rFonts w:ascii="Times New Roman" w:hAnsi="Times New Roman"/>
          <w:sz w:val="24"/>
          <w:szCs w:val="24"/>
        </w:rPr>
        <w:t>.202</w:t>
      </w:r>
      <w:r w:rsidR="009B6D6C" w:rsidRPr="009B6D6C">
        <w:rPr>
          <w:rFonts w:ascii="Times New Roman" w:hAnsi="Times New Roman"/>
          <w:sz w:val="24"/>
          <w:szCs w:val="24"/>
        </w:rPr>
        <w:t>1</w:t>
      </w:r>
      <w:r w:rsidR="00B36FEF">
        <w:rPr>
          <w:rFonts w:ascii="Times New Roman" w:hAnsi="Times New Roman"/>
          <w:sz w:val="24"/>
          <w:szCs w:val="24"/>
        </w:rPr>
        <w:t>г.</w:t>
      </w:r>
      <w:r w:rsidR="003E53C3">
        <w:rPr>
          <w:rFonts w:ascii="Times New Roman" w:hAnsi="Times New Roman"/>
          <w:sz w:val="24"/>
          <w:szCs w:val="24"/>
        </w:rPr>
        <w:t>;</w:t>
      </w:r>
    </w:p>
    <w:p w14:paraId="5E47BBAF" w14:textId="77777777" w:rsidR="00E11125" w:rsidRPr="001A298E" w:rsidRDefault="00390F20" w:rsidP="00E1112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обеспечению конфиденциальности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54D6B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997E24" w:rsidRPr="002A30B7">
        <w:rPr>
          <w:rFonts w:ascii="Times New Roman" w:hAnsi="Times New Roman"/>
          <w:sz w:val="24"/>
          <w:szCs w:val="24"/>
        </w:rPr>
        <w:t xml:space="preserve"> </w:t>
      </w:r>
      <w:r w:rsidR="00997E24" w:rsidRPr="001A298E">
        <w:rPr>
          <w:rFonts w:ascii="Times New Roman" w:hAnsi="Times New Roman"/>
          <w:sz w:val="24"/>
          <w:szCs w:val="24"/>
        </w:rPr>
        <w:t>Отсутствую</w:t>
      </w:r>
      <w:r w:rsidR="00901048">
        <w:rPr>
          <w:rFonts w:ascii="Times New Roman" w:hAnsi="Times New Roman"/>
          <w:sz w:val="24"/>
          <w:szCs w:val="24"/>
        </w:rPr>
        <w:t>т;</w:t>
      </w:r>
    </w:p>
    <w:p w14:paraId="00F816DF" w14:textId="07A2DCE4" w:rsidR="00E11125" w:rsidRPr="002A30B7" w:rsidRDefault="00390F20" w:rsidP="00E1112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И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ные требования</w:t>
      </w:r>
      <w:r w:rsidR="00612661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B7096D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612661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B7096D">
        <w:rPr>
          <w:rFonts w:ascii="Times New Roman" w:hAnsi="Times New Roman"/>
          <w:sz w:val="24"/>
          <w:szCs w:val="24"/>
        </w:rPr>
        <w:t xml:space="preserve">Доставка </w:t>
      </w:r>
      <w:r w:rsidR="003E53C3">
        <w:rPr>
          <w:rFonts w:ascii="Times New Roman" w:hAnsi="Times New Roman"/>
          <w:sz w:val="24"/>
          <w:szCs w:val="24"/>
        </w:rPr>
        <w:t>специалистов до станции и обратно до аэропорта г. Душанбе, а также их проживани</w:t>
      </w:r>
      <w:r w:rsidR="008651CF">
        <w:rPr>
          <w:rFonts w:ascii="Times New Roman" w:hAnsi="Times New Roman"/>
          <w:sz w:val="24"/>
          <w:szCs w:val="24"/>
        </w:rPr>
        <w:t>е</w:t>
      </w:r>
      <w:r w:rsidR="003E53C3">
        <w:rPr>
          <w:rFonts w:ascii="Times New Roman" w:hAnsi="Times New Roman"/>
          <w:sz w:val="24"/>
          <w:szCs w:val="24"/>
        </w:rPr>
        <w:t xml:space="preserve"> на территории станции организуется ОАО «Сангтудинская ГЭС-1»</w:t>
      </w:r>
      <w:r w:rsidR="00901048">
        <w:rPr>
          <w:rFonts w:ascii="Times New Roman" w:hAnsi="Times New Roman"/>
          <w:sz w:val="24"/>
          <w:szCs w:val="24"/>
        </w:rPr>
        <w:t>;</w:t>
      </w:r>
    </w:p>
    <w:p w14:paraId="48922AE0" w14:textId="4DE58CF3" w:rsidR="00E11125" w:rsidRPr="00954D6B" w:rsidRDefault="001C7357" w:rsidP="00B7096D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954D6B">
        <w:rPr>
          <w:rFonts w:ascii="Times New Roman" w:hAnsi="Times New Roman"/>
          <w:i/>
          <w:color w:val="548DD4"/>
          <w:sz w:val="24"/>
          <w:szCs w:val="24"/>
        </w:rPr>
        <w:t>ребования по соблюдению режима на объектах Заказчика</w:t>
      </w:r>
      <w:r w:rsidR="00997E24" w:rsidRPr="00954D6B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54D6B" w:rsidRPr="00954D6B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997E24" w:rsidRPr="00954D6B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C34919" w:rsidRPr="008750C8">
        <w:rPr>
          <w:rFonts w:ascii="Times New Roman" w:hAnsi="Times New Roman"/>
          <w:sz w:val="24"/>
          <w:szCs w:val="24"/>
        </w:rPr>
        <w:t xml:space="preserve">Подрядчик обеспечивает соблюдение своим персоналом правил внутреннего распорядка </w:t>
      </w:r>
      <w:r w:rsidR="008461E9" w:rsidRPr="008750C8">
        <w:rPr>
          <w:rFonts w:ascii="Times New Roman" w:hAnsi="Times New Roman"/>
          <w:sz w:val="24"/>
          <w:szCs w:val="24"/>
        </w:rPr>
        <w:t xml:space="preserve">предприятия, правил техники безопасности, правил противопожарного режима </w:t>
      </w:r>
      <w:r w:rsidR="008461E9" w:rsidRPr="008750C8">
        <w:rPr>
          <w:rFonts w:ascii="Times New Roman" w:hAnsi="Times New Roman"/>
          <w:sz w:val="24"/>
          <w:szCs w:val="24"/>
        </w:rPr>
        <w:lastRenderedPageBreak/>
        <w:t>(безопасности) на территории Заказчика согласно нормам, действующих в Республике Таджикистан. Несет ответственность за причиненные его персоналом убытки, связанные с конфликтами, нарушением дисциплины.</w:t>
      </w:r>
    </w:p>
    <w:p w14:paraId="2A83A041" w14:textId="77777777" w:rsidR="00E11125" w:rsidRPr="00954D6B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54D6B">
        <w:rPr>
          <w:rFonts w:ascii="Times New Roman" w:hAnsi="Times New Roman"/>
          <w:b/>
          <w:sz w:val="24"/>
          <w:szCs w:val="24"/>
        </w:rPr>
        <w:t>Требования к оказанию услуг:</w:t>
      </w:r>
    </w:p>
    <w:p w14:paraId="6E0DCEE2" w14:textId="76F6A477" w:rsidR="008105AB" w:rsidRPr="004C169D" w:rsidRDefault="00954D6B" w:rsidP="005D7B41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4C169D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90F20" w:rsidRPr="004C169D">
        <w:rPr>
          <w:rFonts w:ascii="Times New Roman" w:hAnsi="Times New Roman"/>
          <w:i/>
          <w:color w:val="548DD4"/>
          <w:sz w:val="24"/>
          <w:szCs w:val="24"/>
        </w:rPr>
        <w:t>Т</w:t>
      </w:r>
      <w:r w:rsidR="00012F9F" w:rsidRPr="004C169D">
        <w:rPr>
          <w:rFonts w:ascii="Times New Roman" w:hAnsi="Times New Roman"/>
          <w:i/>
          <w:color w:val="548DD4"/>
          <w:sz w:val="24"/>
          <w:szCs w:val="24"/>
        </w:rPr>
        <w:t xml:space="preserve">ребования к видам оказываемых услуг </w:t>
      </w:r>
      <w:r w:rsidR="006775A4" w:rsidRPr="004C169D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012F9F" w:rsidRPr="004C169D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B87F40" w:rsidRPr="004C169D">
        <w:rPr>
          <w:rFonts w:ascii="Times New Roman" w:hAnsi="Times New Roman"/>
          <w:sz w:val="24"/>
          <w:szCs w:val="24"/>
        </w:rPr>
        <w:t>Вибрационные испытания выполнить</w:t>
      </w:r>
      <w:r w:rsidR="00901048" w:rsidRPr="004C169D">
        <w:rPr>
          <w:rFonts w:ascii="Times New Roman" w:hAnsi="Times New Roman"/>
          <w:sz w:val="24"/>
          <w:szCs w:val="24"/>
        </w:rPr>
        <w:t xml:space="preserve"> в соответствии </w:t>
      </w:r>
      <w:r w:rsidR="00B87F40" w:rsidRPr="004C169D">
        <w:rPr>
          <w:rFonts w:ascii="Times New Roman" w:hAnsi="Times New Roman"/>
          <w:sz w:val="24"/>
          <w:szCs w:val="24"/>
        </w:rPr>
        <w:t xml:space="preserve">с требованиями </w:t>
      </w:r>
      <w:r w:rsidR="00B36FEF" w:rsidRPr="004C169D">
        <w:rPr>
          <w:rFonts w:ascii="Times New Roman" w:hAnsi="Times New Roman"/>
          <w:sz w:val="24"/>
          <w:szCs w:val="24"/>
        </w:rPr>
        <w:t>СТО 17330282.27.140.001-2006 «Методика оценки технического состояния основного оборудования гидроэлектростанций»</w:t>
      </w:r>
      <w:r w:rsidR="00B87F40" w:rsidRPr="004C169D">
        <w:rPr>
          <w:rFonts w:ascii="Times New Roman" w:hAnsi="Times New Roman"/>
          <w:sz w:val="24"/>
          <w:szCs w:val="24"/>
        </w:rPr>
        <w:t xml:space="preserve"> в полном объеме</w:t>
      </w:r>
      <w:r w:rsidR="00901048" w:rsidRPr="004C169D">
        <w:rPr>
          <w:rFonts w:ascii="Times New Roman" w:hAnsi="Times New Roman"/>
          <w:sz w:val="24"/>
          <w:szCs w:val="24"/>
        </w:rPr>
        <w:t>, в</w:t>
      </w:r>
      <w:r w:rsidR="00B87F40" w:rsidRPr="004C169D">
        <w:rPr>
          <w:rFonts w:ascii="Times New Roman" w:hAnsi="Times New Roman"/>
          <w:sz w:val="24"/>
          <w:szCs w:val="24"/>
        </w:rPr>
        <w:t>ключая</w:t>
      </w:r>
      <w:r w:rsidR="00901048" w:rsidRPr="004C169D">
        <w:rPr>
          <w:rFonts w:ascii="Times New Roman" w:hAnsi="Times New Roman"/>
          <w:sz w:val="24"/>
          <w:szCs w:val="24"/>
        </w:rPr>
        <w:t>:</w:t>
      </w:r>
    </w:p>
    <w:p w14:paraId="2C4CEDC1" w14:textId="09B5808F" w:rsidR="00B375DF" w:rsidRPr="00B375DF" w:rsidRDefault="008105AB" w:rsidP="007314E3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вертикальной и горизонтальной вибрации гидротурбины (корпус турбинного подшипника, крышка турбины)</w:t>
      </w:r>
      <w:r w:rsidR="00B375DF" w:rsidRPr="00B375DF">
        <w:rPr>
          <w:rFonts w:ascii="Times New Roman" w:hAnsi="Times New Roman"/>
          <w:sz w:val="24"/>
          <w:szCs w:val="24"/>
        </w:rPr>
        <w:t>;</w:t>
      </w:r>
    </w:p>
    <w:p w14:paraId="1E49DDC1" w14:textId="13119118" w:rsidR="00B375DF" w:rsidRPr="00B375DF" w:rsidRDefault="008105AB" w:rsidP="007314E3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биения вала (турбинный подшипник, фланцевое соединение турбинного вала);</w:t>
      </w:r>
    </w:p>
    <w:p w14:paraId="3916C495" w14:textId="22368E00" w:rsidR="00DE56F3" w:rsidRPr="00954D6B" w:rsidRDefault="008105AB" w:rsidP="00F26FB4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AB">
        <w:rPr>
          <w:rFonts w:ascii="Times New Roman" w:hAnsi="Times New Roman"/>
          <w:sz w:val="24"/>
          <w:szCs w:val="24"/>
        </w:rPr>
        <w:t>Результаты измерения должны позволять производить анализ в соответствии СТО 17330282.27.140.001-2006</w:t>
      </w:r>
      <w:r w:rsidR="00B375DF" w:rsidRPr="008105AB">
        <w:rPr>
          <w:rFonts w:ascii="Times New Roman" w:hAnsi="Times New Roman"/>
          <w:sz w:val="24"/>
          <w:szCs w:val="24"/>
        </w:rPr>
        <w:t>;</w:t>
      </w:r>
    </w:p>
    <w:p w14:paraId="398057DA" w14:textId="6C6040C9" w:rsidR="009F4BE9" w:rsidRPr="001B2D12" w:rsidRDefault="00390F20" w:rsidP="00C93B94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М</w:t>
      </w:r>
      <w:r w:rsidR="009F4BE9" w:rsidRPr="002A30B7">
        <w:rPr>
          <w:rFonts w:ascii="Times New Roman" w:hAnsi="Times New Roman"/>
          <w:i/>
          <w:color w:val="548DD4"/>
          <w:sz w:val="24"/>
          <w:szCs w:val="24"/>
        </w:rPr>
        <w:t xml:space="preserve">етодика проведения обследования производственных объектов будет включать в себя 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CB2AE8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B375DF">
        <w:rPr>
          <w:rFonts w:ascii="Times New Roman" w:hAnsi="Times New Roman"/>
          <w:sz w:val="24"/>
          <w:szCs w:val="24"/>
        </w:rPr>
        <w:t>И</w:t>
      </w:r>
      <w:r w:rsidR="00C93B94" w:rsidRPr="00C93B94">
        <w:rPr>
          <w:rFonts w:ascii="Times New Roman" w:hAnsi="Times New Roman"/>
          <w:sz w:val="24"/>
          <w:szCs w:val="24"/>
        </w:rPr>
        <w:t>спытани</w:t>
      </w:r>
      <w:r w:rsidR="00B375DF">
        <w:rPr>
          <w:rFonts w:ascii="Times New Roman" w:hAnsi="Times New Roman"/>
          <w:sz w:val="24"/>
          <w:szCs w:val="24"/>
        </w:rPr>
        <w:t>я про</w:t>
      </w:r>
      <w:r w:rsidR="00B87F40">
        <w:rPr>
          <w:rFonts w:ascii="Times New Roman" w:hAnsi="Times New Roman"/>
          <w:sz w:val="24"/>
          <w:szCs w:val="24"/>
        </w:rPr>
        <w:t xml:space="preserve">вести в 3-х режимах: </w:t>
      </w:r>
      <w:r w:rsidR="00C93B94" w:rsidRPr="00C93B94">
        <w:rPr>
          <w:rFonts w:ascii="Times New Roman" w:hAnsi="Times New Roman"/>
          <w:sz w:val="24"/>
          <w:szCs w:val="24"/>
        </w:rPr>
        <w:t xml:space="preserve">при работе </w:t>
      </w:r>
      <w:r w:rsidR="008105AB">
        <w:rPr>
          <w:rFonts w:ascii="Times New Roman" w:hAnsi="Times New Roman"/>
          <w:sz w:val="24"/>
          <w:szCs w:val="24"/>
        </w:rPr>
        <w:t>гидроагрегата</w:t>
      </w:r>
      <w:r w:rsidR="00C93B94" w:rsidRPr="00C93B94">
        <w:rPr>
          <w:rFonts w:ascii="Times New Roman" w:hAnsi="Times New Roman"/>
          <w:sz w:val="24"/>
          <w:szCs w:val="24"/>
        </w:rPr>
        <w:t xml:space="preserve"> на холостом ходу</w:t>
      </w:r>
      <w:r w:rsidR="00B375DF">
        <w:rPr>
          <w:rFonts w:ascii="Times New Roman" w:hAnsi="Times New Roman"/>
          <w:sz w:val="24"/>
          <w:szCs w:val="24"/>
        </w:rPr>
        <w:t xml:space="preserve"> без возбуждения, на </w:t>
      </w:r>
      <w:r w:rsidR="00B375DF" w:rsidRPr="00C93B94">
        <w:rPr>
          <w:rFonts w:ascii="Times New Roman" w:hAnsi="Times New Roman"/>
          <w:sz w:val="24"/>
          <w:szCs w:val="24"/>
        </w:rPr>
        <w:t>холостом ходу</w:t>
      </w:r>
      <w:r w:rsidR="00B375DF">
        <w:rPr>
          <w:rFonts w:ascii="Times New Roman" w:hAnsi="Times New Roman"/>
          <w:sz w:val="24"/>
          <w:szCs w:val="24"/>
        </w:rPr>
        <w:t xml:space="preserve"> с возбуждением</w:t>
      </w:r>
      <w:r w:rsidR="00C93B94">
        <w:rPr>
          <w:rFonts w:ascii="Times New Roman" w:hAnsi="Times New Roman"/>
          <w:sz w:val="24"/>
          <w:szCs w:val="24"/>
        </w:rPr>
        <w:t xml:space="preserve"> и </w:t>
      </w:r>
      <w:r w:rsidR="00C93B94" w:rsidRPr="00C93B94">
        <w:rPr>
          <w:rFonts w:ascii="Times New Roman" w:hAnsi="Times New Roman"/>
          <w:sz w:val="24"/>
          <w:szCs w:val="24"/>
        </w:rPr>
        <w:t>в сети</w:t>
      </w:r>
      <w:r w:rsidR="00C93B94">
        <w:rPr>
          <w:rFonts w:ascii="Times New Roman" w:hAnsi="Times New Roman"/>
          <w:sz w:val="24"/>
          <w:szCs w:val="24"/>
        </w:rPr>
        <w:t>;</w:t>
      </w:r>
    </w:p>
    <w:p w14:paraId="0BB72A3A" w14:textId="504D0099" w:rsidR="00E11125" w:rsidRPr="002A30B7" w:rsidRDefault="00390F20" w:rsidP="00E1112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объемам оказываемых услуг, в виде, достаточном для однозначного составления смет (калькуляций)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 xml:space="preserve"> –</w:t>
      </w:r>
      <w:r w:rsidR="00086FC5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6A3EF2">
        <w:rPr>
          <w:rFonts w:ascii="Times New Roman" w:hAnsi="Times New Roman"/>
          <w:sz w:val="24"/>
          <w:szCs w:val="24"/>
        </w:rPr>
        <w:t xml:space="preserve">В соответствии </w:t>
      </w:r>
      <w:r w:rsidR="00890A23">
        <w:rPr>
          <w:rFonts w:ascii="Times New Roman" w:hAnsi="Times New Roman"/>
          <w:sz w:val="24"/>
          <w:szCs w:val="24"/>
        </w:rPr>
        <w:t>пунктом Требования</w:t>
      </w:r>
      <w:r w:rsidR="006A3EF2" w:rsidRPr="006A5C92">
        <w:rPr>
          <w:rFonts w:ascii="Times New Roman" w:hAnsi="Times New Roman"/>
          <w:i/>
          <w:sz w:val="24"/>
          <w:szCs w:val="24"/>
        </w:rPr>
        <w:t xml:space="preserve"> к видам оказываемых услуг</w:t>
      </w:r>
      <w:r w:rsidR="00F714E6">
        <w:rPr>
          <w:rFonts w:ascii="Times New Roman" w:hAnsi="Times New Roman"/>
          <w:sz w:val="24"/>
          <w:szCs w:val="24"/>
        </w:rPr>
        <w:t>;</w:t>
      </w:r>
    </w:p>
    <w:p w14:paraId="0CDBB95B" w14:textId="4432712A" w:rsidR="00E11125" w:rsidRPr="002A30B7" w:rsidRDefault="00294454" w:rsidP="00E1112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последовательности оказания услуг, их этапам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523096">
        <w:rPr>
          <w:rFonts w:ascii="Times New Roman" w:hAnsi="Times New Roman"/>
          <w:sz w:val="24"/>
          <w:szCs w:val="24"/>
        </w:rPr>
        <w:t>В</w:t>
      </w:r>
      <w:r w:rsidR="00384259" w:rsidRPr="00384259">
        <w:rPr>
          <w:rFonts w:ascii="Times New Roman" w:hAnsi="Times New Roman"/>
          <w:sz w:val="24"/>
          <w:szCs w:val="24"/>
        </w:rPr>
        <w:t xml:space="preserve"> соответствии </w:t>
      </w:r>
      <w:r w:rsidR="00384259">
        <w:rPr>
          <w:rFonts w:ascii="Times New Roman" w:hAnsi="Times New Roman"/>
          <w:sz w:val="24"/>
          <w:szCs w:val="24"/>
        </w:rPr>
        <w:t xml:space="preserve">с </w:t>
      </w:r>
      <w:r w:rsidR="00086FC5">
        <w:rPr>
          <w:rFonts w:ascii="Times New Roman" w:hAnsi="Times New Roman"/>
          <w:sz w:val="24"/>
          <w:szCs w:val="24"/>
        </w:rPr>
        <w:t>Г</w:t>
      </w:r>
      <w:r w:rsidR="00384259" w:rsidRPr="00384259">
        <w:rPr>
          <w:rFonts w:ascii="Times New Roman" w:hAnsi="Times New Roman"/>
          <w:sz w:val="24"/>
          <w:szCs w:val="24"/>
        </w:rPr>
        <w:t>рафик</w:t>
      </w:r>
      <w:r w:rsidR="00384259">
        <w:rPr>
          <w:rFonts w:ascii="Times New Roman" w:hAnsi="Times New Roman"/>
          <w:sz w:val="24"/>
          <w:szCs w:val="24"/>
        </w:rPr>
        <w:t>ом</w:t>
      </w:r>
      <w:r w:rsidR="00086FC5">
        <w:rPr>
          <w:rFonts w:ascii="Times New Roman" w:hAnsi="Times New Roman"/>
          <w:sz w:val="24"/>
          <w:szCs w:val="24"/>
        </w:rPr>
        <w:t xml:space="preserve"> оказания услуг (</w:t>
      </w:r>
      <w:r w:rsidR="00B87F40">
        <w:rPr>
          <w:rFonts w:ascii="Times New Roman" w:hAnsi="Times New Roman"/>
          <w:sz w:val="24"/>
          <w:szCs w:val="24"/>
        </w:rPr>
        <w:t>п</w:t>
      </w:r>
      <w:r w:rsidR="00086FC5">
        <w:rPr>
          <w:rFonts w:ascii="Times New Roman" w:hAnsi="Times New Roman"/>
          <w:sz w:val="24"/>
          <w:szCs w:val="24"/>
        </w:rPr>
        <w:t>ункт 5)</w:t>
      </w:r>
      <w:r w:rsidR="00F714E6">
        <w:rPr>
          <w:rFonts w:ascii="Times New Roman" w:hAnsi="Times New Roman"/>
          <w:sz w:val="24"/>
          <w:szCs w:val="24"/>
        </w:rPr>
        <w:t>;</w:t>
      </w:r>
    </w:p>
    <w:p w14:paraId="64629A12" w14:textId="48A00EF4" w:rsidR="00E11125" w:rsidRPr="00C94723" w:rsidRDefault="00294454" w:rsidP="00F714E6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по оформлению отчетности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B87F40">
        <w:rPr>
          <w:rFonts w:ascii="Times New Roman" w:hAnsi="Times New Roman"/>
          <w:sz w:val="24"/>
          <w:szCs w:val="24"/>
        </w:rPr>
        <w:t>П</w:t>
      </w:r>
      <w:r w:rsidR="00384259" w:rsidRPr="001A298E">
        <w:rPr>
          <w:rFonts w:ascii="Times New Roman" w:hAnsi="Times New Roman"/>
          <w:sz w:val="24"/>
          <w:szCs w:val="24"/>
        </w:rPr>
        <w:t>р</w:t>
      </w:r>
      <w:r w:rsidR="00F714E6">
        <w:rPr>
          <w:rFonts w:ascii="Times New Roman" w:hAnsi="Times New Roman"/>
          <w:sz w:val="24"/>
          <w:szCs w:val="24"/>
        </w:rPr>
        <w:t>едставить отчет</w:t>
      </w:r>
      <w:r w:rsidR="00B87F40">
        <w:rPr>
          <w:rFonts w:ascii="Times New Roman" w:hAnsi="Times New Roman"/>
          <w:sz w:val="24"/>
          <w:szCs w:val="24"/>
        </w:rPr>
        <w:t xml:space="preserve"> </w:t>
      </w:r>
      <w:r w:rsidR="00EE73D7">
        <w:rPr>
          <w:rFonts w:ascii="Times New Roman" w:hAnsi="Times New Roman"/>
          <w:sz w:val="24"/>
          <w:szCs w:val="24"/>
        </w:rPr>
        <w:t>по проведению</w:t>
      </w:r>
      <w:r w:rsidR="00B87F40">
        <w:rPr>
          <w:rFonts w:ascii="Times New Roman" w:hAnsi="Times New Roman"/>
          <w:sz w:val="24"/>
          <w:szCs w:val="24"/>
        </w:rPr>
        <w:t xml:space="preserve"> вибрационного испытания</w:t>
      </w:r>
      <w:r w:rsidR="00F714E6">
        <w:rPr>
          <w:rFonts w:ascii="Times New Roman" w:hAnsi="Times New Roman"/>
          <w:sz w:val="24"/>
          <w:szCs w:val="24"/>
        </w:rPr>
        <w:t xml:space="preserve"> </w:t>
      </w:r>
      <w:r w:rsidR="005D7B41">
        <w:rPr>
          <w:rFonts w:ascii="Times New Roman" w:hAnsi="Times New Roman"/>
          <w:sz w:val="24"/>
          <w:szCs w:val="24"/>
        </w:rPr>
        <w:t>гидротурбины №</w:t>
      </w:r>
      <w:r w:rsidR="009B6D6C" w:rsidRPr="009B6D6C">
        <w:rPr>
          <w:rFonts w:ascii="Times New Roman" w:hAnsi="Times New Roman"/>
          <w:sz w:val="24"/>
          <w:szCs w:val="24"/>
        </w:rPr>
        <w:t>3</w:t>
      </w:r>
      <w:r w:rsidR="001A298E">
        <w:rPr>
          <w:rFonts w:ascii="Times New Roman" w:hAnsi="Times New Roman"/>
          <w:sz w:val="24"/>
          <w:szCs w:val="24"/>
        </w:rPr>
        <w:t>.</w:t>
      </w:r>
      <w:r w:rsidR="001A298E" w:rsidRPr="001A298E">
        <w:rPr>
          <w:rFonts w:ascii="Times New Roman" w:hAnsi="Times New Roman"/>
          <w:sz w:val="24"/>
          <w:szCs w:val="24"/>
        </w:rPr>
        <w:t xml:space="preserve"> Документы представить на русском языке, в бум</w:t>
      </w:r>
      <w:r w:rsidR="00F714E6">
        <w:rPr>
          <w:rFonts w:ascii="Times New Roman" w:hAnsi="Times New Roman"/>
          <w:sz w:val="24"/>
          <w:szCs w:val="24"/>
        </w:rPr>
        <w:t>ажном и электронном виде (pdf)</w:t>
      </w:r>
      <w:r>
        <w:rPr>
          <w:rFonts w:ascii="Times New Roman" w:hAnsi="Times New Roman"/>
          <w:sz w:val="24"/>
          <w:szCs w:val="24"/>
        </w:rPr>
        <w:t>,</w:t>
      </w:r>
      <w:r w:rsidR="00F714E6">
        <w:rPr>
          <w:rFonts w:ascii="Times New Roman" w:hAnsi="Times New Roman"/>
          <w:sz w:val="24"/>
          <w:szCs w:val="24"/>
        </w:rPr>
        <w:t xml:space="preserve"> в 2-х </w:t>
      </w:r>
      <w:r w:rsidR="00F714E6" w:rsidRPr="00C86196">
        <w:rPr>
          <w:rFonts w:ascii="Times New Roman" w:hAnsi="Times New Roman"/>
          <w:sz w:val="24"/>
          <w:szCs w:val="24"/>
        </w:rPr>
        <w:t>экземплярах;</w:t>
      </w:r>
    </w:p>
    <w:p w14:paraId="35BD7F5A" w14:textId="0DAB8219" w:rsidR="00E11125" w:rsidRPr="00A500B1" w:rsidRDefault="00294454" w:rsidP="007314E3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A500B1">
        <w:rPr>
          <w:rFonts w:ascii="Times New Roman" w:hAnsi="Times New Roman"/>
          <w:i/>
          <w:color w:val="548DD4"/>
          <w:sz w:val="24"/>
          <w:szCs w:val="24"/>
        </w:rPr>
        <w:t>ребования к качеству услуг</w:t>
      </w:r>
      <w:r w:rsidR="001A298E" w:rsidRPr="00A500B1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176556">
        <w:rPr>
          <w:rFonts w:ascii="Times New Roman" w:hAnsi="Times New Roman"/>
          <w:sz w:val="24"/>
          <w:szCs w:val="24"/>
        </w:rPr>
        <w:t>В</w:t>
      </w:r>
      <w:r w:rsidR="00F714E6" w:rsidRPr="00F714E6">
        <w:rPr>
          <w:rFonts w:ascii="Times New Roman" w:hAnsi="Times New Roman"/>
          <w:sz w:val="24"/>
          <w:szCs w:val="24"/>
        </w:rPr>
        <w:t xml:space="preserve"> соответствии </w:t>
      </w:r>
      <w:r w:rsidR="00176556">
        <w:rPr>
          <w:rFonts w:ascii="Times New Roman" w:hAnsi="Times New Roman"/>
          <w:sz w:val="24"/>
          <w:szCs w:val="24"/>
        </w:rPr>
        <w:t xml:space="preserve">с требованиями </w:t>
      </w:r>
      <w:r w:rsidR="00B375DF" w:rsidRPr="00B375DF">
        <w:rPr>
          <w:rFonts w:ascii="Times New Roman" w:hAnsi="Times New Roman"/>
          <w:sz w:val="24"/>
          <w:szCs w:val="24"/>
        </w:rPr>
        <w:t>СТО 17330282.27.140.001-2006 «Методика оценки технического состояния основного оборудования гидроэлектростанций»</w:t>
      </w:r>
      <w:r w:rsidR="00B375DF">
        <w:rPr>
          <w:rFonts w:ascii="Times New Roman" w:hAnsi="Times New Roman"/>
          <w:sz w:val="24"/>
          <w:szCs w:val="24"/>
        </w:rPr>
        <w:t>;</w:t>
      </w:r>
    </w:p>
    <w:p w14:paraId="41CB7F3B" w14:textId="4992D57D" w:rsidR="00E11125" w:rsidRPr="00A500B1" w:rsidRDefault="00294454" w:rsidP="00E1112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A500B1">
        <w:rPr>
          <w:rFonts w:ascii="Times New Roman" w:hAnsi="Times New Roman"/>
          <w:i/>
          <w:color w:val="548DD4"/>
          <w:sz w:val="24"/>
          <w:szCs w:val="24"/>
        </w:rPr>
        <w:t>ребования к перечню, условиям и порядку оформления итоговых документов по результатам оказанных услуг</w:t>
      </w:r>
      <w:r w:rsidR="003D0630" w:rsidRPr="00A500B1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DE56F3" w:rsidRPr="00A500B1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F714E6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D4168" w:rsidRPr="002B472C">
        <w:rPr>
          <w:rFonts w:ascii="Times New Roman" w:hAnsi="Times New Roman"/>
          <w:sz w:val="24"/>
          <w:szCs w:val="24"/>
        </w:rPr>
        <w:t>По завершению всех работ, Подрядчик обязан предоставить Заказчику всю отчетную документацию по выполненным работам</w:t>
      </w:r>
      <w:r w:rsidR="003D4168">
        <w:rPr>
          <w:rFonts w:ascii="Times New Roman" w:hAnsi="Times New Roman"/>
          <w:i/>
          <w:sz w:val="24"/>
          <w:szCs w:val="24"/>
        </w:rPr>
        <w:t>.</w:t>
      </w:r>
    </w:p>
    <w:p w14:paraId="36DCC49D" w14:textId="21150B15" w:rsidR="00E11125" w:rsidRPr="002A30B7" w:rsidRDefault="00294454" w:rsidP="00E1112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В</w:t>
      </w:r>
      <w:r w:rsidR="00E11125" w:rsidRPr="00A500B1">
        <w:rPr>
          <w:rFonts w:ascii="Times New Roman" w:hAnsi="Times New Roman"/>
          <w:i/>
          <w:color w:val="548DD4"/>
          <w:sz w:val="24"/>
          <w:szCs w:val="24"/>
        </w:rPr>
        <w:t>озможность привлечения соисполнителей и % ограничение оказываемых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 xml:space="preserve"> ими услуг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A176E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A176E">
        <w:rPr>
          <w:rFonts w:ascii="Times New Roman" w:hAnsi="Times New Roman"/>
          <w:sz w:val="24"/>
          <w:szCs w:val="24"/>
        </w:rPr>
        <w:t>Не требуется.</w:t>
      </w:r>
    </w:p>
    <w:p w14:paraId="4E6F8E21" w14:textId="3F56E2F8" w:rsidR="00E11125" w:rsidRPr="002A30B7" w:rsidRDefault="00294454" w:rsidP="00E1112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Н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еобходимость проведения государственной экспертизы итоговой документации (при необходимости)</w:t>
      </w:r>
      <w:r w:rsidR="005D5379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8F0DB0">
        <w:rPr>
          <w:rFonts w:ascii="Times New Roman" w:hAnsi="Times New Roman"/>
          <w:sz w:val="24"/>
          <w:szCs w:val="24"/>
        </w:rPr>
        <w:t>–</w:t>
      </w:r>
      <w:r w:rsidR="005D5379">
        <w:rPr>
          <w:rFonts w:ascii="Times New Roman" w:hAnsi="Times New Roman"/>
          <w:sz w:val="24"/>
          <w:szCs w:val="24"/>
        </w:rPr>
        <w:t xml:space="preserve"> </w:t>
      </w:r>
      <w:r w:rsidR="008F0DB0" w:rsidRPr="003A176E">
        <w:rPr>
          <w:rFonts w:ascii="Times New Roman" w:hAnsi="Times New Roman"/>
          <w:sz w:val="24"/>
          <w:szCs w:val="24"/>
        </w:rPr>
        <w:t>Не требуется.</w:t>
      </w:r>
    </w:p>
    <w:p w14:paraId="28AC72B0" w14:textId="034E22BB" w:rsidR="00E11125" w:rsidRPr="002A30B7" w:rsidRDefault="00294454" w:rsidP="00E1112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И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ные требования (возможность предоставления альтернативных вариантов и др.)</w:t>
      </w:r>
      <w:r w:rsidR="008F0DB0">
        <w:rPr>
          <w:rFonts w:ascii="Times New Roman" w:hAnsi="Times New Roman"/>
          <w:sz w:val="24"/>
          <w:szCs w:val="24"/>
        </w:rPr>
        <w:t xml:space="preserve"> – Отсутствуют.</w:t>
      </w:r>
    </w:p>
    <w:p w14:paraId="7AB89696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 xml:space="preserve">Требования к Участникам </w:t>
      </w:r>
      <w:r w:rsidRPr="002A30B7">
        <w:rPr>
          <w:rFonts w:ascii="Times New Roman" w:hAnsi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2A30B7">
        <w:rPr>
          <w:rFonts w:ascii="Times New Roman" w:hAnsi="Times New Roman"/>
          <w:b/>
          <w:sz w:val="24"/>
          <w:szCs w:val="24"/>
        </w:rPr>
        <w:t>:</w:t>
      </w:r>
    </w:p>
    <w:p w14:paraId="1675F1BB" w14:textId="67972338" w:rsidR="00E11125" w:rsidRPr="003A176E" w:rsidRDefault="00294454" w:rsidP="00E1112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О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пыт оказания аналогичных услуг</w:t>
      </w:r>
      <w:r w:rsidR="00012F9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8F0DB0" w:rsidRPr="00AC04BB">
        <w:rPr>
          <w:rFonts w:ascii="Times New Roman" w:hAnsi="Times New Roman"/>
          <w:sz w:val="24"/>
          <w:szCs w:val="24"/>
        </w:rPr>
        <w:t>Не менее трех исполненных договоров, предшест</w:t>
      </w:r>
      <w:r w:rsidR="00900966" w:rsidRPr="00AC04BB">
        <w:rPr>
          <w:rFonts w:ascii="Times New Roman" w:hAnsi="Times New Roman"/>
          <w:sz w:val="24"/>
          <w:szCs w:val="24"/>
        </w:rPr>
        <w:t>вующих дате заключения договора</w:t>
      </w:r>
      <w:r w:rsidR="00900966">
        <w:rPr>
          <w:rFonts w:ascii="Times New Roman" w:hAnsi="Times New Roman"/>
        </w:rPr>
        <w:t>;</w:t>
      </w:r>
    </w:p>
    <w:p w14:paraId="45C74283" w14:textId="2C2EF988" w:rsidR="00E11125" w:rsidRPr="00352372" w:rsidRDefault="00050BF0" w:rsidP="00E1112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Н</w:t>
      </w:r>
      <w:r w:rsidRPr="002A30B7">
        <w:rPr>
          <w:rFonts w:ascii="Times New Roman" w:hAnsi="Times New Roman"/>
          <w:i/>
          <w:color w:val="548DD4"/>
          <w:sz w:val="24"/>
          <w:szCs w:val="24"/>
        </w:rPr>
        <w:t xml:space="preserve">аличие 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</w:t>
      </w:r>
      <w:r w:rsidR="001A298E">
        <w:rPr>
          <w:rFonts w:ascii="Times New Roman" w:hAnsi="Times New Roman"/>
          <w:i/>
          <w:color w:val="548DD4"/>
          <w:sz w:val="24"/>
          <w:szCs w:val="24"/>
        </w:rPr>
        <w:t>одательством (при необходимости</w:t>
      </w:r>
      <w:r w:rsidR="008F0DB0">
        <w:rPr>
          <w:rFonts w:ascii="Times New Roman" w:hAnsi="Times New Roman"/>
          <w:i/>
          <w:color w:val="548DD4"/>
          <w:sz w:val="24"/>
          <w:szCs w:val="24"/>
        </w:rPr>
        <w:t xml:space="preserve">) – </w:t>
      </w:r>
      <w:r w:rsidR="00352372" w:rsidRPr="00352372">
        <w:rPr>
          <w:rFonts w:ascii="Times New Roman" w:hAnsi="Times New Roman"/>
          <w:sz w:val="24"/>
          <w:szCs w:val="24"/>
        </w:rPr>
        <w:t>Лицензия и сертификат на выполнени</w:t>
      </w:r>
      <w:r w:rsidR="00900966">
        <w:rPr>
          <w:rFonts w:ascii="Times New Roman" w:hAnsi="Times New Roman"/>
          <w:sz w:val="24"/>
          <w:szCs w:val="24"/>
        </w:rPr>
        <w:t>е</w:t>
      </w:r>
      <w:r w:rsidR="00352372" w:rsidRPr="00352372">
        <w:rPr>
          <w:rFonts w:ascii="Times New Roman" w:hAnsi="Times New Roman"/>
          <w:sz w:val="24"/>
          <w:szCs w:val="24"/>
        </w:rPr>
        <w:t xml:space="preserve"> </w:t>
      </w:r>
      <w:r w:rsidR="00900966">
        <w:rPr>
          <w:rFonts w:ascii="Times New Roman" w:hAnsi="Times New Roman"/>
          <w:sz w:val="24"/>
          <w:szCs w:val="24"/>
        </w:rPr>
        <w:t>услуги;</w:t>
      </w:r>
    </w:p>
    <w:p w14:paraId="6D4FD800" w14:textId="07AAA4C5" w:rsidR="00E11125" w:rsidRPr="00B375DF" w:rsidRDefault="00050BF0" w:rsidP="007314E3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375DF">
        <w:rPr>
          <w:rFonts w:ascii="Times New Roman" w:hAnsi="Times New Roman"/>
          <w:i/>
          <w:color w:val="548DD4"/>
          <w:sz w:val="24"/>
          <w:szCs w:val="24"/>
        </w:rPr>
        <w:lastRenderedPageBreak/>
        <w:t>Н</w:t>
      </w:r>
      <w:r w:rsidR="00E11125" w:rsidRPr="00B375DF">
        <w:rPr>
          <w:rFonts w:ascii="Times New Roman" w:hAnsi="Times New Roman"/>
          <w:i/>
          <w:color w:val="548DD4"/>
          <w:sz w:val="24"/>
          <w:szCs w:val="24"/>
        </w:rPr>
        <w:t>аличие материально-технических, кадровых ресурсов</w:t>
      </w:r>
      <w:r w:rsidR="008F0DB0" w:rsidRPr="00B375DF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00966" w:rsidRPr="00B375DF">
        <w:rPr>
          <w:rFonts w:ascii="Times New Roman" w:hAnsi="Times New Roman"/>
          <w:sz w:val="24"/>
          <w:szCs w:val="24"/>
        </w:rPr>
        <w:t>–</w:t>
      </w:r>
      <w:r w:rsidR="008F255E" w:rsidRPr="00B375DF">
        <w:rPr>
          <w:rFonts w:ascii="Times New Roman" w:hAnsi="Times New Roman"/>
          <w:sz w:val="24"/>
          <w:szCs w:val="24"/>
        </w:rPr>
        <w:t xml:space="preserve"> Наличие </w:t>
      </w:r>
      <w:r w:rsidR="008461E9">
        <w:rPr>
          <w:rFonts w:ascii="Times New Roman" w:hAnsi="Times New Roman"/>
          <w:sz w:val="24"/>
          <w:szCs w:val="24"/>
        </w:rPr>
        <w:t xml:space="preserve">соответствующих собственных материально-технических ресурсов (оборудование, приборы и т.д.). Наличие </w:t>
      </w:r>
      <w:r w:rsidR="008F255E" w:rsidRPr="00B375DF">
        <w:rPr>
          <w:rFonts w:ascii="Times New Roman" w:hAnsi="Times New Roman"/>
          <w:sz w:val="24"/>
          <w:szCs w:val="24"/>
        </w:rPr>
        <w:t>необходимого количества аттестованного персонала соответствующей квалификации для выполнения работ</w:t>
      </w:r>
      <w:r w:rsidR="008461E9">
        <w:rPr>
          <w:rFonts w:ascii="Times New Roman" w:hAnsi="Times New Roman"/>
          <w:sz w:val="24"/>
          <w:szCs w:val="24"/>
        </w:rPr>
        <w:t>, являющихся предметом закупа</w:t>
      </w:r>
    </w:p>
    <w:p w14:paraId="2B1E591C" w14:textId="0A2E37BC" w:rsidR="00E11125" w:rsidRPr="001B2D12" w:rsidRDefault="00294454" w:rsidP="00E1112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И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ные требования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97E24" w:rsidRPr="001B2D12">
        <w:rPr>
          <w:rFonts w:ascii="Times New Roman" w:hAnsi="Times New Roman"/>
          <w:i/>
          <w:color w:val="548DD4"/>
          <w:sz w:val="24"/>
          <w:szCs w:val="24"/>
        </w:rPr>
        <w:t xml:space="preserve">- </w:t>
      </w:r>
      <w:r w:rsidR="00997E24" w:rsidRPr="001B2D12">
        <w:rPr>
          <w:rFonts w:ascii="Times New Roman" w:hAnsi="Times New Roman"/>
          <w:sz w:val="24"/>
          <w:szCs w:val="24"/>
        </w:rPr>
        <w:t>Отсутствуют</w:t>
      </w:r>
      <w:r w:rsidR="00E11125" w:rsidRPr="001B2D12">
        <w:rPr>
          <w:rFonts w:ascii="Times New Roman" w:hAnsi="Times New Roman"/>
          <w:i/>
          <w:color w:val="548DD4"/>
          <w:sz w:val="24"/>
          <w:szCs w:val="24"/>
        </w:rPr>
        <w:t>.</w:t>
      </w:r>
    </w:p>
    <w:p w14:paraId="464D4A3C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 xml:space="preserve">Сводный и локальный сметные расчеты или калькуляции </w:t>
      </w:r>
      <w:r w:rsidR="00AC04BB">
        <w:rPr>
          <w:rFonts w:ascii="Times New Roman" w:hAnsi="Times New Roman"/>
          <w:sz w:val="24"/>
          <w:szCs w:val="24"/>
        </w:rPr>
        <w:t>–</w:t>
      </w:r>
      <w:r w:rsidR="00AC04BB" w:rsidRPr="00AC04BB">
        <w:rPr>
          <w:rFonts w:ascii="Times New Roman" w:hAnsi="Times New Roman"/>
          <w:sz w:val="24"/>
          <w:szCs w:val="24"/>
        </w:rPr>
        <w:t xml:space="preserve"> Отсутству</w:t>
      </w:r>
      <w:r w:rsidR="00AC04BB">
        <w:rPr>
          <w:rFonts w:ascii="Times New Roman" w:hAnsi="Times New Roman"/>
          <w:sz w:val="24"/>
          <w:szCs w:val="24"/>
        </w:rPr>
        <w:t>ю</w:t>
      </w:r>
      <w:r w:rsidR="00AC04BB" w:rsidRPr="00AC04BB">
        <w:rPr>
          <w:rFonts w:ascii="Times New Roman" w:hAnsi="Times New Roman"/>
          <w:sz w:val="24"/>
          <w:szCs w:val="24"/>
        </w:rPr>
        <w:t>т</w:t>
      </w:r>
      <w:r w:rsidR="00AC04BB">
        <w:rPr>
          <w:rFonts w:ascii="Times New Roman" w:hAnsi="Times New Roman"/>
          <w:sz w:val="24"/>
          <w:szCs w:val="24"/>
        </w:rPr>
        <w:t>.</w:t>
      </w:r>
    </w:p>
    <w:p w14:paraId="1E25A914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>График оказания услуг</w:t>
      </w:r>
    </w:p>
    <w:p w14:paraId="25D43078" w14:textId="51DC8006" w:rsidR="00E11125" w:rsidRPr="002A30B7" w:rsidRDefault="00E11125" w:rsidP="00E1112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 xml:space="preserve">Начало оказания услуг: </w:t>
      </w:r>
      <w:r w:rsidR="007201FE" w:rsidRPr="007201FE">
        <w:rPr>
          <w:rFonts w:ascii="Times New Roman" w:hAnsi="Times New Roman"/>
          <w:sz w:val="24"/>
          <w:szCs w:val="24"/>
        </w:rPr>
        <w:t xml:space="preserve">- </w:t>
      </w:r>
      <w:r w:rsidR="00F65B04">
        <w:rPr>
          <w:rFonts w:ascii="Times New Roman" w:hAnsi="Times New Roman"/>
          <w:sz w:val="24"/>
          <w:szCs w:val="24"/>
          <w:lang w:val="en-US"/>
        </w:rPr>
        <w:t>25</w:t>
      </w:r>
      <w:r w:rsidR="007201FE" w:rsidRPr="007201FE">
        <w:rPr>
          <w:rFonts w:ascii="Times New Roman" w:hAnsi="Times New Roman"/>
          <w:sz w:val="24"/>
          <w:szCs w:val="24"/>
        </w:rPr>
        <w:t>.1</w:t>
      </w:r>
      <w:r w:rsidR="00F65B04">
        <w:rPr>
          <w:rFonts w:ascii="Times New Roman" w:hAnsi="Times New Roman"/>
          <w:sz w:val="24"/>
          <w:szCs w:val="24"/>
          <w:lang w:val="en-US"/>
        </w:rPr>
        <w:t>0</w:t>
      </w:r>
      <w:r w:rsidR="007201FE" w:rsidRPr="007201FE">
        <w:rPr>
          <w:rFonts w:ascii="Times New Roman" w:hAnsi="Times New Roman"/>
          <w:sz w:val="24"/>
          <w:szCs w:val="24"/>
        </w:rPr>
        <w:t>.202</w:t>
      </w:r>
      <w:r w:rsidR="009B6D6C">
        <w:rPr>
          <w:rFonts w:ascii="Times New Roman" w:hAnsi="Times New Roman"/>
          <w:sz w:val="24"/>
          <w:szCs w:val="24"/>
          <w:lang w:val="en-US"/>
        </w:rPr>
        <w:t>1</w:t>
      </w:r>
      <w:r w:rsidR="007201FE" w:rsidRPr="007201FE">
        <w:rPr>
          <w:rFonts w:ascii="Times New Roman" w:hAnsi="Times New Roman"/>
          <w:sz w:val="24"/>
          <w:szCs w:val="24"/>
        </w:rPr>
        <w:t>г</w:t>
      </w:r>
      <w:r w:rsidR="001B2D12">
        <w:rPr>
          <w:rFonts w:ascii="Times New Roman" w:hAnsi="Times New Roman"/>
          <w:sz w:val="24"/>
          <w:szCs w:val="24"/>
        </w:rPr>
        <w:t>.</w:t>
      </w:r>
    </w:p>
    <w:p w14:paraId="58543B04" w14:textId="06279871" w:rsidR="00E11125" w:rsidRPr="002A30B7" w:rsidRDefault="00E11125" w:rsidP="00E11125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 xml:space="preserve">Окончание оказания услуг: </w:t>
      </w:r>
      <w:r w:rsidR="007201FE">
        <w:rPr>
          <w:rFonts w:ascii="Times New Roman" w:hAnsi="Times New Roman"/>
          <w:sz w:val="24"/>
          <w:szCs w:val="24"/>
        </w:rPr>
        <w:t xml:space="preserve">до </w:t>
      </w:r>
      <w:r w:rsidR="00F65B04" w:rsidRPr="002A0D25">
        <w:rPr>
          <w:rFonts w:ascii="Times New Roman" w:hAnsi="Times New Roman"/>
          <w:sz w:val="24"/>
          <w:szCs w:val="24"/>
        </w:rPr>
        <w:t>27</w:t>
      </w:r>
      <w:r w:rsidR="001B2D12">
        <w:rPr>
          <w:rFonts w:ascii="Times New Roman" w:hAnsi="Times New Roman"/>
          <w:sz w:val="24"/>
          <w:szCs w:val="24"/>
        </w:rPr>
        <w:t>.</w:t>
      </w:r>
      <w:r w:rsidR="007201FE">
        <w:rPr>
          <w:rFonts w:ascii="Times New Roman" w:hAnsi="Times New Roman"/>
          <w:sz w:val="24"/>
          <w:szCs w:val="24"/>
        </w:rPr>
        <w:t>1</w:t>
      </w:r>
      <w:r w:rsidR="00563F3A">
        <w:rPr>
          <w:rFonts w:ascii="Times New Roman" w:hAnsi="Times New Roman"/>
          <w:sz w:val="24"/>
          <w:szCs w:val="24"/>
        </w:rPr>
        <w:t>2</w:t>
      </w:r>
      <w:r w:rsidR="001B2D12">
        <w:rPr>
          <w:rFonts w:ascii="Times New Roman" w:hAnsi="Times New Roman"/>
          <w:sz w:val="24"/>
          <w:szCs w:val="24"/>
        </w:rPr>
        <w:t>.202</w:t>
      </w:r>
      <w:r w:rsidR="009B6D6C" w:rsidRPr="009B6D6C">
        <w:rPr>
          <w:rFonts w:ascii="Times New Roman" w:hAnsi="Times New Roman"/>
          <w:sz w:val="24"/>
          <w:szCs w:val="24"/>
        </w:rPr>
        <w:t>1</w:t>
      </w:r>
      <w:r w:rsidR="001B2D12">
        <w:rPr>
          <w:rFonts w:ascii="Times New Roman" w:hAnsi="Times New Roman"/>
          <w:sz w:val="24"/>
          <w:szCs w:val="24"/>
        </w:rPr>
        <w:t>г.</w:t>
      </w:r>
      <w:r w:rsidR="007201FE">
        <w:rPr>
          <w:rFonts w:ascii="Times New Roman" w:hAnsi="Times New Roman"/>
          <w:sz w:val="24"/>
          <w:szCs w:val="24"/>
        </w:rPr>
        <w:t xml:space="preserve"> </w:t>
      </w:r>
    </w:p>
    <w:p w14:paraId="21E879A4" w14:textId="77777777" w:rsidR="00061212" w:rsidRDefault="00E11125" w:rsidP="0002439C">
      <w:pPr>
        <w:tabs>
          <w:tab w:val="num" w:pos="0"/>
        </w:tabs>
        <w:suppressAutoHyphens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A30B7">
        <w:rPr>
          <w:rFonts w:ascii="Times New Roman" w:hAnsi="Times New Roman"/>
          <w:i/>
          <w:sz w:val="24"/>
          <w:szCs w:val="24"/>
        </w:rPr>
        <w:t>(согласно утвержденной производственной программы)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52"/>
        <w:gridCol w:w="1417"/>
        <w:gridCol w:w="1418"/>
        <w:gridCol w:w="1418"/>
        <w:gridCol w:w="1418"/>
      </w:tblGrid>
      <w:tr w:rsidR="00061212" w:rsidRPr="002A30B7" w14:paraId="4C112904" w14:textId="77777777" w:rsidTr="00535AE0">
        <w:trPr>
          <w:trHeight w:val="756"/>
        </w:trPr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14:paraId="0841D3C9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0668D6D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52" w:type="dxa"/>
            <w:vMerge w:val="restart"/>
            <w:shd w:val="clear" w:color="auto" w:fill="D9D9D9" w:themeFill="background1" w:themeFillShade="D9"/>
            <w:vAlign w:val="center"/>
          </w:tcPr>
          <w:p w14:paraId="594C6C68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Наименование этапа</w:t>
            </w:r>
          </w:p>
        </w:tc>
        <w:tc>
          <w:tcPr>
            <w:tcW w:w="5671" w:type="dxa"/>
            <w:gridSpan w:val="4"/>
            <w:shd w:val="clear" w:color="auto" w:fill="D9D9D9" w:themeFill="background1" w:themeFillShade="D9"/>
            <w:vAlign w:val="center"/>
          </w:tcPr>
          <w:p w14:paraId="63E7BB81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</w:t>
            </w:r>
          </w:p>
        </w:tc>
      </w:tr>
      <w:tr w:rsidR="00061212" w:rsidRPr="002A30B7" w14:paraId="57133894" w14:textId="77777777" w:rsidTr="00535AE0">
        <w:tc>
          <w:tcPr>
            <w:tcW w:w="534" w:type="dxa"/>
            <w:vMerge/>
            <w:shd w:val="clear" w:color="auto" w:fill="D9D9D9" w:themeFill="background1" w:themeFillShade="D9"/>
          </w:tcPr>
          <w:p w14:paraId="495F6089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shd w:val="clear" w:color="auto" w:fill="D9D9D9" w:themeFill="background1" w:themeFillShade="D9"/>
            <w:vAlign w:val="center"/>
          </w:tcPr>
          <w:p w14:paraId="6B0738B1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F16BEBD" w14:textId="4601C79C" w:rsidR="00061212" w:rsidRPr="002A30B7" w:rsidRDefault="004153D2" w:rsidP="00535AE0">
            <w:pPr>
              <w:pStyle w:val="ConsNonformat"/>
              <w:widowControl/>
              <w:spacing w:before="60" w:after="60"/>
              <w:ind w:left="-74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B6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B6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6A00371" w14:textId="090C55AD" w:rsidR="00061212" w:rsidRPr="002A30B7" w:rsidRDefault="004153D2" w:rsidP="00535AE0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B6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B6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3B0FB63" w14:textId="4E462C81" w:rsidR="00061212" w:rsidDel="007201FE" w:rsidRDefault="004153D2" w:rsidP="00535AE0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B6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61212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7A8F02F" w14:textId="48FE403B" w:rsidR="00061212" w:rsidRDefault="00061212" w:rsidP="00535AE0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5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415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B6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 w:rsidR="00415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9B6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061212" w:rsidRPr="002A30B7" w14:paraId="208B9E6F" w14:textId="77777777" w:rsidTr="00535AE0">
        <w:tc>
          <w:tcPr>
            <w:tcW w:w="534" w:type="dxa"/>
            <w:shd w:val="clear" w:color="auto" w:fill="auto"/>
          </w:tcPr>
          <w:p w14:paraId="176E6920" w14:textId="77777777" w:rsidR="00061212" w:rsidRPr="002A30B7" w:rsidRDefault="00061212" w:rsidP="00535AE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01C39E8F" w14:textId="77777777" w:rsidR="00061212" w:rsidRPr="00CB752C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Подготовительные работы (монтаж датчиков, подготовка и настройка испытательного оборудования)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8A694B0" w14:textId="77777777" w:rsidR="00061212" w:rsidRPr="000D75D5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9A2FB62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92A81B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47F4EA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212" w:rsidRPr="002A30B7" w14:paraId="40B45C4A" w14:textId="77777777" w:rsidTr="00535AE0">
        <w:tc>
          <w:tcPr>
            <w:tcW w:w="534" w:type="dxa"/>
            <w:shd w:val="clear" w:color="auto" w:fill="auto"/>
          </w:tcPr>
          <w:p w14:paraId="2749D19B" w14:textId="77777777" w:rsidR="00061212" w:rsidRPr="002A30B7" w:rsidRDefault="00061212" w:rsidP="00535AE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55FAF382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1417" w:type="dxa"/>
            <w:shd w:val="clear" w:color="auto" w:fill="auto"/>
          </w:tcPr>
          <w:p w14:paraId="175CB804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5B0C399C" w14:textId="77777777" w:rsidR="00061212" w:rsidRPr="007314E3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0AEC6F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1D6B90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212" w:rsidRPr="002A30B7" w14:paraId="47AE66F6" w14:textId="77777777" w:rsidTr="00535AE0">
        <w:tc>
          <w:tcPr>
            <w:tcW w:w="534" w:type="dxa"/>
            <w:shd w:val="clear" w:color="auto" w:fill="auto"/>
          </w:tcPr>
          <w:p w14:paraId="624548B7" w14:textId="77777777" w:rsidR="00061212" w:rsidRPr="002A30B7" w:rsidRDefault="00061212" w:rsidP="00535AE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17037969" w14:textId="77777777" w:rsidR="00061212" w:rsidDel="007201FE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работы (демонтаж датчиков)</w:t>
            </w:r>
          </w:p>
        </w:tc>
        <w:tc>
          <w:tcPr>
            <w:tcW w:w="1417" w:type="dxa"/>
            <w:shd w:val="clear" w:color="auto" w:fill="auto"/>
          </w:tcPr>
          <w:p w14:paraId="7B557E51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9DBED14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2522D14A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3C3C020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212" w:rsidRPr="002A30B7" w14:paraId="72B8B80F" w14:textId="77777777" w:rsidTr="00535AE0">
        <w:tc>
          <w:tcPr>
            <w:tcW w:w="534" w:type="dxa"/>
            <w:shd w:val="clear" w:color="auto" w:fill="auto"/>
          </w:tcPr>
          <w:p w14:paraId="08B0D552" w14:textId="77777777" w:rsidR="00061212" w:rsidRPr="002A30B7" w:rsidRDefault="00061212" w:rsidP="00535AE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02F45820" w14:textId="77777777" w:rsidR="00061212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отчетной документации</w:t>
            </w:r>
          </w:p>
        </w:tc>
        <w:tc>
          <w:tcPr>
            <w:tcW w:w="1417" w:type="dxa"/>
            <w:shd w:val="clear" w:color="auto" w:fill="auto"/>
          </w:tcPr>
          <w:p w14:paraId="72E572FA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778D93B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232994E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0A301C42" w14:textId="77777777" w:rsidR="00061212" w:rsidRPr="002A30B7" w:rsidRDefault="00061212" w:rsidP="00535AE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14BA4C" w14:textId="77777777" w:rsidR="00E11125" w:rsidRPr="00BD5ECC" w:rsidRDefault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 xml:space="preserve">Проект Договора </w:t>
      </w:r>
      <w:r w:rsidR="005E079C">
        <w:rPr>
          <w:rFonts w:ascii="Times New Roman" w:hAnsi="Times New Roman"/>
          <w:i/>
          <w:sz w:val="24"/>
          <w:szCs w:val="24"/>
        </w:rPr>
        <w:t xml:space="preserve">– </w:t>
      </w:r>
      <w:r w:rsidR="005E079C">
        <w:rPr>
          <w:rFonts w:ascii="Times New Roman" w:hAnsi="Times New Roman"/>
          <w:sz w:val="24"/>
          <w:szCs w:val="24"/>
        </w:rPr>
        <w:t>Прилагается.</w:t>
      </w:r>
    </w:p>
    <w:p w14:paraId="153BD393" w14:textId="77777777" w:rsidR="00BD5ECC" w:rsidRPr="005E079C" w:rsidRDefault="00BD5ECC" w:rsidP="00BD5ECC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3330597D" w14:textId="77777777" w:rsidR="00C61702" w:rsidRPr="00516A65" w:rsidRDefault="00516A65" w:rsidP="00516A65">
      <w:pPr>
        <w:pStyle w:val="a8"/>
        <w:spacing w:before="160" w:after="0" w:line="24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516A65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60E5D4E5" w14:textId="2AF61919" w:rsidR="00CC227B" w:rsidRDefault="00516A65" w:rsidP="00C61702">
      <w:pPr>
        <w:pStyle w:val="a8"/>
        <w:tabs>
          <w:tab w:val="left" w:pos="709"/>
        </w:tabs>
        <w:spacing w:before="160"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11125" w:rsidRPr="002A30B7">
        <w:rPr>
          <w:rFonts w:ascii="Times New Roman" w:hAnsi="Times New Roman"/>
          <w:sz w:val="24"/>
          <w:szCs w:val="24"/>
        </w:rPr>
        <w:t xml:space="preserve">Контактное лицо, должность, телефон, </w:t>
      </w:r>
      <w:r w:rsidR="00890A23" w:rsidRPr="002A30B7">
        <w:rPr>
          <w:rFonts w:ascii="Times New Roman" w:hAnsi="Times New Roman"/>
          <w:sz w:val="24"/>
          <w:szCs w:val="24"/>
        </w:rPr>
        <w:t>адрес, для</w:t>
      </w:r>
      <w:r w:rsidR="00E11125" w:rsidRPr="002A30B7">
        <w:rPr>
          <w:rFonts w:ascii="Times New Roman" w:hAnsi="Times New Roman"/>
          <w:sz w:val="24"/>
          <w:szCs w:val="24"/>
        </w:rPr>
        <w:t xml:space="preserve"> уточнения возникающих по техническому заданию вопросов.</w:t>
      </w:r>
      <w:r w:rsidR="002A30B7" w:rsidRPr="002A30B7">
        <w:rPr>
          <w:rFonts w:ascii="Times New Roman" w:hAnsi="Times New Roman"/>
          <w:sz w:val="24"/>
          <w:szCs w:val="24"/>
        </w:rPr>
        <w:t xml:space="preserve"> </w:t>
      </w:r>
      <w:r w:rsidR="001B2D12" w:rsidRPr="00A32B12">
        <w:rPr>
          <w:rFonts w:ascii="Times New Roman" w:hAnsi="Times New Roman"/>
          <w:sz w:val="24"/>
          <w:szCs w:val="24"/>
        </w:rPr>
        <w:t>Начальник ЭТЛ Абдурахмонов М</w:t>
      </w:r>
      <w:r w:rsidR="00B87F40">
        <w:rPr>
          <w:rFonts w:ascii="Times New Roman" w:hAnsi="Times New Roman"/>
          <w:sz w:val="24"/>
          <w:szCs w:val="24"/>
        </w:rPr>
        <w:t xml:space="preserve">ухамаджон </w:t>
      </w:r>
      <w:r w:rsidR="001B2D12" w:rsidRPr="00A32B12">
        <w:rPr>
          <w:rFonts w:ascii="Times New Roman" w:hAnsi="Times New Roman"/>
          <w:sz w:val="24"/>
          <w:szCs w:val="24"/>
        </w:rPr>
        <w:t>Н</w:t>
      </w:r>
      <w:r w:rsidR="00B87F40">
        <w:rPr>
          <w:rFonts w:ascii="Times New Roman" w:hAnsi="Times New Roman"/>
          <w:sz w:val="24"/>
          <w:szCs w:val="24"/>
        </w:rPr>
        <w:t>абиджонович</w:t>
      </w:r>
      <w:r w:rsidR="00E7761B" w:rsidRPr="00A32B12">
        <w:rPr>
          <w:rFonts w:ascii="Times New Roman" w:hAnsi="Times New Roman"/>
          <w:sz w:val="24"/>
          <w:szCs w:val="24"/>
        </w:rPr>
        <w:t>, тел: 900-09-63-2</w:t>
      </w:r>
      <w:r w:rsidR="00A32B12" w:rsidRPr="00A32B12">
        <w:rPr>
          <w:rFonts w:ascii="Times New Roman" w:hAnsi="Times New Roman"/>
          <w:sz w:val="24"/>
          <w:szCs w:val="24"/>
        </w:rPr>
        <w:t>1</w:t>
      </w:r>
      <w:r w:rsidR="00E7761B" w:rsidRPr="00A32B12">
        <w:rPr>
          <w:rFonts w:ascii="Times New Roman" w:hAnsi="Times New Roman"/>
          <w:sz w:val="24"/>
          <w:szCs w:val="24"/>
        </w:rPr>
        <w:t>,</w:t>
      </w:r>
      <w:r w:rsidR="00E7761B" w:rsidRPr="00A32B12">
        <w:t xml:space="preserve"> </w:t>
      </w:r>
      <w:r w:rsidR="00E7761B" w:rsidRPr="00A32B12">
        <w:rPr>
          <w:rFonts w:ascii="Times New Roman" w:hAnsi="Times New Roman"/>
          <w:sz w:val="24"/>
          <w:szCs w:val="24"/>
        </w:rPr>
        <w:t xml:space="preserve">E-mail - </w:t>
      </w:r>
      <w:hyperlink r:id="rId8" w:history="1">
        <w:r w:rsidR="00A32B12" w:rsidRPr="00A32B12">
          <w:rPr>
            <w:rStyle w:val="ab"/>
            <w:rFonts w:ascii="Times New Roman" w:hAnsi="Times New Roman"/>
            <w:sz w:val="24"/>
            <w:szCs w:val="24"/>
            <w:lang w:val="en-US"/>
          </w:rPr>
          <w:t>m</w:t>
        </w:r>
        <w:r w:rsidR="00A32B12" w:rsidRPr="00A32B12">
          <w:rPr>
            <w:rStyle w:val="ab"/>
            <w:rFonts w:ascii="Times New Roman" w:hAnsi="Times New Roman"/>
            <w:sz w:val="24"/>
            <w:szCs w:val="24"/>
          </w:rPr>
          <w:t>.</w:t>
        </w:r>
        <w:r w:rsidR="00A32B12" w:rsidRPr="00A32B12">
          <w:rPr>
            <w:rStyle w:val="ab"/>
            <w:rFonts w:ascii="Times New Roman" w:hAnsi="Times New Roman"/>
            <w:sz w:val="24"/>
            <w:szCs w:val="24"/>
            <w:lang w:val="en-US"/>
          </w:rPr>
          <w:t>abdurahmonov</w:t>
        </w:r>
        <w:r w:rsidR="00A32B12" w:rsidRPr="00A32B12">
          <w:rPr>
            <w:rStyle w:val="ab"/>
            <w:rFonts w:ascii="Times New Roman" w:hAnsi="Times New Roman"/>
            <w:sz w:val="24"/>
            <w:szCs w:val="24"/>
          </w:rPr>
          <w:t>@sangtuda.com</w:t>
        </w:r>
      </w:hyperlink>
      <w:r w:rsidR="00D265D7" w:rsidRPr="00A32B12">
        <w:rPr>
          <w:rFonts w:ascii="Times New Roman" w:hAnsi="Times New Roman"/>
          <w:sz w:val="24"/>
          <w:szCs w:val="24"/>
        </w:rPr>
        <w:t>.</w:t>
      </w:r>
    </w:p>
    <w:p w14:paraId="1B0C4A2E" w14:textId="41868427" w:rsidR="002A0D25" w:rsidRDefault="002A0D25" w:rsidP="00C61702">
      <w:pPr>
        <w:pStyle w:val="a8"/>
        <w:tabs>
          <w:tab w:val="left" w:pos="709"/>
        </w:tabs>
        <w:spacing w:before="160"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088A3E8" w14:textId="7504F004" w:rsidR="002A0D25" w:rsidRDefault="002A0D25" w:rsidP="00C61702">
      <w:pPr>
        <w:pStyle w:val="a8"/>
        <w:tabs>
          <w:tab w:val="left" w:pos="709"/>
        </w:tabs>
        <w:spacing w:before="160"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5978C981" w14:textId="47756539" w:rsidR="002A0D25" w:rsidRPr="002A0D25" w:rsidRDefault="002A0D25" w:rsidP="00C61702">
      <w:pPr>
        <w:pStyle w:val="a8"/>
        <w:tabs>
          <w:tab w:val="left" w:pos="709"/>
        </w:tabs>
        <w:spacing w:before="160"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A0D25">
        <w:rPr>
          <w:rFonts w:ascii="Times New Roman" w:hAnsi="Times New Roman"/>
          <w:sz w:val="28"/>
          <w:szCs w:val="28"/>
        </w:rPr>
        <w:t>Начальник ЭТЛ                                                         Абдурахмонов М.Н.</w:t>
      </w:r>
    </w:p>
    <w:p w14:paraId="2259F5DF" w14:textId="703A355D" w:rsidR="002A0D25" w:rsidRPr="002A0D25" w:rsidRDefault="002A0D25" w:rsidP="00C61702">
      <w:pPr>
        <w:pStyle w:val="a8"/>
        <w:tabs>
          <w:tab w:val="left" w:pos="709"/>
        </w:tabs>
        <w:spacing w:before="160"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041E2A53" w14:textId="55598C17" w:rsidR="002A0D25" w:rsidRDefault="002A0D25" w:rsidP="00C61702">
      <w:pPr>
        <w:pStyle w:val="a8"/>
        <w:tabs>
          <w:tab w:val="left" w:pos="709"/>
        </w:tabs>
        <w:spacing w:before="160"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760445E" w14:textId="77777777" w:rsidR="002A0D25" w:rsidRDefault="002A0D25" w:rsidP="00C61702">
      <w:pPr>
        <w:pStyle w:val="a8"/>
        <w:tabs>
          <w:tab w:val="left" w:pos="709"/>
        </w:tabs>
        <w:spacing w:before="160"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A0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9241F" w14:textId="77777777" w:rsidR="004F2354" w:rsidRDefault="004F2354" w:rsidP="00E11125">
      <w:pPr>
        <w:spacing w:after="0" w:line="240" w:lineRule="auto"/>
      </w:pPr>
      <w:r>
        <w:separator/>
      </w:r>
    </w:p>
  </w:endnote>
  <w:endnote w:type="continuationSeparator" w:id="0">
    <w:p w14:paraId="784DF805" w14:textId="77777777" w:rsidR="004F2354" w:rsidRDefault="004F2354" w:rsidP="00E1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7ADB1" w14:textId="77777777" w:rsidR="004F2354" w:rsidRDefault="004F2354" w:rsidP="00E11125">
      <w:pPr>
        <w:spacing w:after="0" w:line="240" w:lineRule="auto"/>
      </w:pPr>
      <w:r>
        <w:separator/>
      </w:r>
    </w:p>
  </w:footnote>
  <w:footnote w:type="continuationSeparator" w:id="0">
    <w:p w14:paraId="55358C48" w14:textId="77777777" w:rsidR="004F2354" w:rsidRDefault="004F2354" w:rsidP="00E1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1105"/>
        </w:tabs>
        <w:ind w:left="1105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8C7CCE"/>
    <w:multiLevelType w:val="hybridMultilevel"/>
    <w:tmpl w:val="9DF41B3C"/>
    <w:lvl w:ilvl="0" w:tplc="5DD04F3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78884C34"/>
    <w:multiLevelType w:val="hybridMultilevel"/>
    <w:tmpl w:val="5FC441D6"/>
    <w:lvl w:ilvl="0" w:tplc="1D768546">
      <w:start w:val="1"/>
      <w:numFmt w:val="decimal"/>
      <w:lvlText w:val="%1-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25"/>
    <w:rsid w:val="00007CD7"/>
    <w:rsid w:val="00012F9F"/>
    <w:rsid w:val="000144D0"/>
    <w:rsid w:val="000159B2"/>
    <w:rsid w:val="0002439C"/>
    <w:rsid w:val="0003219E"/>
    <w:rsid w:val="00040168"/>
    <w:rsid w:val="00043B57"/>
    <w:rsid w:val="000463B6"/>
    <w:rsid w:val="000475EF"/>
    <w:rsid w:val="00047AFE"/>
    <w:rsid w:val="00050BF0"/>
    <w:rsid w:val="00052160"/>
    <w:rsid w:val="00061212"/>
    <w:rsid w:val="00073943"/>
    <w:rsid w:val="0008389E"/>
    <w:rsid w:val="00086FC5"/>
    <w:rsid w:val="00087375"/>
    <w:rsid w:val="0009725E"/>
    <w:rsid w:val="000A66BA"/>
    <w:rsid w:val="000B121A"/>
    <w:rsid w:val="000C4DF4"/>
    <w:rsid w:val="000D0B6E"/>
    <w:rsid w:val="000D75D5"/>
    <w:rsid w:val="00111A01"/>
    <w:rsid w:val="00114F23"/>
    <w:rsid w:val="00135BBA"/>
    <w:rsid w:val="00152B6C"/>
    <w:rsid w:val="00153A28"/>
    <w:rsid w:val="0016367C"/>
    <w:rsid w:val="0016610B"/>
    <w:rsid w:val="00176556"/>
    <w:rsid w:val="00177C98"/>
    <w:rsid w:val="00191596"/>
    <w:rsid w:val="0019743D"/>
    <w:rsid w:val="001A145F"/>
    <w:rsid w:val="001A183F"/>
    <w:rsid w:val="001A298E"/>
    <w:rsid w:val="001A5977"/>
    <w:rsid w:val="001B2D12"/>
    <w:rsid w:val="001B7F84"/>
    <w:rsid w:val="001C72F7"/>
    <w:rsid w:val="001C7357"/>
    <w:rsid w:val="001D0A14"/>
    <w:rsid w:val="001E012F"/>
    <w:rsid w:val="001E1B59"/>
    <w:rsid w:val="001F052D"/>
    <w:rsid w:val="001F0C58"/>
    <w:rsid w:val="0020381C"/>
    <w:rsid w:val="002159D5"/>
    <w:rsid w:val="00215EB1"/>
    <w:rsid w:val="002226B9"/>
    <w:rsid w:val="002338F2"/>
    <w:rsid w:val="002423BB"/>
    <w:rsid w:val="0024789B"/>
    <w:rsid w:val="00252329"/>
    <w:rsid w:val="00253940"/>
    <w:rsid w:val="002546C1"/>
    <w:rsid w:val="00256140"/>
    <w:rsid w:val="0026603E"/>
    <w:rsid w:val="00267914"/>
    <w:rsid w:val="0027713F"/>
    <w:rsid w:val="00281D39"/>
    <w:rsid w:val="00292D84"/>
    <w:rsid w:val="00294454"/>
    <w:rsid w:val="002A0D25"/>
    <w:rsid w:val="002A2548"/>
    <w:rsid w:val="002A30B7"/>
    <w:rsid w:val="002A4C66"/>
    <w:rsid w:val="002B4739"/>
    <w:rsid w:val="002E4F9D"/>
    <w:rsid w:val="002E551B"/>
    <w:rsid w:val="002F4F23"/>
    <w:rsid w:val="002F5E29"/>
    <w:rsid w:val="00303BD5"/>
    <w:rsid w:val="003324F5"/>
    <w:rsid w:val="003333BC"/>
    <w:rsid w:val="00337BB5"/>
    <w:rsid w:val="00341730"/>
    <w:rsid w:val="00347FCF"/>
    <w:rsid w:val="00352372"/>
    <w:rsid w:val="003529D3"/>
    <w:rsid w:val="0035436A"/>
    <w:rsid w:val="00356206"/>
    <w:rsid w:val="00366A52"/>
    <w:rsid w:val="00371220"/>
    <w:rsid w:val="00383ECD"/>
    <w:rsid w:val="00384259"/>
    <w:rsid w:val="00390F20"/>
    <w:rsid w:val="003A176E"/>
    <w:rsid w:val="003C3283"/>
    <w:rsid w:val="003D0630"/>
    <w:rsid w:val="003D0D25"/>
    <w:rsid w:val="003D4168"/>
    <w:rsid w:val="003D762B"/>
    <w:rsid w:val="003E53C3"/>
    <w:rsid w:val="003F1CF4"/>
    <w:rsid w:val="003F46EC"/>
    <w:rsid w:val="003F5AD0"/>
    <w:rsid w:val="00403403"/>
    <w:rsid w:val="004063D3"/>
    <w:rsid w:val="004153D2"/>
    <w:rsid w:val="00423B6C"/>
    <w:rsid w:val="00440F4F"/>
    <w:rsid w:val="004418DA"/>
    <w:rsid w:val="0044797D"/>
    <w:rsid w:val="00460399"/>
    <w:rsid w:val="00466BF7"/>
    <w:rsid w:val="0047588E"/>
    <w:rsid w:val="00484A26"/>
    <w:rsid w:val="004850B6"/>
    <w:rsid w:val="00486426"/>
    <w:rsid w:val="004870EE"/>
    <w:rsid w:val="004907A2"/>
    <w:rsid w:val="004919EC"/>
    <w:rsid w:val="004A6936"/>
    <w:rsid w:val="004B08ED"/>
    <w:rsid w:val="004B0F75"/>
    <w:rsid w:val="004B7A27"/>
    <w:rsid w:val="004C169D"/>
    <w:rsid w:val="004C4264"/>
    <w:rsid w:val="004C62FB"/>
    <w:rsid w:val="004E099C"/>
    <w:rsid w:val="004F1091"/>
    <w:rsid w:val="004F2354"/>
    <w:rsid w:val="004F7411"/>
    <w:rsid w:val="00501D6B"/>
    <w:rsid w:val="00507801"/>
    <w:rsid w:val="00511905"/>
    <w:rsid w:val="00513B76"/>
    <w:rsid w:val="00516A65"/>
    <w:rsid w:val="00523096"/>
    <w:rsid w:val="00525FD7"/>
    <w:rsid w:val="00531180"/>
    <w:rsid w:val="0054129B"/>
    <w:rsid w:val="00545F34"/>
    <w:rsid w:val="00546971"/>
    <w:rsid w:val="00551F4F"/>
    <w:rsid w:val="0056250D"/>
    <w:rsid w:val="00563F3A"/>
    <w:rsid w:val="00565966"/>
    <w:rsid w:val="005928FE"/>
    <w:rsid w:val="005A2CBD"/>
    <w:rsid w:val="005A50F1"/>
    <w:rsid w:val="005A6FD8"/>
    <w:rsid w:val="005B3B26"/>
    <w:rsid w:val="005B506D"/>
    <w:rsid w:val="005C1DB2"/>
    <w:rsid w:val="005C3621"/>
    <w:rsid w:val="005C42B5"/>
    <w:rsid w:val="005C55F7"/>
    <w:rsid w:val="005C56E5"/>
    <w:rsid w:val="005C6065"/>
    <w:rsid w:val="005D5379"/>
    <w:rsid w:val="005D7B41"/>
    <w:rsid w:val="005E079C"/>
    <w:rsid w:val="005E39A9"/>
    <w:rsid w:val="005E39B5"/>
    <w:rsid w:val="006024F0"/>
    <w:rsid w:val="00603CDD"/>
    <w:rsid w:val="006064D9"/>
    <w:rsid w:val="00612661"/>
    <w:rsid w:val="006203BB"/>
    <w:rsid w:val="00620A6D"/>
    <w:rsid w:val="00627A35"/>
    <w:rsid w:val="00627ED2"/>
    <w:rsid w:val="006445FD"/>
    <w:rsid w:val="00662592"/>
    <w:rsid w:val="00665C25"/>
    <w:rsid w:val="006663EB"/>
    <w:rsid w:val="00667181"/>
    <w:rsid w:val="00667F2B"/>
    <w:rsid w:val="00670BC3"/>
    <w:rsid w:val="006722E2"/>
    <w:rsid w:val="00672E04"/>
    <w:rsid w:val="0067347D"/>
    <w:rsid w:val="006775A4"/>
    <w:rsid w:val="00680012"/>
    <w:rsid w:val="006930E0"/>
    <w:rsid w:val="006A3EF2"/>
    <w:rsid w:val="006A44DF"/>
    <w:rsid w:val="006A49B9"/>
    <w:rsid w:val="006A5C92"/>
    <w:rsid w:val="006B6376"/>
    <w:rsid w:val="006C7514"/>
    <w:rsid w:val="006E0094"/>
    <w:rsid w:val="006E359B"/>
    <w:rsid w:val="007000C6"/>
    <w:rsid w:val="007026E5"/>
    <w:rsid w:val="00705330"/>
    <w:rsid w:val="007201FE"/>
    <w:rsid w:val="00727276"/>
    <w:rsid w:val="00730574"/>
    <w:rsid w:val="007314E3"/>
    <w:rsid w:val="00731C17"/>
    <w:rsid w:val="0074029A"/>
    <w:rsid w:val="0074165C"/>
    <w:rsid w:val="00744F05"/>
    <w:rsid w:val="00746951"/>
    <w:rsid w:val="00754250"/>
    <w:rsid w:val="00761F7D"/>
    <w:rsid w:val="00762745"/>
    <w:rsid w:val="00763ED3"/>
    <w:rsid w:val="00774DBE"/>
    <w:rsid w:val="00775024"/>
    <w:rsid w:val="00791ADC"/>
    <w:rsid w:val="007A021F"/>
    <w:rsid w:val="007A1EBA"/>
    <w:rsid w:val="007A217F"/>
    <w:rsid w:val="007A3C59"/>
    <w:rsid w:val="007A47B6"/>
    <w:rsid w:val="007B137A"/>
    <w:rsid w:val="007B1FC1"/>
    <w:rsid w:val="007D4CEF"/>
    <w:rsid w:val="007E3457"/>
    <w:rsid w:val="007E74D1"/>
    <w:rsid w:val="007E7B9F"/>
    <w:rsid w:val="007F22E5"/>
    <w:rsid w:val="007F23FC"/>
    <w:rsid w:val="008030CF"/>
    <w:rsid w:val="00805B5B"/>
    <w:rsid w:val="008105AB"/>
    <w:rsid w:val="008148CF"/>
    <w:rsid w:val="0081516A"/>
    <w:rsid w:val="00820684"/>
    <w:rsid w:val="00821A22"/>
    <w:rsid w:val="008236E8"/>
    <w:rsid w:val="00824AA2"/>
    <w:rsid w:val="00831EDE"/>
    <w:rsid w:val="008348CC"/>
    <w:rsid w:val="008412C0"/>
    <w:rsid w:val="008461E9"/>
    <w:rsid w:val="00861404"/>
    <w:rsid w:val="00863B25"/>
    <w:rsid w:val="00864238"/>
    <w:rsid w:val="008651CF"/>
    <w:rsid w:val="0087384A"/>
    <w:rsid w:val="008750C8"/>
    <w:rsid w:val="00875EB8"/>
    <w:rsid w:val="00890A23"/>
    <w:rsid w:val="00890A50"/>
    <w:rsid w:val="00892C4C"/>
    <w:rsid w:val="0089575F"/>
    <w:rsid w:val="008976D7"/>
    <w:rsid w:val="008B58D8"/>
    <w:rsid w:val="008B5CCB"/>
    <w:rsid w:val="008C1C1B"/>
    <w:rsid w:val="008C7710"/>
    <w:rsid w:val="008D4766"/>
    <w:rsid w:val="008E3F8B"/>
    <w:rsid w:val="008F0DB0"/>
    <w:rsid w:val="008F255E"/>
    <w:rsid w:val="008F6D76"/>
    <w:rsid w:val="008F748C"/>
    <w:rsid w:val="00900966"/>
    <w:rsid w:val="00901048"/>
    <w:rsid w:val="00906204"/>
    <w:rsid w:val="00907F05"/>
    <w:rsid w:val="009165A4"/>
    <w:rsid w:val="00922D65"/>
    <w:rsid w:val="009355D6"/>
    <w:rsid w:val="00935BE3"/>
    <w:rsid w:val="00940ADF"/>
    <w:rsid w:val="00942D41"/>
    <w:rsid w:val="0094771F"/>
    <w:rsid w:val="00954D6B"/>
    <w:rsid w:val="0095648F"/>
    <w:rsid w:val="0095686D"/>
    <w:rsid w:val="00962D51"/>
    <w:rsid w:val="0097629D"/>
    <w:rsid w:val="00976DEB"/>
    <w:rsid w:val="00980839"/>
    <w:rsid w:val="00980A7A"/>
    <w:rsid w:val="00980E61"/>
    <w:rsid w:val="00981F5C"/>
    <w:rsid w:val="00984532"/>
    <w:rsid w:val="00986D55"/>
    <w:rsid w:val="00993076"/>
    <w:rsid w:val="00997E24"/>
    <w:rsid w:val="009A07F6"/>
    <w:rsid w:val="009A3C2D"/>
    <w:rsid w:val="009A7CFC"/>
    <w:rsid w:val="009B3206"/>
    <w:rsid w:val="009B6D6C"/>
    <w:rsid w:val="009C11AA"/>
    <w:rsid w:val="009C1E23"/>
    <w:rsid w:val="009C6F6D"/>
    <w:rsid w:val="009D29B7"/>
    <w:rsid w:val="009D58BA"/>
    <w:rsid w:val="009F4BE9"/>
    <w:rsid w:val="00A0176B"/>
    <w:rsid w:val="00A11B58"/>
    <w:rsid w:val="00A12927"/>
    <w:rsid w:val="00A32B12"/>
    <w:rsid w:val="00A4487E"/>
    <w:rsid w:val="00A47601"/>
    <w:rsid w:val="00A500B1"/>
    <w:rsid w:val="00A65991"/>
    <w:rsid w:val="00A673A6"/>
    <w:rsid w:val="00A763E3"/>
    <w:rsid w:val="00A7678B"/>
    <w:rsid w:val="00A77BB0"/>
    <w:rsid w:val="00A92B90"/>
    <w:rsid w:val="00A93725"/>
    <w:rsid w:val="00A979AB"/>
    <w:rsid w:val="00AA2695"/>
    <w:rsid w:val="00AB6760"/>
    <w:rsid w:val="00AC04BB"/>
    <w:rsid w:val="00AC3132"/>
    <w:rsid w:val="00AC46E6"/>
    <w:rsid w:val="00AC7850"/>
    <w:rsid w:val="00AE3C54"/>
    <w:rsid w:val="00AE46DF"/>
    <w:rsid w:val="00AF111A"/>
    <w:rsid w:val="00AF5E7E"/>
    <w:rsid w:val="00B2159C"/>
    <w:rsid w:val="00B21839"/>
    <w:rsid w:val="00B26B0D"/>
    <w:rsid w:val="00B32629"/>
    <w:rsid w:val="00B36FEF"/>
    <w:rsid w:val="00B375DF"/>
    <w:rsid w:val="00B41548"/>
    <w:rsid w:val="00B5750C"/>
    <w:rsid w:val="00B6041D"/>
    <w:rsid w:val="00B61F16"/>
    <w:rsid w:val="00B64197"/>
    <w:rsid w:val="00B66B1D"/>
    <w:rsid w:val="00B7096D"/>
    <w:rsid w:val="00B73563"/>
    <w:rsid w:val="00B81C00"/>
    <w:rsid w:val="00B876A5"/>
    <w:rsid w:val="00B87F40"/>
    <w:rsid w:val="00B93A51"/>
    <w:rsid w:val="00BB3F9E"/>
    <w:rsid w:val="00BC39F8"/>
    <w:rsid w:val="00BC58C2"/>
    <w:rsid w:val="00BC6CBD"/>
    <w:rsid w:val="00BD2AD0"/>
    <w:rsid w:val="00BD4A04"/>
    <w:rsid w:val="00BD5ECC"/>
    <w:rsid w:val="00BE47AA"/>
    <w:rsid w:val="00BF1A61"/>
    <w:rsid w:val="00BF2389"/>
    <w:rsid w:val="00C018B1"/>
    <w:rsid w:val="00C022EE"/>
    <w:rsid w:val="00C11435"/>
    <w:rsid w:val="00C217A1"/>
    <w:rsid w:val="00C34919"/>
    <w:rsid w:val="00C35293"/>
    <w:rsid w:val="00C377E2"/>
    <w:rsid w:val="00C61702"/>
    <w:rsid w:val="00C6399C"/>
    <w:rsid w:val="00C74DDE"/>
    <w:rsid w:val="00C74FE1"/>
    <w:rsid w:val="00C85222"/>
    <w:rsid w:val="00C86196"/>
    <w:rsid w:val="00C91177"/>
    <w:rsid w:val="00C9129A"/>
    <w:rsid w:val="00C93B94"/>
    <w:rsid w:val="00C94723"/>
    <w:rsid w:val="00CB08B5"/>
    <w:rsid w:val="00CB2AE8"/>
    <w:rsid w:val="00CB6778"/>
    <w:rsid w:val="00CB752C"/>
    <w:rsid w:val="00CB7C57"/>
    <w:rsid w:val="00CC227B"/>
    <w:rsid w:val="00CC2A3F"/>
    <w:rsid w:val="00CC743C"/>
    <w:rsid w:val="00CD1160"/>
    <w:rsid w:val="00CD7ABF"/>
    <w:rsid w:val="00CD7E10"/>
    <w:rsid w:val="00CE6526"/>
    <w:rsid w:val="00CE74CD"/>
    <w:rsid w:val="00CF0A2E"/>
    <w:rsid w:val="00CF0EF4"/>
    <w:rsid w:val="00D06232"/>
    <w:rsid w:val="00D265D7"/>
    <w:rsid w:val="00D31A24"/>
    <w:rsid w:val="00D34733"/>
    <w:rsid w:val="00D370CB"/>
    <w:rsid w:val="00D41CC2"/>
    <w:rsid w:val="00D57F08"/>
    <w:rsid w:val="00D6442C"/>
    <w:rsid w:val="00D80452"/>
    <w:rsid w:val="00D90599"/>
    <w:rsid w:val="00D931FD"/>
    <w:rsid w:val="00D9770B"/>
    <w:rsid w:val="00DC05B2"/>
    <w:rsid w:val="00DD567A"/>
    <w:rsid w:val="00DE17BE"/>
    <w:rsid w:val="00DE56F3"/>
    <w:rsid w:val="00DF45B3"/>
    <w:rsid w:val="00E11125"/>
    <w:rsid w:val="00E11858"/>
    <w:rsid w:val="00E16A43"/>
    <w:rsid w:val="00E17910"/>
    <w:rsid w:val="00E329CA"/>
    <w:rsid w:val="00E445E2"/>
    <w:rsid w:val="00E44BAE"/>
    <w:rsid w:val="00E65640"/>
    <w:rsid w:val="00E66EA2"/>
    <w:rsid w:val="00E7761B"/>
    <w:rsid w:val="00E925E2"/>
    <w:rsid w:val="00EA5751"/>
    <w:rsid w:val="00EB005D"/>
    <w:rsid w:val="00EC0086"/>
    <w:rsid w:val="00EC470C"/>
    <w:rsid w:val="00EC6C15"/>
    <w:rsid w:val="00ED2F36"/>
    <w:rsid w:val="00EE4A4C"/>
    <w:rsid w:val="00EE73D7"/>
    <w:rsid w:val="00EE785E"/>
    <w:rsid w:val="00EF572F"/>
    <w:rsid w:val="00F12D19"/>
    <w:rsid w:val="00F131B4"/>
    <w:rsid w:val="00F2303C"/>
    <w:rsid w:val="00F23489"/>
    <w:rsid w:val="00F26FB4"/>
    <w:rsid w:val="00F27E0C"/>
    <w:rsid w:val="00F42B1F"/>
    <w:rsid w:val="00F472B7"/>
    <w:rsid w:val="00F50CDC"/>
    <w:rsid w:val="00F57A47"/>
    <w:rsid w:val="00F63D13"/>
    <w:rsid w:val="00F6505E"/>
    <w:rsid w:val="00F65B04"/>
    <w:rsid w:val="00F65B55"/>
    <w:rsid w:val="00F714E6"/>
    <w:rsid w:val="00F750C9"/>
    <w:rsid w:val="00F76D91"/>
    <w:rsid w:val="00F90424"/>
    <w:rsid w:val="00F93012"/>
    <w:rsid w:val="00F94FE1"/>
    <w:rsid w:val="00F979F7"/>
    <w:rsid w:val="00FA3180"/>
    <w:rsid w:val="00FA43FB"/>
    <w:rsid w:val="00FB444F"/>
    <w:rsid w:val="00FC5045"/>
    <w:rsid w:val="00FC6DE7"/>
    <w:rsid w:val="00FD12FA"/>
    <w:rsid w:val="00FE336B"/>
    <w:rsid w:val="00FE4536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DC46"/>
  <w15:docId w15:val="{0E127D25-089E-46C4-89CA-BBE8DE91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2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11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111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E111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111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11125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11125"/>
    <w:pPr>
      <w:ind w:left="720"/>
      <w:contextualSpacing/>
    </w:pPr>
  </w:style>
  <w:style w:type="paragraph" w:customStyle="1" w:styleId="ConsNonformat">
    <w:name w:val="ConsNonformat"/>
    <w:rsid w:val="00E111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E1112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E3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7761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61B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29445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445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445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445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445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9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94454"/>
    <w:rPr>
      <w:rFonts w:ascii="Segoe UI" w:eastAsia="Calibri" w:hAnsi="Segoe UI" w:cs="Segoe UI"/>
      <w:sz w:val="18"/>
      <w:szCs w:val="18"/>
    </w:rPr>
  </w:style>
  <w:style w:type="paragraph" w:styleId="af3">
    <w:name w:val="Revision"/>
    <w:hidden/>
    <w:uiPriority w:val="99"/>
    <w:semiHidden/>
    <w:rsid w:val="00086FC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abdurahmonov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8D576-8D68-400C-944B-28B7CE13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26</cp:revision>
  <cp:lastPrinted>2021-07-05T12:01:00Z</cp:lastPrinted>
  <dcterms:created xsi:type="dcterms:W3CDTF">2020-06-19T09:10:00Z</dcterms:created>
  <dcterms:modified xsi:type="dcterms:W3CDTF">2021-07-22T06:24:00Z</dcterms:modified>
</cp:coreProperties>
</file>