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44BE4372" w14:textId="72F66DFE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475F6620" w14:textId="78CC261D" w:rsidR="00942239" w:rsidRDefault="00024DFA" w:rsidP="005222DF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="00942239" w:rsidRPr="00944AFC">
        <w:rPr>
          <w:sz w:val="26"/>
          <w:szCs w:val="26"/>
        </w:rPr>
        <w:t>- Автомашина УАЗ-39094, 2006 г/в, факт. п</w:t>
      </w:r>
      <w:r w:rsidR="00942239"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>, 2010 г/в, факт. пробег 367100 км – Лот №006;</w:t>
      </w:r>
    </w:p>
    <w:p w14:paraId="31DDB57D" w14:textId="19FA39C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</w:t>
      </w:r>
      <w:r w:rsidR="001C4429" w:rsidRPr="00AE6CFA">
        <w:rPr>
          <w:color w:val="000000"/>
          <w:sz w:val="26"/>
          <w:szCs w:val="26"/>
        </w:rPr>
        <w:t xml:space="preserve">Фронтальный погрузчик </w:t>
      </w:r>
      <w:r w:rsidR="001C4429" w:rsidRPr="00AE6CFA">
        <w:rPr>
          <w:color w:val="000000"/>
          <w:sz w:val="26"/>
          <w:szCs w:val="26"/>
          <w:shd w:val="clear" w:color="auto" w:fill="ECECEC"/>
        </w:rPr>
        <w:t>HUNDAI</w:t>
      </w:r>
      <w:r w:rsidR="001C4429" w:rsidRPr="00AE6CFA">
        <w:rPr>
          <w:color w:val="000000"/>
          <w:sz w:val="26"/>
          <w:szCs w:val="26"/>
        </w:rPr>
        <w:t xml:space="preserve"> HL 760-7 ковш 3 кубм</w:t>
      </w:r>
      <w:r w:rsidR="001C4429">
        <w:rPr>
          <w:color w:val="000000"/>
          <w:sz w:val="26"/>
          <w:szCs w:val="26"/>
          <w:lang w:val="tg-Cyrl-TJ"/>
        </w:rPr>
        <w:t>, 2007 г/в.</w:t>
      </w:r>
    </w:p>
    <w:p w14:paraId="391046CE" w14:textId="00A56A08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009B15D0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1C4429">
        <w:rPr>
          <w:sz w:val="28"/>
          <w:szCs w:val="28"/>
          <w:lang w:val="tg-Cyrl-TJ"/>
        </w:rPr>
        <w:t>1</w:t>
      </w:r>
      <w:r w:rsidR="002028F1">
        <w:rPr>
          <w:sz w:val="28"/>
          <w:szCs w:val="28"/>
          <w:lang w:val="tg-Cyrl-TJ"/>
        </w:rPr>
        <w:t>5</w:t>
      </w:r>
      <w:r w:rsidRPr="00524CAA">
        <w:rPr>
          <w:sz w:val="28"/>
          <w:szCs w:val="28"/>
        </w:rPr>
        <w:t>.</w:t>
      </w:r>
      <w:r w:rsidR="007823BF">
        <w:rPr>
          <w:sz w:val="28"/>
          <w:szCs w:val="28"/>
        </w:rPr>
        <w:t>1</w:t>
      </w:r>
      <w:r w:rsidR="002028F1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2028F1">
        <w:rPr>
          <w:sz w:val="28"/>
          <w:szCs w:val="28"/>
        </w:rPr>
        <w:t>20</w:t>
      </w:r>
      <w:r w:rsidRPr="00524CAA">
        <w:rPr>
          <w:sz w:val="28"/>
          <w:szCs w:val="28"/>
        </w:rPr>
        <w:t>.</w:t>
      </w:r>
      <w:r w:rsidR="007603F4">
        <w:rPr>
          <w:sz w:val="28"/>
          <w:szCs w:val="28"/>
        </w:rPr>
        <w:t>1</w:t>
      </w:r>
      <w:r w:rsidR="002028F1">
        <w:rPr>
          <w:sz w:val="28"/>
          <w:szCs w:val="28"/>
        </w:rPr>
        <w:t>2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="001C4429">
        <w:rPr>
          <w:sz w:val="28"/>
          <w:szCs w:val="28"/>
          <w:lang w:val="tg-Cyrl-TJ"/>
        </w:rPr>
        <w:t>г.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8B64" w14:textId="77777777" w:rsidR="00CB228B" w:rsidRDefault="00CB228B" w:rsidP="00102C2B">
      <w:r>
        <w:separator/>
      </w:r>
    </w:p>
  </w:endnote>
  <w:endnote w:type="continuationSeparator" w:id="0">
    <w:p w14:paraId="76D45F6F" w14:textId="77777777" w:rsidR="00CB228B" w:rsidRDefault="00CB228B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AA68" w14:textId="77777777" w:rsidR="00CB228B" w:rsidRDefault="00CB228B" w:rsidP="00102C2B">
      <w:r>
        <w:separator/>
      </w:r>
    </w:p>
  </w:footnote>
  <w:footnote w:type="continuationSeparator" w:id="0">
    <w:p w14:paraId="5EC11F9B" w14:textId="77777777" w:rsidR="00CB228B" w:rsidRDefault="00CB228B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21</cp:revision>
  <cp:lastPrinted>2021-03-10T12:22:00Z</cp:lastPrinted>
  <dcterms:created xsi:type="dcterms:W3CDTF">2021-03-10T11:58:00Z</dcterms:created>
  <dcterms:modified xsi:type="dcterms:W3CDTF">2022-11-11T12:49:00Z</dcterms:modified>
</cp:coreProperties>
</file>