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6092" w:rsidRPr="00B56092" w:rsidRDefault="00B56092" w:rsidP="00B56092">
      <w:pPr>
        <w:spacing w:before="0" w:beforeAutospacing="0" w:after="0" w:afterAutospacing="0"/>
        <w:ind w:firstLine="0"/>
        <w:jc w:val="center"/>
        <w:rPr>
          <w:rFonts w:ascii="Times New Roman" w:eastAsia="Times New Roman" w:hAnsi="Times New Roman"/>
          <w:b/>
          <w:sz w:val="28"/>
          <w:szCs w:val="28"/>
          <w:lang w:eastAsia="ru-RU"/>
        </w:rPr>
      </w:pPr>
    </w:p>
    <w:p w:rsidR="00B56092" w:rsidRPr="00B56092" w:rsidRDefault="00B56092" w:rsidP="00B56092">
      <w:pPr>
        <w:spacing w:before="0" w:beforeAutospacing="0" w:after="0" w:afterAutospacing="0"/>
        <w:ind w:firstLine="0"/>
        <w:jc w:val="center"/>
        <w:rPr>
          <w:rFonts w:ascii="Times New Roman" w:eastAsia="Times New Roman" w:hAnsi="Times New Roman"/>
          <w:color w:val="000000"/>
          <w:sz w:val="26"/>
          <w:szCs w:val="26"/>
          <w:lang w:eastAsia="ru-RU"/>
        </w:rPr>
      </w:pPr>
      <w:r w:rsidRPr="00B56092">
        <w:rPr>
          <w:rFonts w:ascii="Times New Roman" w:eastAsia="Times New Roman" w:hAnsi="Times New Roman"/>
          <w:b/>
          <w:color w:val="000000"/>
          <w:sz w:val="26"/>
          <w:szCs w:val="26"/>
          <w:lang w:eastAsia="ru-RU"/>
        </w:rPr>
        <w:t>ДОГОВОР ПОДРЯДА</w:t>
      </w:r>
      <w:r w:rsidRPr="00B56092">
        <w:rPr>
          <w:rFonts w:ascii="Times New Roman" w:eastAsia="Times New Roman" w:hAnsi="Times New Roman"/>
          <w:color w:val="000000"/>
          <w:sz w:val="26"/>
          <w:szCs w:val="26"/>
          <w:lang w:eastAsia="ru-RU"/>
        </w:rPr>
        <w:t xml:space="preserve"> №______</w:t>
      </w:r>
    </w:p>
    <w:p w:rsidR="00B56092" w:rsidRPr="00BB292B" w:rsidRDefault="00B56092" w:rsidP="00B56092">
      <w:pPr>
        <w:spacing w:before="0" w:beforeAutospacing="0" w:after="0" w:afterAutospacing="0"/>
        <w:ind w:firstLine="0"/>
        <w:rPr>
          <w:rFonts w:ascii="Times New Roman" w:eastAsia="Times New Roman" w:hAnsi="Times New Roman"/>
          <w:color w:val="000000"/>
          <w:lang w:eastAsia="ru-RU"/>
        </w:rPr>
      </w:pPr>
    </w:p>
    <w:p w:rsidR="00B56092" w:rsidRPr="00B56092" w:rsidRDefault="00B56092" w:rsidP="00B56092">
      <w:pPr>
        <w:spacing w:before="0" w:beforeAutospacing="0" w:after="0" w:afterAutospacing="0"/>
        <w:ind w:firstLine="0"/>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 Душанбе</w:t>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t xml:space="preserve"> «____»_______ 20</w:t>
      </w:r>
      <w:r w:rsidR="00C655EA">
        <w:rPr>
          <w:rFonts w:ascii="Times New Roman" w:eastAsia="Times New Roman" w:hAnsi="Times New Roman"/>
          <w:color w:val="000000"/>
          <w:sz w:val="26"/>
          <w:szCs w:val="26"/>
          <w:lang w:eastAsia="ru-RU"/>
        </w:rPr>
        <w:t xml:space="preserve">     </w:t>
      </w:r>
      <w:bookmarkStart w:id="0" w:name="_GoBack"/>
      <w:bookmarkEnd w:id="0"/>
      <w:r w:rsidRPr="00B56092">
        <w:rPr>
          <w:rFonts w:ascii="Times New Roman" w:eastAsia="Times New Roman" w:hAnsi="Times New Roman"/>
          <w:color w:val="000000"/>
          <w:sz w:val="26"/>
          <w:szCs w:val="26"/>
          <w:lang w:eastAsia="ru-RU"/>
        </w:rPr>
        <w:t>г.</w:t>
      </w:r>
    </w:p>
    <w:p w:rsidR="00B56092" w:rsidRPr="00B56092" w:rsidRDefault="00B56092" w:rsidP="00B56092">
      <w:pPr>
        <w:spacing w:before="0" w:beforeAutospacing="0" w:after="0" w:afterAutospacing="0"/>
        <w:ind w:firstLine="0"/>
        <w:jc w:val="both"/>
        <w:rPr>
          <w:rFonts w:ascii="Times New Roman" w:eastAsia="Times New Roman" w:hAnsi="Times New Roman"/>
          <w:color w:val="000000"/>
          <w:sz w:val="26"/>
          <w:szCs w:val="26"/>
          <w:lang w:eastAsia="ru-RU"/>
        </w:rPr>
      </w:pPr>
    </w:p>
    <w:p w:rsidR="00B56092" w:rsidRPr="00B56092" w:rsidRDefault="00B56092" w:rsidP="00B56092">
      <w:pPr>
        <w:spacing w:before="0" w:beforeAutospacing="0" w:after="0" w:afterAutospacing="0"/>
        <w:ind w:firstLine="708"/>
        <w:jc w:val="both"/>
        <w:rPr>
          <w:rFonts w:ascii="Times New Roman" w:eastAsia="Times New Roman" w:hAnsi="Times New Roman"/>
          <w:color w:val="000000"/>
          <w:sz w:val="26"/>
          <w:szCs w:val="26"/>
          <w:lang w:eastAsia="ru-RU"/>
        </w:rPr>
      </w:pPr>
      <w:r w:rsidRPr="00B56092">
        <w:rPr>
          <w:rFonts w:ascii="Times New Roman" w:eastAsia="Times New Roman" w:hAnsi="Times New Roman"/>
          <w:b/>
          <w:color w:val="000000"/>
          <w:sz w:val="26"/>
          <w:szCs w:val="26"/>
          <w:lang w:eastAsia="ru-RU"/>
        </w:rPr>
        <w:t>ОАО «Сангтудинская ГЭС-1»</w:t>
      </w:r>
      <w:r w:rsidRPr="00B56092">
        <w:rPr>
          <w:rFonts w:ascii="Times New Roman" w:eastAsia="Times New Roman" w:hAnsi="Times New Roman"/>
          <w:color w:val="000000"/>
          <w:sz w:val="26"/>
          <w:szCs w:val="26"/>
          <w:lang w:eastAsia="ru-RU"/>
        </w:rPr>
        <w:t xml:space="preserve">, именуемое в дальнейшем </w:t>
      </w:r>
      <w:r w:rsidRPr="00B56092">
        <w:rPr>
          <w:rFonts w:ascii="Times New Roman" w:eastAsia="Times New Roman" w:hAnsi="Times New Roman"/>
          <w:b/>
          <w:color w:val="000000"/>
          <w:sz w:val="26"/>
          <w:szCs w:val="26"/>
          <w:lang w:eastAsia="ru-RU"/>
        </w:rPr>
        <w:t>Заказчик</w:t>
      </w:r>
      <w:r w:rsidRPr="00B56092">
        <w:rPr>
          <w:rFonts w:ascii="Times New Roman" w:eastAsia="Times New Roman" w:hAnsi="Times New Roman"/>
          <w:color w:val="000000"/>
          <w:sz w:val="26"/>
          <w:szCs w:val="26"/>
          <w:lang w:eastAsia="ru-RU"/>
        </w:rPr>
        <w:t xml:space="preserve">, в лице Генерального директора </w:t>
      </w:r>
      <w:r w:rsidRPr="00B56092">
        <w:rPr>
          <w:rFonts w:ascii="Times New Roman" w:eastAsia="Times New Roman" w:hAnsi="Times New Roman"/>
          <w:b/>
          <w:color w:val="000000"/>
          <w:sz w:val="26"/>
          <w:szCs w:val="26"/>
          <w:lang w:eastAsia="ru-RU"/>
        </w:rPr>
        <w:t>Лаврова П.А.</w:t>
      </w:r>
      <w:r w:rsidRPr="00B56092">
        <w:rPr>
          <w:rFonts w:ascii="Times New Roman" w:eastAsia="Times New Roman" w:hAnsi="Times New Roman"/>
          <w:color w:val="000000"/>
          <w:sz w:val="26"/>
          <w:szCs w:val="26"/>
          <w:lang w:eastAsia="ru-RU"/>
        </w:rPr>
        <w:t xml:space="preserve">, действующего на основании устава, с одной стороны, и </w:t>
      </w:r>
      <w:r w:rsidRPr="00B56092">
        <w:rPr>
          <w:rFonts w:ascii="Times New Roman" w:eastAsia="Times New Roman" w:hAnsi="Times New Roman"/>
          <w:b/>
          <w:color w:val="000000"/>
          <w:sz w:val="26"/>
          <w:szCs w:val="26"/>
          <w:lang w:eastAsia="ru-RU"/>
        </w:rPr>
        <w:t>____________________________,</w:t>
      </w:r>
      <w:r w:rsidRPr="00B56092">
        <w:rPr>
          <w:rFonts w:ascii="Times New Roman" w:eastAsia="Times New Roman" w:hAnsi="Times New Roman"/>
          <w:color w:val="000000"/>
          <w:sz w:val="26"/>
          <w:szCs w:val="26"/>
          <w:lang w:eastAsia="ru-RU"/>
        </w:rPr>
        <w:t xml:space="preserve"> именуемое в дальнейшем </w:t>
      </w:r>
      <w:r w:rsidRPr="00B56092">
        <w:rPr>
          <w:rFonts w:ascii="Times New Roman" w:eastAsia="Times New Roman" w:hAnsi="Times New Roman"/>
          <w:b/>
          <w:color w:val="000000"/>
          <w:sz w:val="26"/>
          <w:szCs w:val="26"/>
          <w:lang w:eastAsia="ru-RU"/>
        </w:rPr>
        <w:t>«Подрядчик»</w:t>
      </w:r>
      <w:r w:rsidRPr="00B56092">
        <w:rPr>
          <w:rFonts w:ascii="Times New Roman" w:eastAsia="Times New Roman" w:hAnsi="Times New Roman"/>
          <w:color w:val="000000"/>
          <w:sz w:val="26"/>
          <w:szCs w:val="26"/>
          <w:lang w:eastAsia="ru-RU"/>
        </w:rPr>
        <w:t>, в лице _____________________, действующего на основании______________, с другой стороны, при совместном упоминании именуемые Стороны, заключили договор о нижеследующем:</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sz w:val="20"/>
          <w:szCs w:val="20"/>
          <w:lang w:eastAsia="ru-RU"/>
        </w:rPr>
      </w:pPr>
    </w:p>
    <w:p w:rsidR="00B56092" w:rsidRPr="00B56092" w:rsidRDefault="00B56092" w:rsidP="00B56092">
      <w:pPr>
        <w:numPr>
          <w:ilvl w:val="0"/>
          <w:numId w:val="54"/>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ПРЕДМЕТ ДОГОВОРА.</w:t>
      </w:r>
    </w:p>
    <w:p w:rsidR="00B56092" w:rsidRPr="00B56092" w:rsidRDefault="00B56092" w:rsidP="00B56092">
      <w:pPr>
        <w:numPr>
          <w:ilvl w:val="1"/>
          <w:numId w:val="54"/>
        </w:numPr>
        <w:tabs>
          <w:tab w:val="clear" w:pos="420"/>
          <w:tab w:val="num" w:pos="0"/>
          <w:tab w:val="left" w:pos="142"/>
          <w:tab w:val="left" w:pos="426"/>
          <w:tab w:val="num" w:pos="988"/>
        </w:tabs>
        <w:spacing w:before="0" w:beforeAutospacing="0" w:after="0" w:afterAutospacing="0"/>
        <w:ind w:left="0" w:firstLine="0"/>
        <w:jc w:val="both"/>
        <w:rPr>
          <w:rFonts w:ascii="Times New Roman" w:eastAsia="Times New Roman" w:hAnsi="Times New Roman"/>
          <w:b/>
          <w:color w:val="000000"/>
          <w:sz w:val="26"/>
          <w:szCs w:val="26"/>
          <w:lang w:eastAsia="ru-RU"/>
        </w:rPr>
      </w:pPr>
      <w:r w:rsidRPr="00B56092">
        <w:rPr>
          <w:rFonts w:ascii="Times New Roman" w:eastAsia="Times New Roman" w:hAnsi="Times New Roman"/>
          <w:color w:val="000000"/>
          <w:sz w:val="26"/>
          <w:szCs w:val="26"/>
          <w:lang w:eastAsia="ru-RU"/>
        </w:rPr>
        <w:t xml:space="preserve"> Подрядчик обязуется выполнить ______________ работы согласно Техническому заданию (Приложение № 1 к Договору), в объеме, определенном в Локальной смете, подписанной сторонами (Приложение № 2 к Договору), в сроки, указанные в Графике выполнения работ (Приложение № 3 к Договору), а Заказчик обязуется принять эти Работы и оплатить, в порядке и на условиях, предусмотренных настоящим Договором. </w:t>
      </w:r>
    </w:p>
    <w:p w:rsidR="00B56092" w:rsidRPr="00B56092" w:rsidRDefault="00B56092" w:rsidP="00B56092">
      <w:pPr>
        <w:numPr>
          <w:ilvl w:val="1"/>
          <w:numId w:val="54"/>
        </w:numPr>
        <w:tabs>
          <w:tab w:val="clear" w:pos="420"/>
          <w:tab w:val="num" w:pos="0"/>
          <w:tab w:val="left" w:pos="142"/>
          <w:tab w:val="left" w:pos="426"/>
          <w:tab w:val="num" w:pos="988"/>
        </w:tabs>
        <w:spacing w:before="0" w:beforeAutospacing="0" w:after="0" w:afterAutospacing="0"/>
        <w:ind w:left="0" w:firstLine="0"/>
        <w:jc w:val="both"/>
        <w:rPr>
          <w:rFonts w:ascii="Times New Roman" w:eastAsia="Times New Roman" w:hAnsi="Times New Roman"/>
          <w:b/>
          <w:color w:val="000000"/>
          <w:sz w:val="26"/>
          <w:szCs w:val="26"/>
          <w:lang w:eastAsia="ru-RU"/>
        </w:rPr>
      </w:pPr>
      <w:r w:rsidRPr="00B56092">
        <w:rPr>
          <w:rFonts w:ascii="Times New Roman" w:eastAsia="Times New Roman" w:hAnsi="Times New Roman"/>
          <w:color w:val="000000"/>
          <w:sz w:val="26"/>
          <w:szCs w:val="26"/>
          <w:lang w:eastAsia="ru-RU"/>
        </w:rPr>
        <w:t xml:space="preserve"> В случае возникновения обоснованной необходимости в превышении сроков, установленных в Графике выполнения Работ, стороны обязуются заключить дополнительное соглашение к Договору, в котором откорректируют График выполнения Работ. </w:t>
      </w:r>
    </w:p>
    <w:p w:rsidR="00B56092" w:rsidRPr="00BB292B" w:rsidRDefault="00B56092" w:rsidP="00B56092">
      <w:pPr>
        <w:tabs>
          <w:tab w:val="left" w:pos="142"/>
          <w:tab w:val="left" w:pos="426"/>
          <w:tab w:val="num" w:pos="988"/>
        </w:tabs>
        <w:spacing w:before="0" w:beforeAutospacing="0" w:after="0" w:afterAutospacing="0"/>
        <w:ind w:firstLine="0"/>
        <w:jc w:val="both"/>
        <w:rPr>
          <w:rFonts w:ascii="Times New Roman" w:eastAsia="Times New Roman" w:hAnsi="Times New Roman"/>
          <w:b/>
          <w:color w:val="000000"/>
          <w:sz w:val="20"/>
          <w:szCs w:val="20"/>
          <w:lang w:eastAsia="ru-RU"/>
        </w:rPr>
      </w:pPr>
    </w:p>
    <w:p w:rsidR="00B56092" w:rsidRPr="00B56092" w:rsidRDefault="00B56092" w:rsidP="00B56092">
      <w:pPr>
        <w:numPr>
          <w:ilvl w:val="0"/>
          <w:numId w:val="54"/>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ПРАВА И ОБЯЗАННОСТИ СТОРОН.</w:t>
      </w:r>
    </w:p>
    <w:p w:rsidR="00B56092" w:rsidRPr="00B56092" w:rsidRDefault="00B56092" w:rsidP="00B56092">
      <w:pPr>
        <w:numPr>
          <w:ilvl w:val="1"/>
          <w:numId w:val="54"/>
        </w:numPr>
        <w:spacing w:before="0" w:beforeAutospacing="0" w:after="0" w:afterAutospacing="0"/>
        <w:contextualSpacing/>
        <w:jc w:val="both"/>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Подрядчик обязуется:</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Гарантировать качество выполнения Работ в соответствии с утвержденной проектной документацией.</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несет ответственность за ненадлежащее качество предоставленных им материалов и оборудования, а также в случаях, когда они обременены правами третьих лиц.</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своевременное устранение недостатков и дефектов, выявленных в процессе выполнения Работ и в течение гарантийного срока эксплуатации.</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shd w:val="clear" w:color="auto" w:fill="FFFFFF"/>
          <w:lang w:eastAsia="ru-RU"/>
        </w:rPr>
        <w:t>Подрядчик обязан при обнаружении в ходе строительства необходимости в выполнении дополнительных, то есть не учтенных в технической документации, работ, ставить об этом в известность Заказчика, отмечая одновременно, каким изменениям должна подвергнуться проектная документация и смета.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Предоставить Заказчику на согласование проект производства работ (далее – «ППР»), технологические карты (при необходимости), в срок не позднее 15 (пятнадцати) рабочих дней с даты подписания настоящего Договора. ППР должен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ведение журнала производства Работ с момента начала выполнения Работ и до их завершения, предоставить его Заказчику для просмотра, записи в них предложений и замечаний по ходу выполнения Работ, копирования записей из журнала, в случае необходимости.</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Довести до сведения своих работников и иных лиц, привлекаемых к выполнению работ по настоящему договору, Экологическую политику принятую Заказчиком и размещенную на его корпоративном сайте по ссылке: </w:t>
      </w:r>
      <w:hyperlink r:id="rId8" w:history="1">
        <w:r w:rsidRPr="00B56092">
          <w:rPr>
            <w:rFonts w:ascii="Times New Roman" w:eastAsia="Times New Roman" w:hAnsi="Times New Roman"/>
            <w:color w:val="000000"/>
            <w:sz w:val="26"/>
            <w:szCs w:val="26"/>
            <w:u w:val="single"/>
            <w:lang w:eastAsia="ru-RU"/>
          </w:rPr>
          <w:t>http://www.</w:t>
        </w:r>
      </w:hyperlink>
      <w:proofErr w:type="spellStart"/>
      <w:r w:rsidRPr="00B56092">
        <w:rPr>
          <w:rFonts w:ascii="Times New Roman" w:eastAsia="Times New Roman" w:hAnsi="Times New Roman"/>
          <w:color w:val="000000"/>
          <w:sz w:val="26"/>
          <w:szCs w:val="26"/>
          <w:u w:val="single"/>
          <w:lang w:val="en-US" w:eastAsia="ru-RU"/>
        </w:rPr>
        <w:t>sangtuda</w:t>
      </w:r>
      <w:proofErr w:type="spellEnd"/>
      <w:r w:rsidRPr="00B56092">
        <w:rPr>
          <w:rFonts w:ascii="Times New Roman" w:eastAsia="Times New Roman" w:hAnsi="Times New Roman"/>
          <w:color w:val="000000"/>
          <w:sz w:val="26"/>
          <w:szCs w:val="26"/>
          <w:u w:val="single"/>
          <w:lang w:eastAsia="ru-RU"/>
        </w:rPr>
        <w:t>.</w:t>
      </w:r>
      <w:r w:rsidRPr="00B56092">
        <w:rPr>
          <w:rFonts w:ascii="Times New Roman" w:eastAsia="Times New Roman" w:hAnsi="Times New Roman"/>
          <w:color w:val="000000"/>
          <w:sz w:val="26"/>
          <w:szCs w:val="26"/>
          <w:u w:val="single"/>
          <w:lang w:val="en-US" w:eastAsia="ru-RU"/>
        </w:rPr>
        <w:t>com</w:t>
      </w:r>
      <w:r w:rsidRPr="00B56092">
        <w:rPr>
          <w:rFonts w:ascii="Times New Roman" w:eastAsia="Times New Roman" w:hAnsi="Times New Roman"/>
          <w:color w:val="000000"/>
          <w:sz w:val="26"/>
          <w:szCs w:val="26"/>
          <w:lang w:eastAsia="ru-RU"/>
        </w:rPr>
        <w:t xml:space="preserve">. При выполнении работ по настоящему договору обеспечить соблюдение требований Экологической политики </w:t>
      </w:r>
      <w:r w:rsidRPr="00B56092">
        <w:rPr>
          <w:rFonts w:ascii="Times New Roman" w:eastAsia="Times New Roman" w:hAnsi="Times New Roman"/>
          <w:color w:val="000000"/>
          <w:sz w:val="26"/>
          <w:szCs w:val="26"/>
          <w:lang w:eastAsia="ru-RU"/>
        </w:rPr>
        <w:lastRenderedPageBreak/>
        <w:t>Заказчика, техники безопасности, мер противопожарной защиты и охраны окружающей среды по нормам, действующим в Республике Таджикистан.</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Осуществлять в процессе выполнения Работ уборку и вывоз строительного мусора со своего участка ведения Работ в место, согласованное с Заказчиком.</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Обязуется применять все необходимые меры, чтобы предотвратить нанесение ущерба или повреждения шоссейным дорогам, мостам, различным сооружениям, находящимся на пути к строительной площадке, своим транспортом или транспортом субподрядчиков.</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Согласовывать с Заказчиком вопросы, связанные с организацией производства Работ.</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вправе привлечь третьих лиц (субподрядчиков) к выполнению работ по Договору с письменного согласия Заказчика, при условии соответствия субподрядчика квалификационным требованиям Заказчика, указанным в Приложении № 6 к настоящему Договору.</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Не использовать какие-либо документы или информацию, полученные в связи с заключением настоящего Договора, кроме как в целях реализации настоящего Договора без предварительного письменного согласия Заказчика.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выплачивает все налоги и сборы, подлежащие выплате в Республике Таджикистан, связанные с его деятельностью.</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вправе требовать от Заказчика своевременную оплату выполняемых работ на условиях настоящего договора.</w:t>
      </w:r>
    </w:p>
    <w:p w:rsidR="00B56092" w:rsidRPr="00B56092" w:rsidRDefault="00B56092" w:rsidP="00B56092">
      <w:pPr>
        <w:numPr>
          <w:ilvl w:val="1"/>
          <w:numId w:val="54"/>
        </w:numPr>
        <w:spacing w:before="0" w:beforeAutospacing="0" w:after="0" w:afterAutospacing="0"/>
        <w:contextualSpacing/>
        <w:jc w:val="both"/>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Заказчик принимает на себя следующие обязательства:</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Создать Подрядчику необходимые условия для выполнения Работ.</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Заказчик в случаях, в объеме и в порядке, предусмотренных договором, оказывает Подрядчику содействие в выполнении работ. </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Подрядчика проектно-сметной документацией в соответствии с действующими нормами и правилами в строительстве (чертежи с отметкой «Для производства работ» и т.д.).</w:t>
      </w:r>
    </w:p>
    <w:p w:rsidR="00B56092" w:rsidRPr="00B56092" w:rsidRDefault="00B56092" w:rsidP="00B56092">
      <w:pPr>
        <w:numPr>
          <w:ilvl w:val="2"/>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tLeast"/>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Своевременно осуществлять передачу Подрядчику материалов, обеспечение которых согласно настоящему договору возложено на Заказчика.</w:t>
      </w:r>
    </w:p>
    <w:p w:rsidR="00B56092" w:rsidRPr="00B56092" w:rsidRDefault="00B56092" w:rsidP="00B56092">
      <w:pPr>
        <w:numPr>
          <w:ilvl w:val="2"/>
          <w:numId w:val="54"/>
        </w:numPr>
        <w:tabs>
          <w:tab w:val="left" w:pos="1560"/>
        </w:tabs>
        <w:spacing w:before="0" w:beforeAutospacing="0" w:after="60" w:afterAutospacing="0"/>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вправе по запросу Подрядчика предоставить:</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временное жилье на территории Сангтудинской ГЭС-1 для персонала Подрядчика, выполняющего Работы по настоящему Договору, на период выполнения Работ, по стоимости, указанной в Спецификации (Приложение № 4 к Договору);</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электроснабжение, необходимое для выполнения Работ по Договору, по стоимости, указанной в Спецификации (Приложение № 4 к Договору), согласно показаниям приборов учета электроэнергии;</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услуги транспорта, машин и механизмов Заказчика, необходимые Подрядчику для выполнения Работ по Договору, по тарифам, указанным в Спецификации (Приложение № 4 к Договору). </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Произвести приемку и оплату Работ, выполненных Подрядчиком в соответствии с условиями настоящего Договора.</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Осуществлять технический надзор за выполнением Работ.</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вправе осуществлять контроль и надзор за ходом и качеством выполняемых работ, над соблюдением Подрядчиком требований законодательства об охране окружающей природной среды, не вмешиваясь в его оперативно-хозяйственную деятельность. При возникновении угрозы причинения вреда окружающей среде или жизни и здоровью третьих лиц, а также при обнаружении некачественно выполненных работ, Заказчик вправе приостановить производство работ и требовать их устранения.</w:t>
      </w:r>
    </w:p>
    <w:p w:rsidR="00B56092" w:rsidRPr="00BB292B" w:rsidRDefault="00B56092" w:rsidP="00B56092">
      <w:pPr>
        <w:spacing w:before="0" w:beforeAutospacing="0" w:after="0" w:afterAutospacing="0"/>
        <w:ind w:firstLine="0"/>
        <w:jc w:val="center"/>
        <w:rPr>
          <w:rFonts w:ascii="Times New Roman" w:eastAsia="Times New Roman" w:hAnsi="Times New Roman"/>
          <w:b/>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ЦЕНА ДОГОВОРА, ОПЛАТА РАБОТ.</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Ориентировочная цена договора согласно Локальной смете (Приложение № 2 к договору), составляет __________сомони (______________), с учетом НДС 5%.</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если объемы работ по договору увеличатся, стороны обязуются заключить дополнительное соглашение к Договору, в котором откорректируют цену договора по факту выполнения работ.</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Расчеты по настоящему Договору производятся в </w:t>
      </w:r>
      <w:r w:rsidRPr="00B56092">
        <w:rPr>
          <w:rFonts w:ascii="Times New Roman" w:eastAsia="Times New Roman" w:hAnsi="Times New Roman"/>
          <w:color w:val="000000"/>
          <w:sz w:val="26"/>
          <w:szCs w:val="26"/>
          <w:lang w:val="en-US" w:eastAsia="ru-RU"/>
        </w:rPr>
        <w:t>c</w:t>
      </w:r>
      <w:proofErr w:type="spellStart"/>
      <w:r w:rsidRPr="00B56092">
        <w:rPr>
          <w:rFonts w:ascii="Times New Roman" w:eastAsia="Times New Roman" w:hAnsi="Times New Roman"/>
          <w:color w:val="000000"/>
          <w:sz w:val="26"/>
          <w:szCs w:val="26"/>
          <w:lang w:eastAsia="ru-RU"/>
        </w:rPr>
        <w:t>омони</w:t>
      </w:r>
      <w:proofErr w:type="spellEnd"/>
      <w:r w:rsidRPr="00B56092">
        <w:rPr>
          <w:rFonts w:ascii="Times New Roman" w:eastAsia="Times New Roman" w:hAnsi="Times New Roman"/>
          <w:color w:val="000000"/>
          <w:sz w:val="26"/>
          <w:szCs w:val="26"/>
          <w:lang w:eastAsia="ru-RU"/>
        </w:rPr>
        <w:t>.</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Оплата работ по Договору производится путем перечисления на счет Подрядчика аванса в размере 20 % (двадцать процентов) от стоимости Работ, указанной в подпункте 3.1. Договора. Перечисление аванса производится Подрядчику, в течение 15 (пятнадцать) рабочих дней с даты представления Подрядчиком счета на оплату аванса.</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Платежи за выполненные работы в размере 80 % (восемьдесят процентов) от стоимости выполненных работ за вычетом стоимости материалов, ГСМ, услуг транспорта, машин и механизмов Заказчика, производятся ежемесячно на основании оформленных Актов приемки выполненных работ КС-2 и КС-3 за месяц, подписанных Подрядчиком и Заказчиком. Стоимость выполненных работ за месяц определяется произведением единичной цены, указанной в Приложении № 2 к Договору, на объем выполненных работ. Оплата производится в течение 30 (тридцать) рабочих дней с даты подписания Акта приемки выполненных работ, на основании счета Подрядчика с отметкой «к оплате 80 % суммы счета, 20 % - в счет погашения аванса». К счету Подрядчик прилагает следующие документы:</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Копию акт приемки выполненных работ по форме КС-2;</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Копию справки о стоимости выполненных работ по форме КС-3;</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Счет-фактуру на стоимость работ, выполненных в отчетном месяце.</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Стороны при производстве взаиморасчётов на основании актов выполненных работ корректируют суммы подлежащие оплате Подрядчику на основании «Ежеквартальных информационно-аналитических сборников средних сметных цен в строительстве в Республики Таджикистан», издаваемых ГУП «Центр ценообразования строительной отрасли» Республики Таджикистан. </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Работа по настоящему Договору выполняется:</w:t>
      </w:r>
    </w:p>
    <w:p w:rsidR="00B56092" w:rsidRPr="00B56092" w:rsidRDefault="00B56092" w:rsidP="00B56092">
      <w:pPr>
        <w:numPr>
          <w:ilvl w:val="2"/>
          <w:numId w:val="55"/>
        </w:numPr>
        <w:spacing w:before="0" w:beforeAutospacing="0" w:after="0" w:afterAutospacing="0"/>
        <w:ind w:left="1418"/>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частично иждивением Подрядчика: из его материалов, его силами и средствами. Подрядчик принимает на себя обязательство обеспечить выполнение работ по Договору расходными материалами в количестве и сроки, необходимые для безостановочного выполнения работ и достижения конечного результата работ по Договору. Все используемые Подрядчиком материалы для производства работ по Договору должны соответствовать нормативной и технической документации, требованиям законодательства Республики Таджикистан, проектной документации, иметь соответствующие сертификаты, технические паспорта и другие документы, удостоверяющие их качество. Копии этих сертификатов и т.п. должны быть представлены Заказчику за 15 дней до начала производства работ, выполняемых с использованием этих конструкций, материалов. Подрядчик несет ответственность за ненадлежащее качество предоставленных им материалов и оборудования, обремененных правами третьих лиц;</w:t>
      </w:r>
    </w:p>
    <w:p w:rsidR="00B56092" w:rsidRPr="00B56092" w:rsidRDefault="00B56092" w:rsidP="00B56092">
      <w:pPr>
        <w:numPr>
          <w:ilvl w:val="2"/>
          <w:numId w:val="55"/>
        </w:numPr>
        <w:spacing w:before="0" w:beforeAutospacing="0" w:after="0" w:afterAutospacing="0"/>
        <w:ind w:left="1418"/>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из следующих материалов (давальческого сырья) предоставляемых Заказчиком: _____________________________________. Подрядчик </w:t>
      </w:r>
      <w:r w:rsidRPr="00B56092">
        <w:rPr>
          <w:rFonts w:ascii="Times New Roman" w:eastAsia="Times New Roman" w:hAnsi="Times New Roman"/>
          <w:color w:val="000000"/>
          <w:sz w:val="26"/>
          <w:szCs w:val="26"/>
          <w:lang w:eastAsia="ru-RU"/>
        </w:rPr>
        <w:lastRenderedPageBreak/>
        <w:t>обязан использовать предоставленные Заказчиком материалы (давальческое сырье) экономно и расчетливо. После окончания работ Подрядчик обязан представить Заказчику отчет об израсходованных материалах как собственнику этих материалов. (Остаток неизрасходованных материалов (давальческого сырья) подлежит возврату, либо с согласия Заказчика, стоимость выполненных работ уменьшится на сумму стоимости остающихся у Подрядчика неиспользованных материалов). Стоимость материалов не отраженных в отчетах по использованию материалов более двух месяцев с момента их получения, засчитывается в счет оплаты выполненных работ. Оплата за выполненные работы производится за вычетом стоимости материалов, находящихся у Подрядчика.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Подрядчик обязуется ежемесячно до 5-го числа месяца, следующего за отчетным месяцем, представлять Заказчику материальный отчет об использовании (расходовании) материалов Заказчика, а также при составлении Актов приемки выполненных работ по форме КС-2 за отчетный месяц, на основании материального отчета указывать наименование и количество использованных материалов Заказчика.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СДАЧА И ПРИЕМКА ВЫПОЛНЕННЫХ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ежемесячно осуществляет приемку выполненных Работ путем подписания Актов о приемке выполненных Работ по форме КС-2 (стоимость рассчитывается исходя из условия и цены Договора) и справки о стоимости выполненных работ и затрат по форме КС-3. Подрядчик обязуется не позднее 30 числа отчетного месяца передавать для подписания Заказчику подписанные со своей стороны Акт приемки выполненных Работ по форме КС-2 и Справку о стоимости выполненных Работ по форме КС-3, в четырех экземплярах. Заказчик обязуется рассмотреть предоставленные документы не позднее 10 (десять) дней с момента их получения и представить Подрядчику один подписанный со своей стороны экземпляр документов, либо свои мотивированные замечания.</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 несоблюдения соответствующих требований.</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если Заказчиком будут обнаружены некачественно выполненные работы, то Подрядчик обязан своими силами и без увеличения стоимости в согласованный Сторонами срок передать эти работы для обеспечения их надлежащего качества.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Недостатки выполненной Работы, допущенные не по вине Заказчика, устраняются Подрядчиком в сроки, оговоренные Сторонами.</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выполнения Работ на соответствующий период.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сообщить об этом Заказчику; заказным письмом с уведомлением о вручении сообщить Заказчику размер этих расходов с подтверждением их документами, на основании </w:t>
      </w:r>
      <w:r w:rsidRPr="00B56092">
        <w:rPr>
          <w:rFonts w:ascii="Times New Roman" w:eastAsia="Times New Roman" w:hAnsi="Times New Roman"/>
          <w:color w:val="000000"/>
          <w:sz w:val="26"/>
          <w:szCs w:val="26"/>
          <w:lang w:eastAsia="ru-RU"/>
        </w:rPr>
        <w:lastRenderedPageBreak/>
        <w:t>которых стороны заключают соглашение о сроках и форме их возмещения.</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Превышения Подрядчиком проектных объемов и стоимости работ, не подтвержденные соответствующим дополнительным соглашением сторон, происшедшие по вине Подрядчика, Заказчиком не оплачиваются.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ГАРАНТИИ КАЧЕСТВА ПО ВЫПОЛНЕННЫМ РАБОТАМ.</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На Работы устанавливается гарантийный срок 24 месяца с даты подписания сторонами последнего акта приемки выполненных Работ. Подрядчик гарантирует, что материалы, используемые им для выполнения работ по настоящему Договору, а также результаты работ по Договору, конечный результат по Договору в целом не будут содержать дефектов в течение гарантийного срока.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Гарантии качества распространяются на все конструктивные элементы, материалы и работы, выполненные Подрядчиком по Договору.</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в течение гарантийного срока в результатах Работ обнаружатся дефекты, допущенные не по вине Заказчика,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При немотивированном отказе Подрядчика от составления или подписания акта обнаруженных дефектов Заказчик составляет односторонний акт на основе независимой экспертизы, привлекаемой им за свой счет. Все расходы по проведению экспертизы возмещаются стороной, нарушившей обязательства.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не устранения дефектов в согласованные сроки или отказа Подрядчика от согласования таких сроков, Заказчик имеет право устранить данные дефекты своими силами или с привлечением третьих лиц, но за счет Подрядчика.</w:t>
      </w:r>
    </w:p>
    <w:p w:rsidR="00B56092" w:rsidRPr="00B56092" w:rsidRDefault="00B56092" w:rsidP="00BB292B">
      <w:pPr>
        <w:spacing w:before="0" w:beforeAutospacing="0" w:after="0" w:afterAutospacing="0"/>
        <w:ind w:left="1134" w:firstLine="708"/>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обязан осуществить платеж в размере Затрат Заказчика по устранению дефектов на счет, указанный Заказчиком, в течение 5 дней с даты получения письменного уведомления об этом от Заказчика:</w:t>
      </w:r>
    </w:p>
    <w:p w:rsidR="00B56092" w:rsidRPr="00B56092" w:rsidRDefault="00B56092" w:rsidP="00BB292B">
      <w:pPr>
        <w:numPr>
          <w:ilvl w:val="0"/>
          <w:numId w:val="58"/>
        </w:numPr>
        <w:spacing w:before="0" w:beforeAutospacing="0" w:after="0" w:afterAutospacing="0"/>
        <w:ind w:left="1134"/>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счета Заказчика;</w:t>
      </w:r>
    </w:p>
    <w:p w:rsidR="00B56092" w:rsidRPr="00B56092" w:rsidRDefault="00B56092" w:rsidP="00BB292B">
      <w:pPr>
        <w:numPr>
          <w:ilvl w:val="0"/>
          <w:numId w:val="58"/>
        </w:numPr>
        <w:spacing w:before="0" w:beforeAutospacing="0" w:after="0" w:afterAutospacing="0"/>
        <w:ind w:left="1134"/>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документов, подтверждающих фактические затраты Заказчика.</w:t>
      </w:r>
    </w:p>
    <w:p w:rsidR="00B56092" w:rsidRPr="00B56092" w:rsidRDefault="00B56092" w:rsidP="00BB292B">
      <w:pPr>
        <w:spacing w:before="0" w:beforeAutospacing="0" w:after="0" w:afterAutospacing="0"/>
        <w:ind w:left="851" w:firstLine="708"/>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имеет право удержать из платежа, причитающегося Подрядчику, сумму в размере затрат Заказчика по устранению дефектов.</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Указанные гарантии не распространяются на случаи преднамеренного повреждения результата Работ или его части со стороны Заказчика и третьих лиц, а также на случаи нарушения правил эксплуатации Заказчиком или третьими лицами. </w:t>
      </w:r>
    </w:p>
    <w:p w:rsidR="00B56092" w:rsidRPr="00B56092" w:rsidRDefault="00B56092" w:rsidP="00B56092">
      <w:pPr>
        <w:spacing w:before="0" w:beforeAutospacing="0" w:after="0" w:afterAutospacing="0"/>
        <w:ind w:firstLine="0"/>
        <w:rPr>
          <w:rFonts w:ascii="Times New Roman" w:eastAsia="Times New Roman" w:hAnsi="Times New Roman"/>
          <w:color w:val="000000"/>
          <w:sz w:val="26"/>
          <w:szCs w:val="26"/>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ЖУРНАЛ ПРОИЗВОДСТВА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 момента начала Работ и до их завершения Подрядчик ведет журнал производства работ на русском языке. Форма журнала в соответствии с требованиями СНиП Республики Таджикистан, с возможными изменениями по согласованию сторон. Каждая запись в журнале подписывается Подрядчиком и представителем Заказчика.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Подрядчик ведет журнал производства Работ, в котором отражается весь ход фактического производства Работ, а также все факты и </w:t>
      </w:r>
      <w:r w:rsidRPr="00B56092">
        <w:rPr>
          <w:rFonts w:ascii="Times New Roman" w:eastAsia="Times New Roman" w:hAnsi="Times New Roman"/>
          <w:color w:val="000000"/>
          <w:sz w:val="26"/>
          <w:szCs w:val="26"/>
          <w:lang w:eastAsia="ru-RU"/>
        </w:rPr>
        <w:lastRenderedPageBreak/>
        <w:t>обстоятельства, связанные с производством работ, имеющие значение во взаимоотношениях Заказчика и Подрядчика.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Заказчик не удовлетворен ходом и качеством Работ или записями Подрядчика, то он обязан изложить свое обоснованное мнение в журнале производства Работ с указанием срока устранения допущенных отклонений. Подрядчик в течение указанного срока исполняет указания Заказчика, о чем Подрядчик обязан сделать отметку об исполнении в журнале производства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Журнал производства работ должен быть прошит, пронумерован, и ежедневно по окончании рабочего дня представлен представителям Заказчика для снятия копий текущих записей Журнала.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ПРАВО СОБСТВЕННОСТИ.</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Право собственности и риск случайной гибели или случайного повреждения на результаты Работ переходит от Подрядчика к Заказчику в момент подписания акта приемки выполненных Работ по договору, или их части в случае досрочного прекращения действия настоящего Договора.</w:t>
      </w:r>
    </w:p>
    <w:p w:rsidR="00B56092" w:rsidRPr="00BB292B" w:rsidRDefault="00B56092" w:rsidP="00B56092">
      <w:pPr>
        <w:spacing w:before="0" w:beforeAutospacing="0" w:after="0" w:afterAutospacing="0"/>
        <w:ind w:firstLine="0"/>
        <w:jc w:val="center"/>
        <w:rPr>
          <w:rFonts w:ascii="Times New Roman" w:eastAsia="Times New Roman" w:hAnsi="Times New Roman"/>
          <w:b/>
          <w:color w:val="000000"/>
          <w:lang w:eastAsia="ru-RU"/>
        </w:rPr>
      </w:pPr>
    </w:p>
    <w:p w:rsidR="00B56092" w:rsidRPr="00B56092" w:rsidRDefault="00B56092" w:rsidP="00B56092">
      <w:pPr>
        <w:spacing w:before="0" w:beforeAutospacing="0" w:after="0" w:afterAutospacing="0"/>
        <w:ind w:firstLine="0"/>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8. ОТВЕТСТВЕННОСТЬ СТОРОН.</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В случае несвоевременного завершения этапов работ по вине Подрядчика Заказчик вправе требовать от Подрядчика неустойку (пени) в размере 0,2 % (ноль целых две десятых процента) стоимости этапа Работ за каждый день просрочки исполнения обязательств, принятых на себя по настоящему Договору, но не более 10% от стоимости невыполненных в срок Работ. </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В случае неисполнения Заказчиком обязательств по оплате стоимости выполненных Работ, Подрядчик вправе предъявить Заказчику пеню в размере 0,2 % (ноль целых две десятых процента) от размера просроченной суммы за каждый день просрочки, но не более 10% (десяти процентов) от просроченной суммы, подлежащей оплате Подрядчику.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ФОРС-МАЖОРНЫЕ ОБСТОЯТЕЛЬСТВА.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дефолта,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Сторона, для которой возникли обстоятельства непреодолимой силы, обязана в десятидневный срок информировать другую сторону о начале и окончании действия обстоятельств непреодолимой силы, которые препятствуют выполнению настоящего Договора и дополнительных соглашений к нему с подтверждением наступления этих обстоятельств официальными органами.</w:t>
      </w:r>
    </w:p>
    <w:p w:rsidR="00B56092" w:rsidRPr="00B56092" w:rsidRDefault="00B56092" w:rsidP="00B56092">
      <w:pPr>
        <w:spacing w:before="0" w:beforeAutospacing="0" w:after="0" w:afterAutospacing="0"/>
        <w:ind w:left="1134" w:firstLine="709"/>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Сторона, не уведомившая своевременно другую сторону о наступлении форс-мажорных обстоятельств, лишается права ссылаться на их действие.</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Если в результате обстоятельств непреодолимой силы результату Работ был нанесен значительный, по мнению одной из сторон, ущерб, то эта сторона обязана уведомить об этом другую сторону в семидневный срок, после чего стороны обязаны обсудить целесообразность дальнейшего продолжения выполнения Работ и заключить дополнительное </w:t>
      </w:r>
      <w:r w:rsidRPr="00B56092">
        <w:rPr>
          <w:rFonts w:ascii="Times New Roman" w:eastAsia="Times New Roman" w:hAnsi="Times New Roman"/>
          <w:color w:val="000000"/>
          <w:sz w:val="26"/>
          <w:szCs w:val="26"/>
          <w:lang w:eastAsia="ru-RU"/>
        </w:rPr>
        <w:lastRenderedPageBreak/>
        <w:t>соглашение с обязательным указанием новых сроков, порядка ведения и стоимости Работ, которое с момента его подписания становится неотъемлемой частью настоящего Договора, либо инициировать процедуру расторжения Договора.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ВНЕСЕНИЕ ИЗМЕНЕНИЙ В ДОГОВОР.</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 соглашению Сторон в условия настоящего Договора могут быть внесены изменения и дополнения, путем составления дополнительного соглашения.</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если после даты подписания настоящего Договора произойдет изменение законодательных или иных нормативных актов, которые повлекут к увеличению (уменьшению) стоимости Работ по настоящему Договору, Заказчик и Подрядчик определяют размеры этих изменений и заключают дополнительное соглашение, которое с момента подписания является неотъемлемой частью настоящего Договора.</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ОСОБЫЕ УСЛОВИЯ.</w:t>
      </w:r>
    </w:p>
    <w:p w:rsidR="00B56092" w:rsidRPr="00B56092" w:rsidRDefault="00B56092" w:rsidP="00B56092">
      <w:pPr>
        <w:numPr>
          <w:ilvl w:val="1"/>
          <w:numId w:val="59"/>
        </w:numPr>
        <w:spacing w:before="0" w:beforeAutospacing="0" w:after="0" w:afterAutospacing="0" w:line="240" w:lineRule="atLeast"/>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 соответствии со статьей 727 Гражданского Кодекса Республики Таджикистан может в любое время до сдачи ему Работы отказаться от настоящего Договора, уплатив Подрядчику часть установленной цены за работу, выполненную до получения уведомления об отказе заказчика от договора. Заказчик также обязан возместить Подрядчику убытки, причиненные прекращением договора, в пределах разницы между частью цены, выплаченной за выполненную работу, и ценой, определенной за всю работу.</w:t>
      </w:r>
    </w:p>
    <w:p w:rsidR="00B56092" w:rsidRPr="00B56092" w:rsidRDefault="00B56092" w:rsidP="00B56092">
      <w:pPr>
        <w:numPr>
          <w:ilvl w:val="1"/>
          <w:numId w:val="59"/>
        </w:numPr>
        <w:spacing w:before="0" w:beforeAutospacing="0" w:after="0" w:afterAutospacing="0" w:line="240" w:lineRule="atLeast"/>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Согласно статье 761 Гражданского Кодекса Республики Таджикистан, в случаях обнаружившейся невозможности использования предоставленных Заказчиком материалов (деталей, конструкций) без ухудшения качества выполняемых Работ, Подрядчик обязан потребовать замены их Заказчиком в разумный срок, а при неисполнении этого требования Подрядчик вправе отказаться от настоящего Договора и потребовать от Заказчика уплаты цены Договора пропорционально выполненной Работы, а также возмещения убытков, не покрытых этой суммой.</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прочих случаях, не предусмотренных настоящим Договором, Стороны руководствуются положениями Гражданского Кодекса Республики Таджикистан.</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обязан защитить Заказчика от притязаний, которые основаны на промышленной, интеллектуальной или другой собственности третьих лиц.</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настоящего </w:t>
      </w:r>
      <w:proofErr w:type="spellStart"/>
      <w:proofErr w:type="gramStart"/>
      <w:r w:rsidRPr="00B56092">
        <w:rPr>
          <w:rFonts w:ascii="Times New Roman" w:eastAsia="Times New Roman" w:hAnsi="Times New Roman"/>
          <w:color w:val="000000"/>
          <w:sz w:val="26"/>
          <w:szCs w:val="26"/>
          <w:lang w:eastAsia="ru-RU"/>
        </w:rPr>
        <w:t>Договора,иначе</w:t>
      </w:r>
      <w:proofErr w:type="spellEnd"/>
      <w:proofErr w:type="gramEnd"/>
      <w:r w:rsidRPr="00B56092">
        <w:rPr>
          <w:rFonts w:ascii="Times New Roman" w:eastAsia="Times New Roman" w:hAnsi="Times New Roman"/>
          <w:color w:val="000000"/>
          <w:sz w:val="26"/>
          <w:szCs w:val="26"/>
          <w:lang w:eastAsia="ru-RU"/>
        </w:rPr>
        <w:t xml:space="preserve"> как с письменного согласия другой Стороны. В том числе, Подрядчик не вправе публиковать рекламу, касающуюся ведущихся Работ, в СМИ без письменного разрешения Заказчика.</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lastRenderedPageBreak/>
        <w:t>Любое уведомление по данному Договору дается в письменной форме в виде факсимильного сообщения, письма по электронной почте или отправляется заказным письмом получателю по его юридическому адресу. Уведомление считается данным в день отправления электронного или факсимильного сообщения либо на 7 день после отправления письма по почте.</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Правом, подлежащим применению к отношениям, вытекающим из настоящего Договора, является право Республики Таджикистан.</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Настоящий Договор составлен в двух подлинных экземплярах, имеющих равную силу, по одному для каждой из Сторон. Все указанные в Договоре приложения являются его неотъемлемой частью.</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ПОРЯДОК РАЗРЕШЕНИЯ СПОРОВ.</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Все споры и разногласия, возникшие между Сторонами по настоящему Договору, разрешаются путем переговоров. В случае невозможности разрешения разногласий путем переговоров, споры подлежат рассмотрению в Высшем экономическом суде Республики Таджикистан.</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 xml:space="preserve">СРОК ДЕЙСТВИЯ ДОГОВОРА </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Договор вступает в силу с даты его подписания и действует до полного исполнения Сторонами принятых на себя обязательств. Сроки выполнения Работ определены графиком выполнения работ (Приложение № 4).</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 соглашению Сторон, Договор может быть продлен, путем составления дополнительного соглашения.</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1"/>
        <w:gridCol w:w="222"/>
      </w:tblGrid>
      <w:tr w:rsidR="00B56092" w:rsidRPr="00B56092" w:rsidTr="00B56092">
        <w:trPr>
          <w:trHeight w:val="1290"/>
        </w:trPr>
        <w:tc>
          <w:tcPr>
            <w:tcW w:w="9142" w:type="dxa"/>
            <w:tcBorders>
              <w:top w:val="nil"/>
              <w:left w:val="nil"/>
              <w:bottom w:val="nil"/>
              <w:right w:val="nil"/>
            </w:tcBorders>
          </w:tcPr>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6"/>
              <w:gridCol w:w="4536"/>
            </w:tblGrid>
            <w:tr w:rsidR="00B56092" w:rsidRPr="00B56092" w:rsidTr="00B56092">
              <w:tc>
                <w:tcPr>
                  <w:tcW w:w="9002" w:type="dxa"/>
                  <w:gridSpan w:val="2"/>
                </w:tcPr>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sz w:val="26"/>
                      <w:szCs w:val="26"/>
                      <w:lang w:eastAsia="ru-RU"/>
                    </w:rPr>
                  </w:pPr>
                  <w:r w:rsidRPr="00B56092">
                    <w:rPr>
                      <w:rFonts w:ascii="Times New Roman" w:eastAsia="Times New Roman" w:hAnsi="Times New Roman"/>
                      <w:b/>
                      <w:sz w:val="26"/>
                      <w:szCs w:val="26"/>
                      <w:lang w:eastAsia="ru-RU"/>
                    </w:rPr>
                    <w:t>ЮРИДИЧЕСКИЕ АДРЕСА, РЕКВИЗИТЫ И ПОДПИСИ СТОРОН</w:t>
                  </w:r>
                </w:p>
              </w:tc>
            </w:tr>
            <w:tr w:rsidR="00B56092" w:rsidRPr="00B56092" w:rsidTr="00B56092">
              <w:trPr>
                <w:trHeight w:val="1964"/>
              </w:trPr>
              <w:tc>
                <w:tcPr>
                  <w:tcW w:w="446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c>
                <w:tcPr>
                  <w:tcW w:w="453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r>
            <w:tr w:rsidR="00B56092" w:rsidRPr="00B56092" w:rsidTr="00B56092">
              <w:tc>
                <w:tcPr>
                  <w:tcW w:w="446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r w:rsidRPr="00B56092">
                    <w:rPr>
                      <w:rFonts w:ascii="Times New Roman" w:eastAsia="Times New Roman" w:hAnsi="Times New Roman"/>
                      <w:sz w:val="26"/>
                      <w:szCs w:val="26"/>
                      <w:lang w:val="en-US" w:eastAsia="ru-RU"/>
                    </w:rPr>
                    <w:t>________________</w:t>
                  </w:r>
                  <w:r w:rsidRPr="00B56092">
                    <w:rPr>
                      <w:rFonts w:ascii="Times New Roman" w:eastAsia="Times New Roman" w:hAnsi="Times New Roman"/>
                      <w:sz w:val="26"/>
                      <w:szCs w:val="26"/>
                      <w:lang w:eastAsia="ru-RU"/>
                    </w:rPr>
                    <w:t>/</w:t>
                  </w:r>
                  <w:r w:rsidRPr="00B56092">
                    <w:rPr>
                      <w:rFonts w:ascii="Times New Roman" w:eastAsia="Times New Roman" w:hAnsi="Times New Roman"/>
                      <w:sz w:val="26"/>
                      <w:szCs w:val="26"/>
                      <w:lang w:val="en-US" w:eastAsia="ru-RU"/>
                    </w:rPr>
                    <w:t>__</w:t>
                  </w:r>
                  <w:r w:rsidRPr="00B56092">
                    <w:rPr>
                      <w:rFonts w:ascii="Times New Roman" w:eastAsia="Times New Roman" w:hAnsi="Times New Roman"/>
                      <w:sz w:val="26"/>
                      <w:szCs w:val="26"/>
                      <w:lang w:eastAsia="ru-RU"/>
                    </w:rPr>
                    <w:t>___</w:t>
                  </w:r>
                  <w:r w:rsidRPr="00B56092">
                    <w:rPr>
                      <w:rFonts w:ascii="Times New Roman" w:eastAsia="Times New Roman" w:hAnsi="Times New Roman"/>
                      <w:sz w:val="26"/>
                      <w:szCs w:val="26"/>
                      <w:lang w:val="en-US" w:eastAsia="ru-RU"/>
                    </w:rPr>
                    <w:t>_____</w:t>
                  </w:r>
                  <w:r w:rsidRPr="00B56092">
                    <w:rPr>
                      <w:rFonts w:ascii="Times New Roman" w:eastAsia="Times New Roman" w:hAnsi="Times New Roman"/>
                      <w:sz w:val="26"/>
                      <w:szCs w:val="26"/>
                      <w:lang w:eastAsia="ru-RU"/>
                    </w:rPr>
                    <w:t>/</w:t>
                  </w:r>
                </w:p>
                <w:p w:rsidR="00B56092" w:rsidRPr="00B56092" w:rsidRDefault="00B56092" w:rsidP="00B56092">
                  <w:pPr>
                    <w:spacing w:before="0" w:beforeAutospacing="0" w:after="0" w:afterAutospacing="0"/>
                    <w:ind w:firstLine="0"/>
                    <w:rPr>
                      <w:rFonts w:ascii="Times New Roman" w:eastAsia="Times New Roman" w:hAnsi="Times New Roman"/>
                      <w:sz w:val="26"/>
                      <w:szCs w:val="26"/>
                      <w:lang w:val="en-US" w:eastAsia="ru-RU"/>
                    </w:rPr>
                  </w:pPr>
                </w:p>
              </w:tc>
              <w:tc>
                <w:tcPr>
                  <w:tcW w:w="453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_________________/___________/</w:t>
                  </w:r>
                </w:p>
              </w:tc>
            </w:tr>
          </w:tbl>
          <w:p w:rsidR="00B56092" w:rsidRPr="00B56092" w:rsidRDefault="00B56092" w:rsidP="00B56092">
            <w:pPr>
              <w:spacing w:before="0" w:beforeAutospacing="0" w:after="0" w:afterAutospacing="0"/>
              <w:ind w:left="-99" w:firstLine="0"/>
              <w:rPr>
                <w:rFonts w:ascii="Times New Roman" w:eastAsia="Times New Roman" w:hAnsi="Times New Roman"/>
                <w:sz w:val="26"/>
                <w:szCs w:val="26"/>
                <w:lang w:eastAsia="ru-RU"/>
              </w:rPr>
            </w:pPr>
          </w:p>
        </w:tc>
        <w:tc>
          <w:tcPr>
            <w:tcW w:w="222" w:type="dxa"/>
            <w:tcBorders>
              <w:top w:val="nil"/>
              <w:left w:val="nil"/>
              <w:bottom w:val="nil"/>
              <w:right w:val="nil"/>
            </w:tcBorders>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r>
    </w:tbl>
    <w:p w:rsidR="00B56092" w:rsidRPr="00B56092" w:rsidRDefault="00B56092" w:rsidP="00B56092">
      <w:pPr>
        <w:spacing w:before="0" w:beforeAutospacing="0" w:after="0" w:afterAutospacing="0"/>
        <w:ind w:firstLine="0"/>
        <w:rPr>
          <w:rFonts w:ascii="Times New Roman" w:eastAsia="Times New Roman" w:hAnsi="Times New Roman"/>
          <w:sz w:val="24"/>
          <w:szCs w:val="24"/>
          <w:lang w:eastAsia="ru-RU"/>
        </w:rPr>
      </w:pPr>
    </w:p>
    <w:sectPr w:rsidR="00B56092" w:rsidRPr="00B56092" w:rsidSect="0027660A">
      <w:pgSz w:w="11906" w:h="16838"/>
      <w:pgMar w:top="709" w:right="851" w:bottom="142" w:left="1701" w:header="709"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504" w:rsidRDefault="00131504" w:rsidP="009F1B7C">
      <w:pPr>
        <w:spacing w:before="0" w:after="0"/>
      </w:pPr>
      <w:r>
        <w:separator/>
      </w:r>
    </w:p>
  </w:endnote>
  <w:endnote w:type="continuationSeparator" w:id="0">
    <w:p w:rsidR="00131504" w:rsidRDefault="00131504" w:rsidP="009F1B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Tj">
    <w:panose1 w:val="02020603050405020304"/>
    <w:charset w:val="CC"/>
    <w:family w:val="roman"/>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504" w:rsidRDefault="00131504" w:rsidP="009F1B7C">
      <w:pPr>
        <w:spacing w:before="0" w:after="0"/>
      </w:pPr>
      <w:r>
        <w:separator/>
      </w:r>
    </w:p>
  </w:footnote>
  <w:footnote w:type="continuationSeparator" w:id="0">
    <w:p w:rsidR="00131504" w:rsidRDefault="00131504" w:rsidP="009F1B7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A213C"/>
    <w:multiLevelType w:val="hybridMultilevel"/>
    <w:tmpl w:val="4F248C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C7ACB"/>
    <w:multiLevelType w:val="hybridMultilevel"/>
    <w:tmpl w:val="7C20432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C743FC"/>
    <w:multiLevelType w:val="hybridMultilevel"/>
    <w:tmpl w:val="94DC522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CF60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AC55D2"/>
    <w:multiLevelType w:val="multilevel"/>
    <w:tmpl w:val="DDC0AC5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8B07A55"/>
    <w:multiLevelType w:val="hybridMultilevel"/>
    <w:tmpl w:val="52A04B7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F4059C"/>
    <w:multiLevelType w:val="hybridMultilevel"/>
    <w:tmpl w:val="4B66E24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A80CB4"/>
    <w:multiLevelType w:val="hybridMultilevel"/>
    <w:tmpl w:val="6052B4DC"/>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F46187"/>
    <w:multiLevelType w:val="hybridMultilevel"/>
    <w:tmpl w:val="B05664D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627ED2"/>
    <w:multiLevelType w:val="hybridMultilevel"/>
    <w:tmpl w:val="22CC2D5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BE1BBD"/>
    <w:multiLevelType w:val="hybridMultilevel"/>
    <w:tmpl w:val="99C4659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DF75CD"/>
    <w:multiLevelType w:val="multilevel"/>
    <w:tmpl w:val="B5E0F62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4C0FCF"/>
    <w:multiLevelType w:val="hybridMultilevel"/>
    <w:tmpl w:val="444A39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66E34AC"/>
    <w:multiLevelType w:val="hybridMultilevel"/>
    <w:tmpl w:val="6FF8EA04"/>
    <w:lvl w:ilvl="0" w:tplc="A5229D50">
      <w:numFmt w:val="bullet"/>
      <w:lvlText w:val=""/>
      <w:lvlJc w:val="left"/>
      <w:pPr>
        <w:ind w:left="720" w:hanging="360"/>
      </w:pPr>
      <w:rPr>
        <w:rFonts w:ascii="Symbol" w:eastAsiaTheme="maj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A0F6A58"/>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15" w15:restartNumberingAfterBreak="0">
    <w:nsid w:val="1BD43937"/>
    <w:multiLevelType w:val="hybridMultilevel"/>
    <w:tmpl w:val="289674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EE3552"/>
    <w:multiLevelType w:val="hybridMultilevel"/>
    <w:tmpl w:val="34B207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4B1753"/>
    <w:multiLevelType w:val="hybridMultilevel"/>
    <w:tmpl w:val="1D3A9D5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32003A"/>
    <w:multiLevelType w:val="hybridMultilevel"/>
    <w:tmpl w:val="EB8CE5A2"/>
    <w:lvl w:ilvl="0" w:tplc="F3B2BBE4">
      <w:start w:val="1"/>
      <w:numFmt w:val="decimal"/>
      <w:lvlText w:val="%1."/>
      <w:lvlJc w:val="left"/>
      <w:pPr>
        <w:ind w:left="-65" w:hanging="360"/>
      </w:pPr>
      <w:rPr>
        <w:rFonts w:hint="default"/>
        <w:color w:val="auto"/>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19" w15:restartNumberingAfterBreak="0">
    <w:nsid w:val="25C40F62"/>
    <w:multiLevelType w:val="multilevel"/>
    <w:tmpl w:val="449A1CDE"/>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20" w15:restartNumberingAfterBreak="0">
    <w:nsid w:val="28B5746A"/>
    <w:multiLevelType w:val="multilevel"/>
    <w:tmpl w:val="B5E0F62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A3740D6"/>
    <w:multiLevelType w:val="hybridMultilevel"/>
    <w:tmpl w:val="3AE012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EB3419"/>
    <w:multiLevelType w:val="hybridMultilevel"/>
    <w:tmpl w:val="D9BC7D8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C9D3502"/>
    <w:multiLevelType w:val="multilevel"/>
    <w:tmpl w:val="7744EFA2"/>
    <w:lvl w:ilvl="0">
      <w:start w:val="1"/>
      <w:numFmt w:val="decimal"/>
      <w:lvlText w:val="%1."/>
      <w:lvlJc w:val="left"/>
      <w:pPr>
        <w:ind w:left="-65" w:hanging="360"/>
      </w:pPr>
      <w:rPr>
        <w:rFonts w:hint="default"/>
        <w:color w:val="auto"/>
      </w:rPr>
    </w:lvl>
    <w:lvl w:ilvl="1">
      <w:start w:val="1"/>
      <w:numFmt w:val="decimal"/>
      <w:isLgl/>
      <w:lvlText w:val="%1.%2."/>
      <w:lvlJc w:val="left"/>
      <w:pPr>
        <w:ind w:left="720" w:hanging="720"/>
      </w:pPr>
      <w:rPr>
        <w:rFonts w:hint="default"/>
        <w:sz w:val="28"/>
        <w:szCs w:val="28"/>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24" w15:restartNumberingAfterBreak="0">
    <w:nsid w:val="346E2DFB"/>
    <w:multiLevelType w:val="multilevel"/>
    <w:tmpl w:val="85080F10"/>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5AB1D9E"/>
    <w:multiLevelType w:val="multilevel"/>
    <w:tmpl w:val="6436C510"/>
    <w:lvl w:ilvl="0">
      <w:start w:val="8"/>
      <w:numFmt w:val="decimal"/>
      <w:lvlText w:val="%1."/>
      <w:lvlJc w:val="left"/>
      <w:pPr>
        <w:ind w:left="390" w:hanging="39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6837438"/>
    <w:multiLevelType w:val="hybridMultilevel"/>
    <w:tmpl w:val="A53EC09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CEE3DB1"/>
    <w:multiLevelType w:val="multilevel"/>
    <w:tmpl w:val="BDD07784"/>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D536530"/>
    <w:multiLevelType w:val="hybridMultilevel"/>
    <w:tmpl w:val="5DF27ED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0FC34F7"/>
    <w:multiLevelType w:val="multilevel"/>
    <w:tmpl w:val="49C2F33C"/>
    <w:lvl w:ilvl="0">
      <w:start w:val="1"/>
      <w:numFmt w:val="decimal"/>
      <w:lvlText w:val="%1."/>
      <w:lvlJc w:val="left"/>
      <w:pPr>
        <w:ind w:left="720" w:hanging="360"/>
      </w:pPr>
      <w:rPr>
        <w:color w:val="auto"/>
      </w:rPr>
    </w:lvl>
    <w:lvl w:ilvl="1">
      <w:start w:val="8"/>
      <w:numFmt w:val="decimal"/>
      <w:isLgl/>
      <w:lvlText w:val="%1.%2."/>
      <w:lvlJc w:val="left"/>
      <w:pPr>
        <w:ind w:left="1080" w:hanging="720"/>
      </w:pPr>
    </w:lvl>
    <w:lvl w:ilvl="2">
      <w:start w:val="1"/>
      <w:numFmt w:val="decimal"/>
      <w:isLgl/>
      <w:lvlText w:val="%1.%2.%3."/>
      <w:lvlJc w:val="left"/>
      <w:pPr>
        <w:ind w:left="1080" w:hanging="720"/>
      </w:pPr>
    </w:lvl>
    <w:lvl w:ilvl="3">
      <w:start w:val="1"/>
      <w:numFmt w:val="decimalZero"/>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0" w15:restartNumberingAfterBreak="0">
    <w:nsid w:val="41713C5D"/>
    <w:multiLevelType w:val="hybridMultilevel"/>
    <w:tmpl w:val="17A45582"/>
    <w:lvl w:ilvl="0" w:tplc="0419000F">
      <w:start w:val="1"/>
      <w:numFmt w:val="decimal"/>
      <w:lvlText w:val="%1."/>
      <w:lvlJc w:val="left"/>
      <w:pPr>
        <w:ind w:left="9285" w:hanging="360"/>
      </w:pPr>
    </w:lvl>
    <w:lvl w:ilvl="1" w:tplc="04190019" w:tentative="1">
      <w:start w:val="1"/>
      <w:numFmt w:val="lowerLetter"/>
      <w:lvlText w:val="%2."/>
      <w:lvlJc w:val="left"/>
      <w:pPr>
        <w:ind w:left="10005" w:hanging="360"/>
      </w:pPr>
    </w:lvl>
    <w:lvl w:ilvl="2" w:tplc="0419001B" w:tentative="1">
      <w:start w:val="1"/>
      <w:numFmt w:val="lowerRoman"/>
      <w:lvlText w:val="%3."/>
      <w:lvlJc w:val="right"/>
      <w:pPr>
        <w:ind w:left="10725" w:hanging="180"/>
      </w:pPr>
    </w:lvl>
    <w:lvl w:ilvl="3" w:tplc="0419000F" w:tentative="1">
      <w:start w:val="1"/>
      <w:numFmt w:val="decimal"/>
      <w:lvlText w:val="%4."/>
      <w:lvlJc w:val="left"/>
      <w:pPr>
        <w:ind w:left="11445" w:hanging="360"/>
      </w:pPr>
    </w:lvl>
    <w:lvl w:ilvl="4" w:tplc="04190019" w:tentative="1">
      <w:start w:val="1"/>
      <w:numFmt w:val="lowerLetter"/>
      <w:lvlText w:val="%5."/>
      <w:lvlJc w:val="left"/>
      <w:pPr>
        <w:ind w:left="12165" w:hanging="360"/>
      </w:pPr>
    </w:lvl>
    <w:lvl w:ilvl="5" w:tplc="0419001B" w:tentative="1">
      <w:start w:val="1"/>
      <w:numFmt w:val="lowerRoman"/>
      <w:lvlText w:val="%6."/>
      <w:lvlJc w:val="right"/>
      <w:pPr>
        <w:ind w:left="12885" w:hanging="180"/>
      </w:pPr>
    </w:lvl>
    <w:lvl w:ilvl="6" w:tplc="0419000F" w:tentative="1">
      <w:start w:val="1"/>
      <w:numFmt w:val="decimal"/>
      <w:lvlText w:val="%7."/>
      <w:lvlJc w:val="left"/>
      <w:pPr>
        <w:ind w:left="13605" w:hanging="360"/>
      </w:pPr>
    </w:lvl>
    <w:lvl w:ilvl="7" w:tplc="04190019" w:tentative="1">
      <w:start w:val="1"/>
      <w:numFmt w:val="lowerLetter"/>
      <w:lvlText w:val="%8."/>
      <w:lvlJc w:val="left"/>
      <w:pPr>
        <w:ind w:left="14325" w:hanging="360"/>
      </w:pPr>
    </w:lvl>
    <w:lvl w:ilvl="8" w:tplc="0419001B" w:tentative="1">
      <w:start w:val="1"/>
      <w:numFmt w:val="lowerRoman"/>
      <w:lvlText w:val="%9."/>
      <w:lvlJc w:val="right"/>
      <w:pPr>
        <w:ind w:left="15045" w:hanging="180"/>
      </w:pPr>
    </w:lvl>
  </w:abstractNum>
  <w:abstractNum w:abstractNumId="31" w15:restartNumberingAfterBreak="0">
    <w:nsid w:val="447E5D65"/>
    <w:multiLevelType w:val="hybridMultilevel"/>
    <w:tmpl w:val="302C522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7C516B9"/>
    <w:multiLevelType w:val="multilevel"/>
    <w:tmpl w:val="272403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8C31C23"/>
    <w:multiLevelType w:val="hybridMultilevel"/>
    <w:tmpl w:val="C200F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4978FE"/>
    <w:multiLevelType w:val="hybridMultilevel"/>
    <w:tmpl w:val="5788588A"/>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5" w15:restartNumberingAfterBreak="0">
    <w:nsid w:val="4F750EB7"/>
    <w:multiLevelType w:val="hybridMultilevel"/>
    <w:tmpl w:val="89C616D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F9A0BF2"/>
    <w:multiLevelType w:val="hybridMultilevel"/>
    <w:tmpl w:val="E37A701C"/>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0144F08"/>
    <w:multiLevelType w:val="hybridMultilevel"/>
    <w:tmpl w:val="D16A4E9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356609A"/>
    <w:multiLevelType w:val="hybridMultilevel"/>
    <w:tmpl w:val="80280A60"/>
    <w:lvl w:ilvl="0" w:tplc="C276E396">
      <w:start w:val="1"/>
      <w:numFmt w:val="decimal"/>
      <w:lvlText w:val="5.%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4771256"/>
    <w:multiLevelType w:val="multilevel"/>
    <w:tmpl w:val="2108A4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7163FEB"/>
    <w:multiLevelType w:val="hybridMultilevel"/>
    <w:tmpl w:val="2108AE1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8A73AD9"/>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42" w15:restartNumberingAfterBreak="0">
    <w:nsid w:val="59601143"/>
    <w:multiLevelType w:val="hybridMultilevel"/>
    <w:tmpl w:val="A4700F2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A4F422E"/>
    <w:multiLevelType w:val="hybridMultilevel"/>
    <w:tmpl w:val="21F66140"/>
    <w:lvl w:ilvl="0" w:tplc="2996BE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4" w15:restartNumberingAfterBreak="0">
    <w:nsid w:val="5AE96B75"/>
    <w:multiLevelType w:val="hybridMultilevel"/>
    <w:tmpl w:val="3BF6CA6C"/>
    <w:lvl w:ilvl="0" w:tplc="5EEE4D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5" w15:restartNumberingAfterBreak="0">
    <w:nsid w:val="5D000D2E"/>
    <w:multiLevelType w:val="hybridMultilevel"/>
    <w:tmpl w:val="99D64C2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D6D7818"/>
    <w:multiLevelType w:val="multilevel"/>
    <w:tmpl w:val="2108A4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5EFD533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58A392F"/>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49" w15:restartNumberingAfterBreak="0">
    <w:nsid w:val="660236D8"/>
    <w:multiLevelType w:val="hybridMultilevel"/>
    <w:tmpl w:val="2D90630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8542522"/>
    <w:multiLevelType w:val="multilevel"/>
    <w:tmpl w:val="10AAAA8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04972FB"/>
    <w:multiLevelType w:val="hybridMultilevel"/>
    <w:tmpl w:val="237A6E42"/>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0F7083F"/>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53" w15:restartNumberingAfterBreak="0">
    <w:nsid w:val="722C54A4"/>
    <w:multiLevelType w:val="hybridMultilevel"/>
    <w:tmpl w:val="A88C900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2DE792F"/>
    <w:multiLevelType w:val="multilevel"/>
    <w:tmpl w:val="449A1CDE"/>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55" w15:restartNumberingAfterBreak="0">
    <w:nsid w:val="74232C52"/>
    <w:multiLevelType w:val="hybridMultilevel"/>
    <w:tmpl w:val="283CD76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460473E"/>
    <w:multiLevelType w:val="hybridMultilevel"/>
    <w:tmpl w:val="DA5A427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5173884"/>
    <w:multiLevelType w:val="hybridMultilevel"/>
    <w:tmpl w:val="D91C9AE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6026A2C"/>
    <w:multiLevelType w:val="hybridMultilevel"/>
    <w:tmpl w:val="DA5A3A3A"/>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59" w15:restartNumberingAfterBreak="0">
    <w:nsid w:val="76F738D1"/>
    <w:multiLevelType w:val="hybridMultilevel"/>
    <w:tmpl w:val="D08E7EF2"/>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7264012"/>
    <w:multiLevelType w:val="hybridMultilevel"/>
    <w:tmpl w:val="AC42F58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96D1518"/>
    <w:multiLevelType w:val="multilevel"/>
    <w:tmpl w:val="038E9D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2" w15:restartNumberingAfterBreak="0">
    <w:nsid w:val="7C5D4C2A"/>
    <w:multiLevelType w:val="hybridMultilevel"/>
    <w:tmpl w:val="479A6C2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D2839AD"/>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64" w15:restartNumberingAfterBreak="0">
    <w:nsid w:val="7E9E437F"/>
    <w:multiLevelType w:val="hybridMultilevel"/>
    <w:tmpl w:val="36DAB89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FEB2B11"/>
    <w:multiLevelType w:val="hybridMultilevel"/>
    <w:tmpl w:val="C6C040A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0"/>
  </w:num>
  <w:num w:numId="4">
    <w:abstractNumId w:val="30"/>
  </w:num>
  <w:num w:numId="5">
    <w:abstractNumId w:val="61"/>
  </w:num>
  <w:num w:numId="6">
    <w:abstractNumId w:val="38"/>
  </w:num>
  <w:num w:numId="7">
    <w:abstractNumId w:val="16"/>
  </w:num>
  <w:num w:numId="8">
    <w:abstractNumId w:val="15"/>
  </w:num>
  <w:num w:numId="9">
    <w:abstractNumId w:val="33"/>
  </w:num>
  <w:num w:numId="10">
    <w:abstractNumId w:val="44"/>
  </w:num>
  <w:num w:numId="11">
    <w:abstractNumId w:val="43"/>
  </w:num>
  <w:num w:numId="12">
    <w:abstractNumId w:val="34"/>
  </w:num>
  <w:num w:numId="13">
    <w:abstractNumId w:val="23"/>
  </w:num>
  <w:num w:numId="14">
    <w:abstractNumId w:val="58"/>
  </w:num>
  <w:num w:numId="15">
    <w:abstractNumId w:val="47"/>
  </w:num>
  <w:num w:numId="16">
    <w:abstractNumId w:val="54"/>
  </w:num>
  <w:num w:numId="17">
    <w:abstractNumId w:val="19"/>
  </w:num>
  <w:num w:numId="18">
    <w:abstractNumId w:val="14"/>
  </w:num>
  <w:num w:numId="19">
    <w:abstractNumId w:val="3"/>
  </w:num>
  <w:num w:numId="20">
    <w:abstractNumId w:val="52"/>
  </w:num>
  <w:num w:numId="21">
    <w:abstractNumId w:val="63"/>
  </w:num>
  <w:num w:numId="22">
    <w:abstractNumId w:val="41"/>
  </w:num>
  <w:num w:numId="23">
    <w:abstractNumId w:val="21"/>
  </w:num>
  <w:num w:numId="24">
    <w:abstractNumId w:val="48"/>
  </w:num>
  <w:num w:numId="25">
    <w:abstractNumId w:val="45"/>
  </w:num>
  <w:num w:numId="26">
    <w:abstractNumId w:val="17"/>
  </w:num>
  <w:num w:numId="27">
    <w:abstractNumId w:val="35"/>
  </w:num>
  <w:num w:numId="28">
    <w:abstractNumId w:val="51"/>
  </w:num>
  <w:num w:numId="29">
    <w:abstractNumId w:val="65"/>
  </w:num>
  <w:num w:numId="30">
    <w:abstractNumId w:val="28"/>
  </w:num>
  <w:num w:numId="31">
    <w:abstractNumId w:val="7"/>
  </w:num>
  <w:num w:numId="32">
    <w:abstractNumId w:val="42"/>
  </w:num>
  <w:num w:numId="33">
    <w:abstractNumId w:val="37"/>
  </w:num>
  <w:num w:numId="34">
    <w:abstractNumId w:val="1"/>
  </w:num>
  <w:num w:numId="35">
    <w:abstractNumId w:val="40"/>
  </w:num>
  <w:num w:numId="36">
    <w:abstractNumId w:val="31"/>
  </w:num>
  <w:num w:numId="37">
    <w:abstractNumId w:val="2"/>
  </w:num>
  <w:num w:numId="38">
    <w:abstractNumId w:val="56"/>
  </w:num>
  <w:num w:numId="39">
    <w:abstractNumId w:val="8"/>
  </w:num>
  <w:num w:numId="40">
    <w:abstractNumId w:val="60"/>
  </w:num>
  <w:num w:numId="41">
    <w:abstractNumId w:val="62"/>
  </w:num>
  <w:num w:numId="42">
    <w:abstractNumId w:val="59"/>
  </w:num>
  <w:num w:numId="43">
    <w:abstractNumId w:val="57"/>
  </w:num>
  <w:num w:numId="44">
    <w:abstractNumId w:val="49"/>
  </w:num>
  <w:num w:numId="45">
    <w:abstractNumId w:val="9"/>
  </w:num>
  <w:num w:numId="46">
    <w:abstractNumId w:val="64"/>
  </w:num>
  <w:num w:numId="47">
    <w:abstractNumId w:val="10"/>
  </w:num>
  <w:num w:numId="48">
    <w:abstractNumId w:val="5"/>
  </w:num>
  <w:num w:numId="49">
    <w:abstractNumId w:val="53"/>
  </w:num>
  <w:num w:numId="50">
    <w:abstractNumId w:val="39"/>
  </w:num>
  <w:num w:numId="51">
    <w:abstractNumId w:val="22"/>
  </w:num>
  <w:num w:numId="52">
    <w:abstractNumId w:val="46"/>
  </w:num>
  <w:num w:numId="53">
    <w:abstractNumId w:val="13"/>
  </w:num>
  <w:num w:numId="54">
    <w:abstractNumId w:val="50"/>
  </w:num>
  <w:num w:numId="55">
    <w:abstractNumId w:val="27"/>
  </w:num>
  <w:num w:numId="56">
    <w:abstractNumId w:val="24"/>
  </w:num>
  <w:num w:numId="57">
    <w:abstractNumId w:val="55"/>
  </w:num>
  <w:num w:numId="58">
    <w:abstractNumId w:val="26"/>
  </w:num>
  <w:num w:numId="59">
    <w:abstractNumId w:val="25"/>
  </w:num>
  <w:num w:numId="60">
    <w:abstractNumId w:val="32"/>
  </w:num>
  <w:num w:numId="61">
    <w:abstractNumId w:val="20"/>
  </w:num>
  <w:num w:numId="62">
    <w:abstractNumId w:val="36"/>
  </w:num>
  <w:num w:numId="63">
    <w:abstractNumId w:val="11"/>
  </w:num>
  <w:num w:numId="64">
    <w:abstractNumId w:val="6"/>
  </w:num>
  <w:num w:numId="65">
    <w:abstractNumId w:val="18"/>
  </w:num>
  <w:num w:numId="66">
    <w:abstractNumId w:val="2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37CD"/>
    <w:rsid w:val="000011E6"/>
    <w:rsid w:val="0000187C"/>
    <w:rsid w:val="00001A08"/>
    <w:rsid w:val="00002B26"/>
    <w:rsid w:val="000043EF"/>
    <w:rsid w:val="000064A8"/>
    <w:rsid w:val="000076E1"/>
    <w:rsid w:val="000115E1"/>
    <w:rsid w:val="00011920"/>
    <w:rsid w:val="00012431"/>
    <w:rsid w:val="00012AA3"/>
    <w:rsid w:val="000143C2"/>
    <w:rsid w:val="00014451"/>
    <w:rsid w:val="000149B8"/>
    <w:rsid w:val="000207AF"/>
    <w:rsid w:val="000208ED"/>
    <w:rsid w:val="00020C8A"/>
    <w:rsid w:val="000235EA"/>
    <w:rsid w:val="00025A1C"/>
    <w:rsid w:val="0002690D"/>
    <w:rsid w:val="00027449"/>
    <w:rsid w:val="00027B02"/>
    <w:rsid w:val="00027DE6"/>
    <w:rsid w:val="00030264"/>
    <w:rsid w:val="0003054B"/>
    <w:rsid w:val="00032D3C"/>
    <w:rsid w:val="00035981"/>
    <w:rsid w:val="00035FE1"/>
    <w:rsid w:val="00036844"/>
    <w:rsid w:val="00040840"/>
    <w:rsid w:val="00041226"/>
    <w:rsid w:val="00041D93"/>
    <w:rsid w:val="00043365"/>
    <w:rsid w:val="000451EF"/>
    <w:rsid w:val="0004723F"/>
    <w:rsid w:val="00047455"/>
    <w:rsid w:val="000529B7"/>
    <w:rsid w:val="00053363"/>
    <w:rsid w:val="0005417D"/>
    <w:rsid w:val="000569D3"/>
    <w:rsid w:val="00063883"/>
    <w:rsid w:val="00064DB6"/>
    <w:rsid w:val="0006526D"/>
    <w:rsid w:val="00065F68"/>
    <w:rsid w:val="00070AC7"/>
    <w:rsid w:val="00073C17"/>
    <w:rsid w:val="00075C84"/>
    <w:rsid w:val="00086571"/>
    <w:rsid w:val="0009162D"/>
    <w:rsid w:val="00091F9A"/>
    <w:rsid w:val="00093D14"/>
    <w:rsid w:val="00094761"/>
    <w:rsid w:val="00097087"/>
    <w:rsid w:val="000A26E3"/>
    <w:rsid w:val="000A6C4E"/>
    <w:rsid w:val="000B0E17"/>
    <w:rsid w:val="000B1CAD"/>
    <w:rsid w:val="000B6489"/>
    <w:rsid w:val="000B66CC"/>
    <w:rsid w:val="000B6D26"/>
    <w:rsid w:val="000B6FFC"/>
    <w:rsid w:val="000C08A1"/>
    <w:rsid w:val="000C0CE9"/>
    <w:rsid w:val="000C1017"/>
    <w:rsid w:val="000C2D8B"/>
    <w:rsid w:val="000C3C50"/>
    <w:rsid w:val="000C4CB8"/>
    <w:rsid w:val="000C69EA"/>
    <w:rsid w:val="000C6E8C"/>
    <w:rsid w:val="000D11B9"/>
    <w:rsid w:val="000D2626"/>
    <w:rsid w:val="000D57ED"/>
    <w:rsid w:val="000D6C8B"/>
    <w:rsid w:val="000D7085"/>
    <w:rsid w:val="000D735B"/>
    <w:rsid w:val="000E0055"/>
    <w:rsid w:val="000E02C1"/>
    <w:rsid w:val="000E07CB"/>
    <w:rsid w:val="000E2D3F"/>
    <w:rsid w:val="000E594F"/>
    <w:rsid w:val="000E7600"/>
    <w:rsid w:val="000F7316"/>
    <w:rsid w:val="00101ED0"/>
    <w:rsid w:val="001036CB"/>
    <w:rsid w:val="001054B1"/>
    <w:rsid w:val="00107577"/>
    <w:rsid w:val="00107B05"/>
    <w:rsid w:val="00107F0D"/>
    <w:rsid w:val="00110791"/>
    <w:rsid w:val="00110D05"/>
    <w:rsid w:val="0011103A"/>
    <w:rsid w:val="00112744"/>
    <w:rsid w:val="00115FC0"/>
    <w:rsid w:val="00117A15"/>
    <w:rsid w:val="0012220C"/>
    <w:rsid w:val="00122450"/>
    <w:rsid w:val="00123001"/>
    <w:rsid w:val="001234CC"/>
    <w:rsid w:val="00131208"/>
    <w:rsid w:val="00131504"/>
    <w:rsid w:val="00132888"/>
    <w:rsid w:val="00142666"/>
    <w:rsid w:val="001427F8"/>
    <w:rsid w:val="00145713"/>
    <w:rsid w:val="00147A99"/>
    <w:rsid w:val="00150836"/>
    <w:rsid w:val="00152556"/>
    <w:rsid w:val="00155037"/>
    <w:rsid w:val="0015521E"/>
    <w:rsid w:val="0015649B"/>
    <w:rsid w:val="001579BF"/>
    <w:rsid w:val="00160592"/>
    <w:rsid w:val="00160BFA"/>
    <w:rsid w:val="00161289"/>
    <w:rsid w:val="0016286D"/>
    <w:rsid w:val="0016292A"/>
    <w:rsid w:val="00162D7D"/>
    <w:rsid w:val="0016518E"/>
    <w:rsid w:val="001652A8"/>
    <w:rsid w:val="0016618B"/>
    <w:rsid w:val="00166504"/>
    <w:rsid w:val="00170CB3"/>
    <w:rsid w:val="00172AB8"/>
    <w:rsid w:val="00176248"/>
    <w:rsid w:val="0017797C"/>
    <w:rsid w:val="00177E6D"/>
    <w:rsid w:val="00177F9B"/>
    <w:rsid w:val="00180BEF"/>
    <w:rsid w:val="00181CF1"/>
    <w:rsid w:val="00184BCB"/>
    <w:rsid w:val="00184C13"/>
    <w:rsid w:val="00187642"/>
    <w:rsid w:val="00194CBD"/>
    <w:rsid w:val="00195D0E"/>
    <w:rsid w:val="001A02B4"/>
    <w:rsid w:val="001A0FA1"/>
    <w:rsid w:val="001A1954"/>
    <w:rsid w:val="001A1D93"/>
    <w:rsid w:val="001A2C51"/>
    <w:rsid w:val="001A2F51"/>
    <w:rsid w:val="001A335A"/>
    <w:rsid w:val="001A61CB"/>
    <w:rsid w:val="001A64DA"/>
    <w:rsid w:val="001A6DDF"/>
    <w:rsid w:val="001A78CE"/>
    <w:rsid w:val="001B1900"/>
    <w:rsid w:val="001B4F11"/>
    <w:rsid w:val="001B5F72"/>
    <w:rsid w:val="001C1C1B"/>
    <w:rsid w:val="001C21A1"/>
    <w:rsid w:val="001C49C4"/>
    <w:rsid w:val="001C4C03"/>
    <w:rsid w:val="001C4DA7"/>
    <w:rsid w:val="001C60B8"/>
    <w:rsid w:val="001C6D96"/>
    <w:rsid w:val="001C78E4"/>
    <w:rsid w:val="001D0E2A"/>
    <w:rsid w:val="001D1B95"/>
    <w:rsid w:val="001D5CC1"/>
    <w:rsid w:val="001D5D7F"/>
    <w:rsid w:val="001D7235"/>
    <w:rsid w:val="001D77E2"/>
    <w:rsid w:val="001E044B"/>
    <w:rsid w:val="001E1B53"/>
    <w:rsid w:val="001E35C4"/>
    <w:rsid w:val="001E4233"/>
    <w:rsid w:val="001E62DD"/>
    <w:rsid w:val="001E658F"/>
    <w:rsid w:val="001F116E"/>
    <w:rsid w:val="001F16E4"/>
    <w:rsid w:val="00200EDD"/>
    <w:rsid w:val="00201FD2"/>
    <w:rsid w:val="00206EBE"/>
    <w:rsid w:val="002072D3"/>
    <w:rsid w:val="002076F7"/>
    <w:rsid w:val="00207E54"/>
    <w:rsid w:val="002101FA"/>
    <w:rsid w:val="00211554"/>
    <w:rsid w:val="0021200A"/>
    <w:rsid w:val="002143D5"/>
    <w:rsid w:val="00214EF6"/>
    <w:rsid w:val="00217096"/>
    <w:rsid w:val="00221723"/>
    <w:rsid w:val="00221E98"/>
    <w:rsid w:val="002224FC"/>
    <w:rsid w:val="00222A26"/>
    <w:rsid w:val="00223500"/>
    <w:rsid w:val="00224506"/>
    <w:rsid w:val="0022474A"/>
    <w:rsid w:val="00224F16"/>
    <w:rsid w:val="002263B6"/>
    <w:rsid w:val="002264B2"/>
    <w:rsid w:val="002267FF"/>
    <w:rsid w:val="00230A9B"/>
    <w:rsid w:val="0023133B"/>
    <w:rsid w:val="00231A95"/>
    <w:rsid w:val="0023274A"/>
    <w:rsid w:val="00232ABB"/>
    <w:rsid w:val="0023477F"/>
    <w:rsid w:val="00235CBF"/>
    <w:rsid w:val="002366F4"/>
    <w:rsid w:val="002405F7"/>
    <w:rsid w:val="00241193"/>
    <w:rsid w:val="002424AB"/>
    <w:rsid w:val="00243DB9"/>
    <w:rsid w:val="002440B1"/>
    <w:rsid w:val="00245750"/>
    <w:rsid w:val="002469AD"/>
    <w:rsid w:val="00251509"/>
    <w:rsid w:val="0025293C"/>
    <w:rsid w:val="00252D53"/>
    <w:rsid w:val="0025459B"/>
    <w:rsid w:val="00255CC5"/>
    <w:rsid w:val="00255F91"/>
    <w:rsid w:val="0025677F"/>
    <w:rsid w:val="002570B8"/>
    <w:rsid w:val="002635EF"/>
    <w:rsid w:val="00265276"/>
    <w:rsid w:val="00270286"/>
    <w:rsid w:val="002709BC"/>
    <w:rsid w:val="002722AC"/>
    <w:rsid w:val="002734F0"/>
    <w:rsid w:val="0027434F"/>
    <w:rsid w:val="0027555D"/>
    <w:rsid w:val="00276329"/>
    <w:rsid w:val="0027660A"/>
    <w:rsid w:val="002776B3"/>
    <w:rsid w:val="00277A46"/>
    <w:rsid w:val="00280EEB"/>
    <w:rsid w:val="00290D3C"/>
    <w:rsid w:val="00291915"/>
    <w:rsid w:val="0029315A"/>
    <w:rsid w:val="002934A3"/>
    <w:rsid w:val="00295BA6"/>
    <w:rsid w:val="00295EB7"/>
    <w:rsid w:val="00296742"/>
    <w:rsid w:val="00297D3D"/>
    <w:rsid w:val="002A09E3"/>
    <w:rsid w:val="002A2483"/>
    <w:rsid w:val="002A40E6"/>
    <w:rsid w:val="002A46AB"/>
    <w:rsid w:val="002A56FD"/>
    <w:rsid w:val="002A6272"/>
    <w:rsid w:val="002A6354"/>
    <w:rsid w:val="002A6C8F"/>
    <w:rsid w:val="002A6D7D"/>
    <w:rsid w:val="002A7692"/>
    <w:rsid w:val="002A7752"/>
    <w:rsid w:val="002B0C7A"/>
    <w:rsid w:val="002B290F"/>
    <w:rsid w:val="002B2E4F"/>
    <w:rsid w:val="002B3891"/>
    <w:rsid w:val="002B3F56"/>
    <w:rsid w:val="002B50A2"/>
    <w:rsid w:val="002C007A"/>
    <w:rsid w:val="002C093C"/>
    <w:rsid w:val="002C1395"/>
    <w:rsid w:val="002C201E"/>
    <w:rsid w:val="002C2051"/>
    <w:rsid w:val="002C36ED"/>
    <w:rsid w:val="002C429B"/>
    <w:rsid w:val="002C57DD"/>
    <w:rsid w:val="002C6AB8"/>
    <w:rsid w:val="002C6B4B"/>
    <w:rsid w:val="002C7A50"/>
    <w:rsid w:val="002D1949"/>
    <w:rsid w:val="002D362E"/>
    <w:rsid w:val="002D53C3"/>
    <w:rsid w:val="002D724A"/>
    <w:rsid w:val="002D7F8B"/>
    <w:rsid w:val="002E034A"/>
    <w:rsid w:val="002E1EEA"/>
    <w:rsid w:val="002E1FB2"/>
    <w:rsid w:val="002E267E"/>
    <w:rsid w:val="002E3104"/>
    <w:rsid w:val="002E6B44"/>
    <w:rsid w:val="002E736E"/>
    <w:rsid w:val="002F15B5"/>
    <w:rsid w:val="002F6CB0"/>
    <w:rsid w:val="003000CD"/>
    <w:rsid w:val="00300A42"/>
    <w:rsid w:val="00301427"/>
    <w:rsid w:val="0030173C"/>
    <w:rsid w:val="00301EB8"/>
    <w:rsid w:val="0030245E"/>
    <w:rsid w:val="0030320D"/>
    <w:rsid w:val="00303930"/>
    <w:rsid w:val="0030530A"/>
    <w:rsid w:val="00305ECA"/>
    <w:rsid w:val="00305FAF"/>
    <w:rsid w:val="00307CAB"/>
    <w:rsid w:val="00310752"/>
    <w:rsid w:val="00310BF5"/>
    <w:rsid w:val="00311128"/>
    <w:rsid w:val="0031266E"/>
    <w:rsid w:val="00314D4B"/>
    <w:rsid w:val="00315693"/>
    <w:rsid w:val="003157DB"/>
    <w:rsid w:val="00317A4A"/>
    <w:rsid w:val="003204DF"/>
    <w:rsid w:val="00323269"/>
    <w:rsid w:val="003232CB"/>
    <w:rsid w:val="00323394"/>
    <w:rsid w:val="00323A0A"/>
    <w:rsid w:val="00325F67"/>
    <w:rsid w:val="0032626B"/>
    <w:rsid w:val="00326C40"/>
    <w:rsid w:val="00331027"/>
    <w:rsid w:val="003313EF"/>
    <w:rsid w:val="00332C0F"/>
    <w:rsid w:val="00334F62"/>
    <w:rsid w:val="00335F0D"/>
    <w:rsid w:val="003373CA"/>
    <w:rsid w:val="0034153E"/>
    <w:rsid w:val="00341D9D"/>
    <w:rsid w:val="003430CC"/>
    <w:rsid w:val="00344154"/>
    <w:rsid w:val="003446DD"/>
    <w:rsid w:val="00345054"/>
    <w:rsid w:val="00346863"/>
    <w:rsid w:val="003504D2"/>
    <w:rsid w:val="0035134A"/>
    <w:rsid w:val="00353657"/>
    <w:rsid w:val="00356100"/>
    <w:rsid w:val="00356A63"/>
    <w:rsid w:val="00356E37"/>
    <w:rsid w:val="003614F2"/>
    <w:rsid w:val="00362EE1"/>
    <w:rsid w:val="0036333B"/>
    <w:rsid w:val="00363563"/>
    <w:rsid w:val="00365C1F"/>
    <w:rsid w:val="00365E4A"/>
    <w:rsid w:val="003678F9"/>
    <w:rsid w:val="00371225"/>
    <w:rsid w:val="00371BA3"/>
    <w:rsid w:val="00373867"/>
    <w:rsid w:val="0037555B"/>
    <w:rsid w:val="0037692A"/>
    <w:rsid w:val="0037725B"/>
    <w:rsid w:val="00377CDA"/>
    <w:rsid w:val="00382794"/>
    <w:rsid w:val="003840E3"/>
    <w:rsid w:val="003856C2"/>
    <w:rsid w:val="00385CF9"/>
    <w:rsid w:val="003917CF"/>
    <w:rsid w:val="003918B2"/>
    <w:rsid w:val="00397868"/>
    <w:rsid w:val="00397B40"/>
    <w:rsid w:val="003A015A"/>
    <w:rsid w:val="003A48B1"/>
    <w:rsid w:val="003A5F05"/>
    <w:rsid w:val="003B0547"/>
    <w:rsid w:val="003B1A71"/>
    <w:rsid w:val="003B22C3"/>
    <w:rsid w:val="003B5440"/>
    <w:rsid w:val="003B6809"/>
    <w:rsid w:val="003B6FD2"/>
    <w:rsid w:val="003C1D16"/>
    <w:rsid w:val="003C2330"/>
    <w:rsid w:val="003C2908"/>
    <w:rsid w:val="003C3645"/>
    <w:rsid w:val="003C3C3E"/>
    <w:rsid w:val="003C3E4B"/>
    <w:rsid w:val="003C50DA"/>
    <w:rsid w:val="003C6138"/>
    <w:rsid w:val="003D16D7"/>
    <w:rsid w:val="003D1C0E"/>
    <w:rsid w:val="003D2798"/>
    <w:rsid w:val="003D5997"/>
    <w:rsid w:val="003D61E5"/>
    <w:rsid w:val="003E060A"/>
    <w:rsid w:val="003E2994"/>
    <w:rsid w:val="003E2BDF"/>
    <w:rsid w:val="003E76ED"/>
    <w:rsid w:val="003F125B"/>
    <w:rsid w:val="003F208B"/>
    <w:rsid w:val="003F3665"/>
    <w:rsid w:val="003F3D8E"/>
    <w:rsid w:val="003F4740"/>
    <w:rsid w:val="003F4BB0"/>
    <w:rsid w:val="003F51D4"/>
    <w:rsid w:val="003F53D9"/>
    <w:rsid w:val="003F71E9"/>
    <w:rsid w:val="003F746A"/>
    <w:rsid w:val="003F7B11"/>
    <w:rsid w:val="004065A1"/>
    <w:rsid w:val="00406C49"/>
    <w:rsid w:val="00406D6A"/>
    <w:rsid w:val="00407105"/>
    <w:rsid w:val="00411738"/>
    <w:rsid w:val="00411B07"/>
    <w:rsid w:val="00411FF0"/>
    <w:rsid w:val="00412272"/>
    <w:rsid w:val="00415620"/>
    <w:rsid w:val="004231E2"/>
    <w:rsid w:val="00431196"/>
    <w:rsid w:val="00431200"/>
    <w:rsid w:val="00436411"/>
    <w:rsid w:val="00436EED"/>
    <w:rsid w:val="00437D31"/>
    <w:rsid w:val="00441530"/>
    <w:rsid w:val="00443922"/>
    <w:rsid w:val="00443E13"/>
    <w:rsid w:val="004445D6"/>
    <w:rsid w:val="00444642"/>
    <w:rsid w:val="00444724"/>
    <w:rsid w:val="00445BBF"/>
    <w:rsid w:val="00446190"/>
    <w:rsid w:val="00446727"/>
    <w:rsid w:val="00447652"/>
    <w:rsid w:val="00447C90"/>
    <w:rsid w:val="00451B16"/>
    <w:rsid w:val="00453CD3"/>
    <w:rsid w:val="00456661"/>
    <w:rsid w:val="004610A6"/>
    <w:rsid w:val="004615DF"/>
    <w:rsid w:val="004616C1"/>
    <w:rsid w:val="00463517"/>
    <w:rsid w:val="00463A89"/>
    <w:rsid w:val="0046479F"/>
    <w:rsid w:val="004669EF"/>
    <w:rsid w:val="004670A7"/>
    <w:rsid w:val="004672F7"/>
    <w:rsid w:val="00467756"/>
    <w:rsid w:val="00467D7F"/>
    <w:rsid w:val="00470596"/>
    <w:rsid w:val="004719BB"/>
    <w:rsid w:val="004720A2"/>
    <w:rsid w:val="00472CBF"/>
    <w:rsid w:val="0047319A"/>
    <w:rsid w:val="00473CC2"/>
    <w:rsid w:val="00474376"/>
    <w:rsid w:val="0047712D"/>
    <w:rsid w:val="00477D54"/>
    <w:rsid w:val="004806CD"/>
    <w:rsid w:val="004818AA"/>
    <w:rsid w:val="004832C5"/>
    <w:rsid w:val="0048464B"/>
    <w:rsid w:val="00486083"/>
    <w:rsid w:val="00486398"/>
    <w:rsid w:val="00486CE5"/>
    <w:rsid w:val="00491878"/>
    <w:rsid w:val="00491B50"/>
    <w:rsid w:val="00493C1F"/>
    <w:rsid w:val="00494F52"/>
    <w:rsid w:val="004965FC"/>
    <w:rsid w:val="00497F19"/>
    <w:rsid w:val="004A0920"/>
    <w:rsid w:val="004A180C"/>
    <w:rsid w:val="004A32BE"/>
    <w:rsid w:val="004A43F6"/>
    <w:rsid w:val="004A5B6F"/>
    <w:rsid w:val="004B47EF"/>
    <w:rsid w:val="004B563D"/>
    <w:rsid w:val="004B5AF4"/>
    <w:rsid w:val="004C0308"/>
    <w:rsid w:val="004C0A11"/>
    <w:rsid w:val="004C3FE4"/>
    <w:rsid w:val="004C5C92"/>
    <w:rsid w:val="004C6E6A"/>
    <w:rsid w:val="004D1272"/>
    <w:rsid w:val="004D1885"/>
    <w:rsid w:val="004D23FD"/>
    <w:rsid w:val="004D2412"/>
    <w:rsid w:val="004D2BDF"/>
    <w:rsid w:val="004D3600"/>
    <w:rsid w:val="004D59DF"/>
    <w:rsid w:val="004D6A25"/>
    <w:rsid w:val="004D757E"/>
    <w:rsid w:val="004E25EE"/>
    <w:rsid w:val="004E43F2"/>
    <w:rsid w:val="004E523E"/>
    <w:rsid w:val="004E654E"/>
    <w:rsid w:val="004E7892"/>
    <w:rsid w:val="004F0E9D"/>
    <w:rsid w:val="004F13D7"/>
    <w:rsid w:val="004F5A1A"/>
    <w:rsid w:val="004F669F"/>
    <w:rsid w:val="004F7454"/>
    <w:rsid w:val="004F7ABB"/>
    <w:rsid w:val="004F7B29"/>
    <w:rsid w:val="00500F56"/>
    <w:rsid w:val="00501EEE"/>
    <w:rsid w:val="005034F8"/>
    <w:rsid w:val="005058A7"/>
    <w:rsid w:val="0050632B"/>
    <w:rsid w:val="00506EAE"/>
    <w:rsid w:val="00512CE7"/>
    <w:rsid w:val="0051381B"/>
    <w:rsid w:val="00513AE1"/>
    <w:rsid w:val="00513FD3"/>
    <w:rsid w:val="00515A08"/>
    <w:rsid w:val="00516888"/>
    <w:rsid w:val="00516957"/>
    <w:rsid w:val="00517BD1"/>
    <w:rsid w:val="005214CD"/>
    <w:rsid w:val="00521AA9"/>
    <w:rsid w:val="0052315F"/>
    <w:rsid w:val="005238B4"/>
    <w:rsid w:val="00526BC0"/>
    <w:rsid w:val="005327CA"/>
    <w:rsid w:val="005372BA"/>
    <w:rsid w:val="00540451"/>
    <w:rsid w:val="005404DF"/>
    <w:rsid w:val="0054175C"/>
    <w:rsid w:val="0054352D"/>
    <w:rsid w:val="00545096"/>
    <w:rsid w:val="00545CD5"/>
    <w:rsid w:val="005460E2"/>
    <w:rsid w:val="00550B9F"/>
    <w:rsid w:val="00551726"/>
    <w:rsid w:val="00552402"/>
    <w:rsid w:val="00553685"/>
    <w:rsid w:val="00556791"/>
    <w:rsid w:val="00556A99"/>
    <w:rsid w:val="00560AD5"/>
    <w:rsid w:val="00560C6F"/>
    <w:rsid w:val="00563D52"/>
    <w:rsid w:val="00564CA1"/>
    <w:rsid w:val="005662FF"/>
    <w:rsid w:val="00567E5B"/>
    <w:rsid w:val="00571507"/>
    <w:rsid w:val="00571DB2"/>
    <w:rsid w:val="00571F55"/>
    <w:rsid w:val="00572DFD"/>
    <w:rsid w:val="0057365F"/>
    <w:rsid w:val="00575A10"/>
    <w:rsid w:val="00576371"/>
    <w:rsid w:val="00576B89"/>
    <w:rsid w:val="005771FC"/>
    <w:rsid w:val="00577700"/>
    <w:rsid w:val="0058627F"/>
    <w:rsid w:val="00591C8A"/>
    <w:rsid w:val="005922CC"/>
    <w:rsid w:val="0059697E"/>
    <w:rsid w:val="00597189"/>
    <w:rsid w:val="005A0668"/>
    <w:rsid w:val="005A125B"/>
    <w:rsid w:val="005A1605"/>
    <w:rsid w:val="005A3601"/>
    <w:rsid w:val="005A4C8D"/>
    <w:rsid w:val="005A6182"/>
    <w:rsid w:val="005A7754"/>
    <w:rsid w:val="005B40F3"/>
    <w:rsid w:val="005B60EA"/>
    <w:rsid w:val="005B7D28"/>
    <w:rsid w:val="005C0293"/>
    <w:rsid w:val="005C336A"/>
    <w:rsid w:val="005C38C3"/>
    <w:rsid w:val="005C3EB6"/>
    <w:rsid w:val="005C429F"/>
    <w:rsid w:val="005C54E7"/>
    <w:rsid w:val="005C6C5C"/>
    <w:rsid w:val="005C72EC"/>
    <w:rsid w:val="005C76F0"/>
    <w:rsid w:val="005D1063"/>
    <w:rsid w:val="005D6DF8"/>
    <w:rsid w:val="005D794A"/>
    <w:rsid w:val="005E2322"/>
    <w:rsid w:val="005E2A16"/>
    <w:rsid w:val="005E38B2"/>
    <w:rsid w:val="005E540C"/>
    <w:rsid w:val="005E5F47"/>
    <w:rsid w:val="005E5F61"/>
    <w:rsid w:val="005E6F65"/>
    <w:rsid w:val="005E7972"/>
    <w:rsid w:val="005F0346"/>
    <w:rsid w:val="005F1618"/>
    <w:rsid w:val="005F20D5"/>
    <w:rsid w:val="005F3C6E"/>
    <w:rsid w:val="005F3DD4"/>
    <w:rsid w:val="005F5535"/>
    <w:rsid w:val="005F5A02"/>
    <w:rsid w:val="005F6529"/>
    <w:rsid w:val="005F6EF1"/>
    <w:rsid w:val="00600928"/>
    <w:rsid w:val="00602DD7"/>
    <w:rsid w:val="0060364C"/>
    <w:rsid w:val="00603B17"/>
    <w:rsid w:val="00605717"/>
    <w:rsid w:val="0060644C"/>
    <w:rsid w:val="00607691"/>
    <w:rsid w:val="00610A2C"/>
    <w:rsid w:val="006125D3"/>
    <w:rsid w:val="00612B4D"/>
    <w:rsid w:val="006139DC"/>
    <w:rsid w:val="00617E5B"/>
    <w:rsid w:val="0062568C"/>
    <w:rsid w:val="006313BD"/>
    <w:rsid w:val="00631883"/>
    <w:rsid w:val="00632447"/>
    <w:rsid w:val="00634744"/>
    <w:rsid w:val="0063794E"/>
    <w:rsid w:val="00642EC7"/>
    <w:rsid w:val="00644738"/>
    <w:rsid w:val="00646A14"/>
    <w:rsid w:val="00651195"/>
    <w:rsid w:val="0065217F"/>
    <w:rsid w:val="00654393"/>
    <w:rsid w:val="006561B9"/>
    <w:rsid w:val="00657927"/>
    <w:rsid w:val="00660149"/>
    <w:rsid w:val="006601D9"/>
    <w:rsid w:val="0066138F"/>
    <w:rsid w:val="0066230F"/>
    <w:rsid w:val="006636C0"/>
    <w:rsid w:val="00663948"/>
    <w:rsid w:val="00663C69"/>
    <w:rsid w:val="00665C2A"/>
    <w:rsid w:val="006707A5"/>
    <w:rsid w:val="0067092A"/>
    <w:rsid w:val="0067576A"/>
    <w:rsid w:val="00680D5E"/>
    <w:rsid w:val="006821C0"/>
    <w:rsid w:val="006836F6"/>
    <w:rsid w:val="006871C6"/>
    <w:rsid w:val="00690C0A"/>
    <w:rsid w:val="00691D62"/>
    <w:rsid w:val="00694A2B"/>
    <w:rsid w:val="006A0045"/>
    <w:rsid w:val="006A0B6F"/>
    <w:rsid w:val="006A0EC8"/>
    <w:rsid w:val="006A1C4A"/>
    <w:rsid w:val="006A2921"/>
    <w:rsid w:val="006A3A25"/>
    <w:rsid w:val="006A48A8"/>
    <w:rsid w:val="006A62F1"/>
    <w:rsid w:val="006B0791"/>
    <w:rsid w:val="006B1B78"/>
    <w:rsid w:val="006B54A0"/>
    <w:rsid w:val="006B69B1"/>
    <w:rsid w:val="006C19D9"/>
    <w:rsid w:val="006C38B9"/>
    <w:rsid w:val="006C66DC"/>
    <w:rsid w:val="006C69AF"/>
    <w:rsid w:val="006C70C6"/>
    <w:rsid w:val="006D056D"/>
    <w:rsid w:val="006D1273"/>
    <w:rsid w:val="006D13FE"/>
    <w:rsid w:val="006D1A00"/>
    <w:rsid w:val="006D32CA"/>
    <w:rsid w:val="006D483E"/>
    <w:rsid w:val="006D4CD1"/>
    <w:rsid w:val="006E0D75"/>
    <w:rsid w:val="006E32E6"/>
    <w:rsid w:val="006E3E35"/>
    <w:rsid w:val="006E796A"/>
    <w:rsid w:val="006F08A8"/>
    <w:rsid w:val="006F0FE9"/>
    <w:rsid w:val="006F181D"/>
    <w:rsid w:val="006F1B7B"/>
    <w:rsid w:val="006F5134"/>
    <w:rsid w:val="006F587F"/>
    <w:rsid w:val="006F6058"/>
    <w:rsid w:val="006F60CA"/>
    <w:rsid w:val="006F7A90"/>
    <w:rsid w:val="007017AE"/>
    <w:rsid w:val="00701D6E"/>
    <w:rsid w:val="0070257F"/>
    <w:rsid w:val="007043ED"/>
    <w:rsid w:val="0070534B"/>
    <w:rsid w:val="00706A15"/>
    <w:rsid w:val="00707366"/>
    <w:rsid w:val="00707696"/>
    <w:rsid w:val="007076D1"/>
    <w:rsid w:val="0071356C"/>
    <w:rsid w:val="00715324"/>
    <w:rsid w:val="007200E1"/>
    <w:rsid w:val="00723810"/>
    <w:rsid w:val="007258DF"/>
    <w:rsid w:val="0072630B"/>
    <w:rsid w:val="00726BE2"/>
    <w:rsid w:val="00730033"/>
    <w:rsid w:val="00731517"/>
    <w:rsid w:val="00733759"/>
    <w:rsid w:val="00734065"/>
    <w:rsid w:val="0073461A"/>
    <w:rsid w:val="007357FF"/>
    <w:rsid w:val="007360E0"/>
    <w:rsid w:val="00740E8B"/>
    <w:rsid w:val="007418E0"/>
    <w:rsid w:val="007428BE"/>
    <w:rsid w:val="00743140"/>
    <w:rsid w:val="00743F20"/>
    <w:rsid w:val="007440C4"/>
    <w:rsid w:val="00744B68"/>
    <w:rsid w:val="00744EB7"/>
    <w:rsid w:val="00745D3C"/>
    <w:rsid w:val="007503DE"/>
    <w:rsid w:val="00751DE2"/>
    <w:rsid w:val="00755881"/>
    <w:rsid w:val="0075713D"/>
    <w:rsid w:val="0076052A"/>
    <w:rsid w:val="00760E9E"/>
    <w:rsid w:val="00765C00"/>
    <w:rsid w:val="007668D3"/>
    <w:rsid w:val="00766B8A"/>
    <w:rsid w:val="0076747D"/>
    <w:rsid w:val="00770094"/>
    <w:rsid w:val="0077168D"/>
    <w:rsid w:val="00774313"/>
    <w:rsid w:val="00774993"/>
    <w:rsid w:val="00780B6C"/>
    <w:rsid w:val="0078263B"/>
    <w:rsid w:val="00783421"/>
    <w:rsid w:val="0078349C"/>
    <w:rsid w:val="0078361C"/>
    <w:rsid w:val="00786793"/>
    <w:rsid w:val="007869FE"/>
    <w:rsid w:val="0078710D"/>
    <w:rsid w:val="0079023B"/>
    <w:rsid w:val="00793240"/>
    <w:rsid w:val="007944FE"/>
    <w:rsid w:val="007A0AA7"/>
    <w:rsid w:val="007A27FB"/>
    <w:rsid w:val="007A4C5A"/>
    <w:rsid w:val="007A5C44"/>
    <w:rsid w:val="007A64A2"/>
    <w:rsid w:val="007A7EBE"/>
    <w:rsid w:val="007B0167"/>
    <w:rsid w:val="007B3E37"/>
    <w:rsid w:val="007C0013"/>
    <w:rsid w:val="007C01C9"/>
    <w:rsid w:val="007C0FF4"/>
    <w:rsid w:val="007C4B42"/>
    <w:rsid w:val="007C61E6"/>
    <w:rsid w:val="007C7992"/>
    <w:rsid w:val="007D45C3"/>
    <w:rsid w:val="007D4C06"/>
    <w:rsid w:val="007D5C41"/>
    <w:rsid w:val="007D6127"/>
    <w:rsid w:val="007E025E"/>
    <w:rsid w:val="007E1785"/>
    <w:rsid w:val="007E19D8"/>
    <w:rsid w:val="007E2C49"/>
    <w:rsid w:val="007F009D"/>
    <w:rsid w:val="007F1160"/>
    <w:rsid w:val="007F14F6"/>
    <w:rsid w:val="007F5379"/>
    <w:rsid w:val="00800722"/>
    <w:rsid w:val="008023B9"/>
    <w:rsid w:val="00803523"/>
    <w:rsid w:val="00804499"/>
    <w:rsid w:val="00804D1E"/>
    <w:rsid w:val="00805D13"/>
    <w:rsid w:val="008115F7"/>
    <w:rsid w:val="00812563"/>
    <w:rsid w:val="00813707"/>
    <w:rsid w:val="0081370B"/>
    <w:rsid w:val="00814DDA"/>
    <w:rsid w:val="00815869"/>
    <w:rsid w:val="00817988"/>
    <w:rsid w:val="008200A3"/>
    <w:rsid w:val="0082095E"/>
    <w:rsid w:val="00821C27"/>
    <w:rsid w:val="00821F0C"/>
    <w:rsid w:val="00822116"/>
    <w:rsid w:val="008227CC"/>
    <w:rsid w:val="008248F1"/>
    <w:rsid w:val="00825163"/>
    <w:rsid w:val="00826986"/>
    <w:rsid w:val="008269BF"/>
    <w:rsid w:val="00833528"/>
    <w:rsid w:val="00835113"/>
    <w:rsid w:val="00835955"/>
    <w:rsid w:val="008369A4"/>
    <w:rsid w:val="00840158"/>
    <w:rsid w:val="008434E4"/>
    <w:rsid w:val="008445BF"/>
    <w:rsid w:val="008447D7"/>
    <w:rsid w:val="00844C39"/>
    <w:rsid w:val="00852695"/>
    <w:rsid w:val="00852C03"/>
    <w:rsid w:val="00853CE5"/>
    <w:rsid w:val="008564E0"/>
    <w:rsid w:val="0085654C"/>
    <w:rsid w:val="00860E74"/>
    <w:rsid w:val="00861D98"/>
    <w:rsid w:val="00862BCB"/>
    <w:rsid w:val="008630FC"/>
    <w:rsid w:val="0086385D"/>
    <w:rsid w:val="00863B8C"/>
    <w:rsid w:val="008647B1"/>
    <w:rsid w:val="0086585A"/>
    <w:rsid w:val="00870616"/>
    <w:rsid w:val="008709C3"/>
    <w:rsid w:val="00871AF6"/>
    <w:rsid w:val="00873B19"/>
    <w:rsid w:val="00873DFE"/>
    <w:rsid w:val="00874BB7"/>
    <w:rsid w:val="00874C59"/>
    <w:rsid w:val="008826A5"/>
    <w:rsid w:val="0088370D"/>
    <w:rsid w:val="0088376A"/>
    <w:rsid w:val="0088451E"/>
    <w:rsid w:val="00884B0E"/>
    <w:rsid w:val="00885618"/>
    <w:rsid w:val="00885751"/>
    <w:rsid w:val="008904DE"/>
    <w:rsid w:val="008911CD"/>
    <w:rsid w:val="008926DC"/>
    <w:rsid w:val="00892EE6"/>
    <w:rsid w:val="00894825"/>
    <w:rsid w:val="00897F20"/>
    <w:rsid w:val="008A3BE0"/>
    <w:rsid w:val="008A4F48"/>
    <w:rsid w:val="008B096A"/>
    <w:rsid w:val="008B0D96"/>
    <w:rsid w:val="008B23C1"/>
    <w:rsid w:val="008B2847"/>
    <w:rsid w:val="008B39E8"/>
    <w:rsid w:val="008B4ADC"/>
    <w:rsid w:val="008B5E84"/>
    <w:rsid w:val="008B6067"/>
    <w:rsid w:val="008C33E4"/>
    <w:rsid w:val="008E02CC"/>
    <w:rsid w:val="008E1B5A"/>
    <w:rsid w:val="008E57C4"/>
    <w:rsid w:val="008E58A2"/>
    <w:rsid w:val="008E5BC4"/>
    <w:rsid w:val="008E6BAB"/>
    <w:rsid w:val="008E76A2"/>
    <w:rsid w:val="008E7AB6"/>
    <w:rsid w:val="008E7E2E"/>
    <w:rsid w:val="008F0CA5"/>
    <w:rsid w:val="008F11E8"/>
    <w:rsid w:val="008F4C4E"/>
    <w:rsid w:val="008F5ED6"/>
    <w:rsid w:val="008F63FA"/>
    <w:rsid w:val="008F6A5E"/>
    <w:rsid w:val="009003A0"/>
    <w:rsid w:val="00901275"/>
    <w:rsid w:val="00901B19"/>
    <w:rsid w:val="009026B0"/>
    <w:rsid w:val="00902757"/>
    <w:rsid w:val="00902A4D"/>
    <w:rsid w:val="009041EF"/>
    <w:rsid w:val="00905113"/>
    <w:rsid w:val="009058A7"/>
    <w:rsid w:val="00906F32"/>
    <w:rsid w:val="00910357"/>
    <w:rsid w:val="00911115"/>
    <w:rsid w:val="00911B9F"/>
    <w:rsid w:val="00911E0F"/>
    <w:rsid w:val="009122B2"/>
    <w:rsid w:val="009124DF"/>
    <w:rsid w:val="00913279"/>
    <w:rsid w:val="00913D94"/>
    <w:rsid w:val="00914923"/>
    <w:rsid w:val="00917E6F"/>
    <w:rsid w:val="00917F6A"/>
    <w:rsid w:val="00920A4B"/>
    <w:rsid w:val="0092138D"/>
    <w:rsid w:val="00923F8F"/>
    <w:rsid w:val="009252E9"/>
    <w:rsid w:val="009258CF"/>
    <w:rsid w:val="00925E63"/>
    <w:rsid w:val="00930C16"/>
    <w:rsid w:val="0093691C"/>
    <w:rsid w:val="00937775"/>
    <w:rsid w:val="00943413"/>
    <w:rsid w:val="0094572A"/>
    <w:rsid w:val="00946492"/>
    <w:rsid w:val="0094758E"/>
    <w:rsid w:val="00951784"/>
    <w:rsid w:val="00954DEF"/>
    <w:rsid w:val="009553B1"/>
    <w:rsid w:val="00957E69"/>
    <w:rsid w:val="009608ED"/>
    <w:rsid w:val="0096166C"/>
    <w:rsid w:val="009626A6"/>
    <w:rsid w:val="00963C05"/>
    <w:rsid w:val="0096464A"/>
    <w:rsid w:val="0097070E"/>
    <w:rsid w:val="00970EBC"/>
    <w:rsid w:val="0097176C"/>
    <w:rsid w:val="0097184F"/>
    <w:rsid w:val="00972E90"/>
    <w:rsid w:val="00974568"/>
    <w:rsid w:val="00974837"/>
    <w:rsid w:val="00975A95"/>
    <w:rsid w:val="00976138"/>
    <w:rsid w:val="00976B7C"/>
    <w:rsid w:val="009801D0"/>
    <w:rsid w:val="0098162F"/>
    <w:rsid w:val="009816B0"/>
    <w:rsid w:val="00983A07"/>
    <w:rsid w:val="00984764"/>
    <w:rsid w:val="00986F42"/>
    <w:rsid w:val="0098700A"/>
    <w:rsid w:val="009873B1"/>
    <w:rsid w:val="00990E5F"/>
    <w:rsid w:val="00991265"/>
    <w:rsid w:val="009915E1"/>
    <w:rsid w:val="009917AF"/>
    <w:rsid w:val="0099280F"/>
    <w:rsid w:val="009956A4"/>
    <w:rsid w:val="0099684C"/>
    <w:rsid w:val="009A0BA6"/>
    <w:rsid w:val="009A2227"/>
    <w:rsid w:val="009A3649"/>
    <w:rsid w:val="009A436D"/>
    <w:rsid w:val="009A5488"/>
    <w:rsid w:val="009A57E9"/>
    <w:rsid w:val="009A5C37"/>
    <w:rsid w:val="009A7813"/>
    <w:rsid w:val="009B4EA9"/>
    <w:rsid w:val="009B6008"/>
    <w:rsid w:val="009B6564"/>
    <w:rsid w:val="009B6F02"/>
    <w:rsid w:val="009C0EA2"/>
    <w:rsid w:val="009C12CD"/>
    <w:rsid w:val="009C36EC"/>
    <w:rsid w:val="009C783A"/>
    <w:rsid w:val="009D1EBE"/>
    <w:rsid w:val="009D3D6C"/>
    <w:rsid w:val="009D5453"/>
    <w:rsid w:val="009D6C3E"/>
    <w:rsid w:val="009E23D6"/>
    <w:rsid w:val="009E2AF2"/>
    <w:rsid w:val="009E3D35"/>
    <w:rsid w:val="009E4F84"/>
    <w:rsid w:val="009E5328"/>
    <w:rsid w:val="009F1B7C"/>
    <w:rsid w:val="009F40D4"/>
    <w:rsid w:val="009F551B"/>
    <w:rsid w:val="009F74A4"/>
    <w:rsid w:val="00A00250"/>
    <w:rsid w:val="00A00DF5"/>
    <w:rsid w:val="00A025B7"/>
    <w:rsid w:val="00A043EF"/>
    <w:rsid w:val="00A04618"/>
    <w:rsid w:val="00A04875"/>
    <w:rsid w:val="00A04D52"/>
    <w:rsid w:val="00A05AD8"/>
    <w:rsid w:val="00A05B02"/>
    <w:rsid w:val="00A0636E"/>
    <w:rsid w:val="00A070A2"/>
    <w:rsid w:val="00A118CE"/>
    <w:rsid w:val="00A13872"/>
    <w:rsid w:val="00A13A5C"/>
    <w:rsid w:val="00A15087"/>
    <w:rsid w:val="00A15923"/>
    <w:rsid w:val="00A159F2"/>
    <w:rsid w:val="00A164E3"/>
    <w:rsid w:val="00A1700A"/>
    <w:rsid w:val="00A17672"/>
    <w:rsid w:val="00A20273"/>
    <w:rsid w:val="00A215B7"/>
    <w:rsid w:val="00A22078"/>
    <w:rsid w:val="00A24710"/>
    <w:rsid w:val="00A24E6F"/>
    <w:rsid w:val="00A25F16"/>
    <w:rsid w:val="00A2634C"/>
    <w:rsid w:val="00A27537"/>
    <w:rsid w:val="00A27A84"/>
    <w:rsid w:val="00A30BCA"/>
    <w:rsid w:val="00A31824"/>
    <w:rsid w:val="00A32121"/>
    <w:rsid w:val="00A33486"/>
    <w:rsid w:val="00A3391B"/>
    <w:rsid w:val="00A3392C"/>
    <w:rsid w:val="00A35895"/>
    <w:rsid w:val="00A35F82"/>
    <w:rsid w:val="00A40000"/>
    <w:rsid w:val="00A409E7"/>
    <w:rsid w:val="00A41222"/>
    <w:rsid w:val="00A42232"/>
    <w:rsid w:val="00A4463D"/>
    <w:rsid w:val="00A44D6C"/>
    <w:rsid w:val="00A465E7"/>
    <w:rsid w:val="00A50379"/>
    <w:rsid w:val="00A50750"/>
    <w:rsid w:val="00A50D26"/>
    <w:rsid w:val="00A512A9"/>
    <w:rsid w:val="00A51B98"/>
    <w:rsid w:val="00A53847"/>
    <w:rsid w:val="00A5459E"/>
    <w:rsid w:val="00A560B2"/>
    <w:rsid w:val="00A567A2"/>
    <w:rsid w:val="00A57685"/>
    <w:rsid w:val="00A57A75"/>
    <w:rsid w:val="00A60B0F"/>
    <w:rsid w:val="00A619AD"/>
    <w:rsid w:val="00A62723"/>
    <w:rsid w:val="00A635AA"/>
    <w:rsid w:val="00A63F80"/>
    <w:rsid w:val="00A64AFA"/>
    <w:rsid w:val="00A64C75"/>
    <w:rsid w:val="00A67158"/>
    <w:rsid w:val="00A734A2"/>
    <w:rsid w:val="00A738A5"/>
    <w:rsid w:val="00A76CA7"/>
    <w:rsid w:val="00A80F83"/>
    <w:rsid w:val="00A82E1F"/>
    <w:rsid w:val="00A838FF"/>
    <w:rsid w:val="00A84651"/>
    <w:rsid w:val="00A85005"/>
    <w:rsid w:val="00A85CA9"/>
    <w:rsid w:val="00A86AB6"/>
    <w:rsid w:val="00A87531"/>
    <w:rsid w:val="00A916AA"/>
    <w:rsid w:val="00A92036"/>
    <w:rsid w:val="00A95987"/>
    <w:rsid w:val="00A9688E"/>
    <w:rsid w:val="00AA1EDE"/>
    <w:rsid w:val="00AA26F6"/>
    <w:rsid w:val="00AA4AEE"/>
    <w:rsid w:val="00AA6009"/>
    <w:rsid w:val="00AA6365"/>
    <w:rsid w:val="00AB13E7"/>
    <w:rsid w:val="00AB35DE"/>
    <w:rsid w:val="00AB579C"/>
    <w:rsid w:val="00AB722B"/>
    <w:rsid w:val="00AC086C"/>
    <w:rsid w:val="00AC33BF"/>
    <w:rsid w:val="00AC73F3"/>
    <w:rsid w:val="00AD0EEF"/>
    <w:rsid w:val="00AD11DD"/>
    <w:rsid w:val="00AD1B34"/>
    <w:rsid w:val="00AD1B52"/>
    <w:rsid w:val="00AD211B"/>
    <w:rsid w:val="00AD25E4"/>
    <w:rsid w:val="00AD2F7B"/>
    <w:rsid w:val="00AD3A7A"/>
    <w:rsid w:val="00AD44B7"/>
    <w:rsid w:val="00AD53D2"/>
    <w:rsid w:val="00AD5424"/>
    <w:rsid w:val="00AD54D6"/>
    <w:rsid w:val="00AD6A29"/>
    <w:rsid w:val="00AD76FE"/>
    <w:rsid w:val="00AE17DF"/>
    <w:rsid w:val="00AE188B"/>
    <w:rsid w:val="00AE2019"/>
    <w:rsid w:val="00AE599A"/>
    <w:rsid w:val="00AE609F"/>
    <w:rsid w:val="00AE67F0"/>
    <w:rsid w:val="00AE7740"/>
    <w:rsid w:val="00AF58DE"/>
    <w:rsid w:val="00AF76C9"/>
    <w:rsid w:val="00B003B9"/>
    <w:rsid w:val="00B0055B"/>
    <w:rsid w:val="00B00DFD"/>
    <w:rsid w:val="00B0138E"/>
    <w:rsid w:val="00B0197C"/>
    <w:rsid w:val="00B01F2A"/>
    <w:rsid w:val="00B01FCA"/>
    <w:rsid w:val="00B045FD"/>
    <w:rsid w:val="00B05E54"/>
    <w:rsid w:val="00B11F55"/>
    <w:rsid w:val="00B13A11"/>
    <w:rsid w:val="00B20C2C"/>
    <w:rsid w:val="00B22E9E"/>
    <w:rsid w:val="00B30F6D"/>
    <w:rsid w:val="00B31121"/>
    <w:rsid w:val="00B33092"/>
    <w:rsid w:val="00B33923"/>
    <w:rsid w:val="00B34FAF"/>
    <w:rsid w:val="00B36004"/>
    <w:rsid w:val="00B36B1D"/>
    <w:rsid w:val="00B4060D"/>
    <w:rsid w:val="00B40CAF"/>
    <w:rsid w:val="00B40E36"/>
    <w:rsid w:val="00B41757"/>
    <w:rsid w:val="00B41C21"/>
    <w:rsid w:val="00B41E01"/>
    <w:rsid w:val="00B42334"/>
    <w:rsid w:val="00B43E76"/>
    <w:rsid w:val="00B43EB8"/>
    <w:rsid w:val="00B4685D"/>
    <w:rsid w:val="00B50639"/>
    <w:rsid w:val="00B50DBE"/>
    <w:rsid w:val="00B51109"/>
    <w:rsid w:val="00B51CA5"/>
    <w:rsid w:val="00B52C22"/>
    <w:rsid w:val="00B53BDA"/>
    <w:rsid w:val="00B53CC9"/>
    <w:rsid w:val="00B54669"/>
    <w:rsid w:val="00B55B0C"/>
    <w:rsid w:val="00B56092"/>
    <w:rsid w:val="00B645DC"/>
    <w:rsid w:val="00B65D9D"/>
    <w:rsid w:val="00B66D2C"/>
    <w:rsid w:val="00B6723C"/>
    <w:rsid w:val="00B75180"/>
    <w:rsid w:val="00B76C6D"/>
    <w:rsid w:val="00B7788B"/>
    <w:rsid w:val="00B77DF3"/>
    <w:rsid w:val="00B81DA5"/>
    <w:rsid w:val="00B84884"/>
    <w:rsid w:val="00B87949"/>
    <w:rsid w:val="00B9109E"/>
    <w:rsid w:val="00B92967"/>
    <w:rsid w:val="00B93592"/>
    <w:rsid w:val="00B93AF8"/>
    <w:rsid w:val="00B942B4"/>
    <w:rsid w:val="00B94FDB"/>
    <w:rsid w:val="00B9513A"/>
    <w:rsid w:val="00BA1609"/>
    <w:rsid w:val="00BA26AA"/>
    <w:rsid w:val="00BA2A4A"/>
    <w:rsid w:val="00BA4905"/>
    <w:rsid w:val="00BA57D5"/>
    <w:rsid w:val="00BB292B"/>
    <w:rsid w:val="00BB41B9"/>
    <w:rsid w:val="00BB4BC3"/>
    <w:rsid w:val="00BB5603"/>
    <w:rsid w:val="00BB68CD"/>
    <w:rsid w:val="00BB7C26"/>
    <w:rsid w:val="00BB7CC4"/>
    <w:rsid w:val="00BC03DE"/>
    <w:rsid w:val="00BC2D91"/>
    <w:rsid w:val="00BC355D"/>
    <w:rsid w:val="00BC3F85"/>
    <w:rsid w:val="00BC42AD"/>
    <w:rsid w:val="00BC452E"/>
    <w:rsid w:val="00BC57DE"/>
    <w:rsid w:val="00BC5B8D"/>
    <w:rsid w:val="00BC6EDA"/>
    <w:rsid w:val="00BC7D58"/>
    <w:rsid w:val="00BD18AD"/>
    <w:rsid w:val="00BD38AF"/>
    <w:rsid w:val="00BD3DE6"/>
    <w:rsid w:val="00BD4220"/>
    <w:rsid w:val="00BD4F52"/>
    <w:rsid w:val="00BD79BF"/>
    <w:rsid w:val="00BE00FC"/>
    <w:rsid w:val="00BE3381"/>
    <w:rsid w:val="00BF19F8"/>
    <w:rsid w:val="00BF2D7A"/>
    <w:rsid w:val="00BF685D"/>
    <w:rsid w:val="00BF6BAA"/>
    <w:rsid w:val="00BF749B"/>
    <w:rsid w:val="00C005B1"/>
    <w:rsid w:val="00C04D77"/>
    <w:rsid w:val="00C05317"/>
    <w:rsid w:val="00C05839"/>
    <w:rsid w:val="00C059AC"/>
    <w:rsid w:val="00C05E2B"/>
    <w:rsid w:val="00C07516"/>
    <w:rsid w:val="00C10627"/>
    <w:rsid w:val="00C137CD"/>
    <w:rsid w:val="00C152FC"/>
    <w:rsid w:val="00C1687D"/>
    <w:rsid w:val="00C1726E"/>
    <w:rsid w:val="00C17D41"/>
    <w:rsid w:val="00C21FDD"/>
    <w:rsid w:val="00C22F5A"/>
    <w:rsid w:val="00C24A39"/>
    <w:rsid w:val="00C2509A"/>
    <w:rsid w:val="00C25F8E"/>
    <w:rsid w:val="00C26CA7"/>
    <w:rsid w:val="00C27692"/>
    <w:rsid w:val="00C27DE8"/>
    <w:rsid w:val="00C32D5F"/>
    <w:rsid w:val="00C35522"/>
    <w:rsid w:val="00C3699E"/>
    <w:rsid w:val="00C36B6E"/>
    <w:rsid w:val="00C40905"/>
    <w:rsid w:val="00C4209A"/>
    <w:rsid w:val="00C42311"/>
    <w:rsid w:val="00C4244B"/>
    <w:rsid w:val="00C443B2"/>
    <w:rsid w:val="00C45891"/>
    <w:rsid w:val="00C45C71"/>
    <w:rsid w:val="00C47A63"/>
    <w:rsid w:val="00C47D37"/>
    <w:rsid w:val="00C50BD0"/>
    <w:rsid w:val="00C51F1A"/>
    <w:rsid w:val="00C54447"/>
    <w:rsid w:val="00C56630"/>
    <w:rsid w:val="00C571E4"/>
    <w:rsid w:val="00C5788D"/>
    <w:rsid w:val="00C62EEA"/>
    <w:rsid w:val="00C6480F"/>
    <w:rsid w:val="00C64BEF"/>
    <w:rsid w:val="00C655EA"/>
    <w:rsid w:val="00C65E2B"/>
    <w:rsid w:val="00C706D0"/>
    <w:rsid w:val="00C72378"/>
    <w:rsid w:val="00C7608B"/>
    <w:rsid w:val="00C81486"/>
    <w:rsid w:val="00C828F4"/>
    <w:rsid w:val="00C832E7"/>
    <w:rsid w:val="00C83523"/>
    <w:rsid w:val="00C85BD2"/>
    <w:rsid w:val="00C85DF1"/>
    <w:rsid w:val="00C861C3"/>
    <w:rsid w:val="00C865AE"/>
    <w:rsid w:val="00C86D2F"/>
    <w:rsid w:val="00C93561"/>
    <w:rsid w:val="00C93656"/>
    <w:rsid w:val="00C9417D"/>
    <w:rsid w:val="00C947EF"/>
    <w:rsid w:val="00C950B4"/>
    <w:rsid w:val="00C970D7"/>
    <w:rsid w:val="00CA1151"/>
    <w:rsid w:val="00CA1CA2"/>
    <w:rsid w:val="00CA24F6"/>
    <w:rsid w:val="00CA2546"/>
    <w:rsid w:val="00CA3671"/>
    <w:rsid w:val="00CA48AF"/>
    <w:rsid w:val="00CA4D9C"/>
    <w:rsid w:val="00CA6F0A"/>
    <w:rsid w:val="00CA720F"/>
    <w:rsid w:val="00CB0784"/>
    <w:rsid w:val="00CB1573"/>
    <w:rsid w:val="00CB1CE4"/>
    <w:rsid w:val="00CB1ED6"/>
    <w:rsid w:val="00CB220C"/>
    <w:rsid w:val="00CB513E"/>
    <w:rsid w:val="00CB66BC"/>
    <w:rsid w:val="00CB73B0"/>
    <w:rsid w:val="00CB7F28"/>
    <w:rsid w:val="00CC235C"/>
    <w:rsid w:val="00CC2E2E"/>
    <w:rsid w:val="00CC455C"/>
    <w:rsid w:val="00CC6F74"/>
    <w:rsid w:val="00CC72CC"/>
    <w:rsid w:val="00CC76D5"/>
    <w:rsid w:val="00CD008E"/>
    <w:rsid w:val="00CD0A7F"/>
    <w:rsid w:val="00CD1902"/>
    <w:rsid w:val="00CD2991"/>
    <w:rsid w:val="00CD42A0"/>
    <w:rsid w:val="00CD4559"/>
    <w:rsid w:val="00CD4A52"/>
    <w:rsid w:val="00CE6BBF"/>
    <w:rsid w:val="00CE70F6"/>
    <w:rsid w:val="00CF0BE6"/>
    <w:rsid w:val="00CF1723"/>
    <w:rsid w:val="00CF2367"/>
    <w:rsid w:val="00CF2BFC"/>
    <w:rsid w:val="00CF3B57"/>
    <w:rsid w:val="00CF5213"/>
    <w:rsid w:val="00CF767E"/>
    <w:rsid w:val="00CF7767"/>
    <w:rsid w:val="00CF7C07"/>
    <w:rsid w:val="00D0213F"/>
    <w:rsid w:val="00D058B1"/>
    <w:rsid w:val="00D06798"/>
    <w:rsid w:val="00D1038B"/>
    <w:rsid w:val="00D1070E"/>
    <w:rsid w:val="00D11252"/>
    <w:rsid w:val="00D112AF"/>
    <w:rsid w:val="00D11319"/>
    <w:rsid w:val="00D116B0"/>
    <w:rsid w:val="00D12C6E"/>
    <w:rsid w:val="00D134F5"/>
    <w:rsid w:val="00D144B1"/>
    <w:rsid w:val="00D14C60"/>
    <w:rsid w:val="00D14E01"/>
    <w:rsid w:val="00D15261"/>
    <w:rsid w:val="00D15BB7"/>
    <w:rsid w:val="00D16A0B"/>
    <w:rsid w:val="00D16CF6"/>
    <w:rsid w:val="00D16EA6"/>
    <w:rsid w:val="00D174D1"/>
    <w:rsid w:val="00D17A34"/>
    <w:rsid w:val="00D208D5"/>
    <w:rsid w:val="00D208E1"/>
    <w:rsid w:val="00D2325C"/>
    <w:rsid w:val="00D23C57"/>
    <w:rsid w:val="00D246E4"/>
    <w:rsid w:val="00D24DE8"/>
    <w:rsid w:val="00D26ABE"/>
    <w:rsid w:val="00D27729"/>
    <w:rsid w:val="00D27947"/>
    <w:rsid w:val="00D30158"/>
    <w:rsid w:val="00D30259"/>
    <w:rsid w:val="00D3050D"/>
    <w:rsid w:val="00D31189"/>
    <w:rsid w:val="00D31681"/>
    <w:rsid w:val="00D336FA"/>
    <w:rsid w:val="00D33945"/>
    <w:rsid w:val="00D33FC7"/>
    <w:rsid w:val="00D4072A"/>
    <w:rsid w:val="00D4094F"/>
    <w:rsid w:val="00D42547"/>
    <w:rsid w:val="00D42B90"/>
    <w:rsid w:val="00D44CEC"/>
    <w:rsid w:val="00D46111"/>
    <w:rsid w:val="00D47DB9"/>
    <w:rsid w:val="00D505CB"/>
    <w:rsid w:val="00D50DB9"/>
    <w:rsid w:val="00D5152B"/>
    <w:rsid w:val="00D519AC"/>
    <w:rsid w:val="00D53930"/>
    <w:rsid w:val="00D57A1E"/>
    <w:rsid w:val="00D57B79"/>
    <w:rsid w:val="00D604AF"/>
    <w:rsid w:val="00D60808"/>
    <w:rsid w:val="00D62860"/>
    <w:rsid w:val="00D65B69"/>
    <w:rsid w:val="00D66E67"/>
    <w:rsid w:val="00D66ED6"/>
    <w:rsid w:val="00D71F8A"/>
    <w:rsid w:val="00D755A1"/>
    <w:rsid w:val="00D75674"/>
    <w:rsid w:val="00D76879"/>
    <w:rsid w:val="00D80F27"/>
    <w:rsid w:val="00D814E2"/>
    <w:rsid w:val="00D81AD8"/>
    <w:rsid w:val="00D822D6"/>
    <w:rsid w:val="00D83945"/>
    <w:rsid w:val="00D84343"/>
    <w:rsid w:val="00D85568"/>
    <w:rsid w:val="00D87CC1"/>
    <w:rsid w:val="00D93C59"/>
    <w:rsid w:val="00D94275"/>
    <w:rsid w:val="00D9433F"/>
    <w:rsid w:val="00D949ED"/>
    <w:rsid w:val="00D954C2"/>
    <w:rsid w:val="00D962DA"/>
    <w:rsid w:val="00DA1B65"/>
    <w:rsid w:val="00DA2BB0"/>
    <w:rsid w:val="00DA2C92"/>
    <w:rsid w:val="00DA3358"/>
    <w:rsid w:val="00DB0CD7"/>
    <w:rsid w:val="00DB240A"/>
    <w:rsid w:val="00DB29A1"/>
    <w:rsid w:val="00DB4F05"/>
    <w:rsid w:val="00DB5134"/>
    <w:rsid w:val="00DB60D0"/>
    <w:rsid w:val="00DB6339"/>
    <w:rsid w:val="00DB63B6"/>
    <w:rsid w:val="00DB6E35"/>
    <w:rsid w:val="00DB7B85"/>
    <w:rsid w:val="00DC0603"/>
    <w:rsid w:val="00DC0E92"/>
    <w:rsid w:val="00DC166E"/>
    <w:rsid w:val="00DC3D44"/>
    <w:rsid w:val="00DC45B7"/>
    <w:rsid w:val="00DC739D"/>
    <w:rsid w:val="00DD04B9"/>
    <w:rsid w:val="00DD0E13"/>
    <w:rsid w:val="00DD129B"/>
    <w:rsid w:val="00DD358C"/>
    <w:rsid w:val="00DD4F91"/>
    <w:rsid w:val="00DD52B3"/>
    <w:rsid w:val="00DD6353"/>
    <w:rsid w:val="00DD7A59"/>
    <w:rsid w:val="00DE1146"/>
    <w:rsid w:val="00DE1B40"/>
    <w:rsid w:val="00DE42FD"/>
    <w:rsid w:val="00DE544C"/>
    <w:rsid w:val="00DE623E"/>
    <w:rsid w:val="00DE68E7"/>
    <w:rsid w:val="00DE69A2"/>
    <w:rsid w:val="00DF042C"/>
    <w:rsid w:val="00DF23C1"/>
    <w:rsid w:val="00DF409B"/>
    <w:rsid w:val="00DF57A4"/>
    <w:rsid w:val="00DF6418"/>
    <w:rsid w:val="00DF7246"/>
    <w:rsid w:val="00DF7797"/>
    <w:rsid w:val="00E02384"/>
    <w:rsid w:val="00E0276D"/>
    <w:rsid w:val="00E04B91"/>
    <w:rsid w:val="00E04DA4"/>
    <w:rsid w:val="00E04E9D"/>
    <w:rsid w:val="00E06884"/>
    <w:rsid w:val="00E06AF5"/>
    <w:rsid w:val="00E07EC6"/>
    <w:rsid w:val="00E1176B"/>
    <w:rsid w:val="00E11AEF"/>
    <w:rsid w:val="00E1233F"/>
    <w:rsid w:val="00E14C41"/>
    <w:rsid w:val="00E151AD"/>
    <w:rsid w:val="00E15B8D"/>
    <w:rsid w:val="00E15D9E"/>
    <w:rsid w:val="00E16F2C"/>
    <w:rsid w:val="00E22295"/>
    <w:rsid w:val="00E22DE1"/>
    <w:rsid w:val="00E27721"/>
    <w:rsid w:val="00E27BBF"/>
    <w:rsid w:val="00E301F2"/>
    <w:rsid w:val="00E349C3"/>
    <w:rsid w:val="00E34D5D"/>
    <w:rsid w:val="00E351EB"/>
    <w:rsid w:val="00E36E77"/>
    <w:rsid w:val="00E37093"/>
    <w:rsid w:val="00E40DED"/>
    <w:rsid w:val="00E416E3"/>
    <w:rsid w:val="00E422CE"/>
    <w:rsid w:val="00E42E86"/>
    <w:rsid w:val="00E43E5B"/>
    <w:rsid w:val="00E46DC0"/>
    <w:rsid w:val="00E51B82"/>
    <w:rsid w:val="00E52998"/>
    <w:rsid w:val="00E5686D"/>
    <w:rsid w:val="00E56DB0"/>
    <w:rsid w:val="00E5783E"/>
    <w:rsid w:val="00E63E7C"/>
    <w:rsid w:val="00E64703"/>
    <w:rsid w:val="00E65B83"/>
    <w:rsid w:val="00E66468"/>
    <w:rsid w:val="00E70657"/>
    <w:rsid w:val="00E739F1"/>
    <w:rsid w:val="00E741C3"/>
    <w:rsid w:val="00E74827"/>
    <w:rsid w:val="00E80871"/>
    <w:rsid w:val="00E80C54"/>
    <w:rsid w:val="00E818EF"/>
    <w:rsid w:val="00E83083"/>
    <w:rsid w:val="00E84281"/>
    <w:rsid w:val="00E85ED1"/>
    <w:rsid w:val="00E85ED2"/>
    <w:rsid w:val="00E90AAD"/>
    <w:rsid w:val="00E92E9B"/>
    <w:rsid w:val="00E9645B"/>
    <w:rsid w:val="00EA0DCC"/>
    <w:rsid w:val="00EA37AB"/>
    <w:rsid w:val="00EA5A47"/>
    <w:rsid w:val="00EA71F3"/>
    <w:rsid w:val="00EB37E3"/>
    <w:rsid w:val="00EB46FD"/>
    <w:rsid w:val="00EC0989"/>
    <w:rsid w:val="00EC1458"/>
    <w:rsid w:val="00EC174D"/>
    <w:rsid w:val="00EC32D3"/>
    <w:rsid w:val="00EC3CD2"/>
    <w:rsid w:val="00EC4321"/>
    <w:rsid w:val="00EC47F0"/>
    <w:rsid w:val="00EC61B5"/>
    <w:rsid w:val="00EC7193"/>
    <w:rsid w:val="00ED0E0F"/>
    <w:rsid w:val="00ED13B7"/>
    <w:rsid w:val="00ED284F"/>
    <w:rsid w:val="00ED4F47"/>
    <w:rsid w:val="00ED6CFC"/>
    <w:rsid w:val="00ED7CF9"/>
    <w:rsid w:val="00EE0F23"/>
    <w:rsid w:val="00EE14AD"/>
    <w:rsid w:val="00EE1A58"/>
    <w:rsid w:val="00EE1E0E"/>
    <w:rsid w:val="00EE222C"/>
    <w:rsid w:val="00EE2DEC"/>
    <w:rsid w:val="00EE47FD"/>
    <w:rsid w:val="00EE4C93"/>
    <w:rsid w:val="00EE4CB1"/>
    <w:rsid w:val="00EE5BFF"/>
    <w:rsid w:val="00EE635D"/>
    <w:rsid w:val="00EF0B9C"/>
    <w:rsid w:val="00EF2693"/>
    <w:rsid w:val="00EF2B7B"/>
    <w:rsid w:val="00EF2D36"/>
    <w:rsid w:val="00EF47C4"/>
    <w:rsid w:val="00F00DCF"/>
    <w:rsid w:val="00F029C0"/>
    <w:rsid w:val="00F0332B"/>
    <w:rsid w:val="00F05B36"/>
    <w:rsid w:val="00F07EC2"/>
    <w:rsid w:val="00F12ABD"/>
    <w:rsid w:val="00F1434F"/>
    <w:rsid w:val="00F20013"/>
    <w:rsid w:val="00F21E8B"/>
    <w:rsid w:val="00F23018"/>
    <w:rsid w:val="00F23AFA"/>
    <w:rsid w:val="00F2403F"/>
    <w:rsid w:val="00F24E97"/>
    <w:rsid w:val="00F3076F"/>
    <w:rsid w:val="00F31068"/>
    <w:rsid w:val="00F3527C"/>
    <w:rsid w:val="00F3555C"/>
    <w:rsid w:val="00F35E7B"/>
    <w:rsid w:val="00F42D1B"/>
    <w:rsid w:val="00F449C2"/>
    <w:rsid w:val="00F45E73"/>
    <w:rsid w:val="00F4628E"/>
    <w:rsid w:val="00F465A4"/>
    <w:rsid w:val="00F525EB"/>
    <w:rsid w:val="00F533F9"/>
    <w:rsid w:val="00F54CD7"/>
    <w:rsid w:val="00F56335"/>
    <w:rsid w:val="00F57DDE"/>
    <w:rsid w:val="00F6161D"/>
    <w:rsid w:val="00F61F92"/>
    <w:rsid w:val="00F62C3D"/>
    <w:rsid w:val="00F632D6"/>
    <w:rsid w:val="00F63E30"/>
    <w:rsid w:val="00F63F89"/>
    <w:rsid w:val="00F6494A"/>
    <w:rsid w:val="00F64CD2"/>
    <w:rsid w:val="00F654DA"/>
    <w:rsid w:val="00F655DD"/>
    <w:rsid w:val="00F66C51"/>
    <w:rsid w:val="00F670D5"/>
    <w:rsid w:val="00F67713"/>
    <w:rsid w:val="00F710A6"/>
    <w:rsid w:val="00F7396B"/>
    <w:rsid w:val="00F76EE5"/>
    <w:rsid w:val="00F8062B"/>
    <w:rsid w:val="00F8180B"/>
    <w:rsid w:val="00F82AF6"/>
    <w:rsid w:val="00F8428F"/>
    <w:rsid w:val="00F8465F"/>
    <w:rsid w:val="00F90D05"/>
    <w:rsid w:val="00F91DE4"/>
    <w:rsid w:val="00F95EB5"/>
    <w:rsid w:val="00F96E75"/>
    <w:rsid w:val="00FA0019"/>
    <w:rsid w:val="00FA06CC"/>
    <w:rsid w:val="00FA0F91"/>
    <w:rsid w:val="00FA245B"/>
    <w:rsid w:val="00FA27BB"/>
    <w:rsid w:val="00FA72A3"/>
    <w:rsid w:val="00FB0455"/>
    <w:rsid w:val="00FB06E9"/>
    <w:rsid w:val="00FB16C4"/>
    <w:rsid w:val="00FB189B"/>
    <w:rsid w:val="00FB1D39"/>
    <w:rsid w:val="00FB4E99"/>
    <w:rsid w:val="00FB7316"/>
    <w:rsid w:val="00FC037B"/>
    <w:rsid w:val="00FC0C72"/>
    <w:rsid w:val="00FC123C"/>
    <w:rsid w:val="00FC133E"/>
    <w:rsid w:val="00FC37C9"/>
    <w:rsid w:val="00FC4F1A"/>
    <w:rsid w:val="00FC6054"/>
    <w:rsid w:val="00FC687C"/>
    <w:rsid w:val="00FC6EF8"/>
    <w:rsid w:val="00FC7B37"/>
    <w:rsid w:val="00FD2EE1"/>
    <w:rsid w:val="00FD394C"/>
    <w:rsid w:val="00FD4CA6"/>
    <w:rsid w:val="00FD5655"/>
    <w:rsid w:val="00FE2153"/>
    <w:rsid w:val="00FE26B8"/>
    <w:rsid w:val="00FE5D31"/>
    <w:rsid w:val="00FE6064"/>
    <w:rsid w:val="00FF0CD7"/>
    <w:rsid w:val="00FF22F4"/>
    <w:rsid w:val="00FF2FA1"/>
    <w:rsid w:val="00FF44B4"/>
    <w:rsid w:val="00FF52A1"/>
    <w:rsid w:val="00FF6051"/>
    <w:rsid w:val="00FF7AC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DA704F"/>
  <w15:docId w15:val="{A704B39B-8E1F-47BB-B08A-2557B9C0C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hanging="425"/>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37CD"/>
    <w:rPr>
      <w:rFonts w:ascii="Calibri" w:eastAsia="Calibri" w:hAnsi="Calibri" w:cs="Times New Roman"/>
    </w:rPr>
  </w:style>
  <w:style w:type="paragraph" w:styleId="1">
    <w:name w:val="heading 1"/>
    <w:basedOn w:val="a"/>
    <w:next w:val="a"/>
    <w:link w:val="10"/>
    <w:uiPriority w:val="9"/>
    <w:qFormat/>
    <w:rsid w:val="003536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44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200A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4415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243DB9"/>
    <w:pPr>
      <w:spacing w:before="240" w:beforeAutospacing="0" w:after="60" w:afterAutospacing="0"/>
      <w:ind w:firstLine="0"/>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C54"/>
    <w:pPr>
      <w:ind w:left="720"/>
      <w:contextualSpacing/>
    </w:pPr>
  </w:style>
  <w:style w:type="paragraph" w:styleId="a4">
    <w:name w:val="Body Text"/>
    <w:basedOn w:val="a"/>
    <w:link w:val="a5"/>
    <w:autoRedefine/>
    <w:rsid w:val="00905113"/>
    <w:pPr>
      <w:spacing w:before="0" w:beforeAutospacing="0" w:after="0" w:afterAutospacing="0"/>
      <w:ind w:left="-284" w:firstLine="284"/>
    </w:pPr>
    <w:rPr>
      <w:rFonts w:ascii="Times New Roman Tj" w:eastAsia="Times New Roman" w:hAnsi="Times New Roman Tj"/>
      <w:b/>
      <w:bCs/>
      <w:sz w:val="28"/>
      <w:szCs w:val="28"/>
      <w:lang w:eastAsia="ru-RU"/>
    </w:rPr>
  </w:style>
  <w:style w:type="character" w:customStyle="1" w:styleId="a5">
    <w:name w:val="Основной текст Знак"/>
    <w:basedOn w:val="a0"/>
    <w:link w:val="a4"/>
    <w:rsid w:val="00905113"/>
    <w:rPr>
      <w:rFonts w:ascii="Times New Roman Tj" w:eastAsia="Times New Roman" w:hAnsi="Times New Roman Tj" w:cs="Times New Roman"/>
      <w:b/>
      <w:bCs/>
      <w:sz w:val="28"/>
      <w:szCs w:val="28"/>
      <w:lang w:eastAsia="ru-RU"/>
    </w:rPr>
  </w:style>
  <w:style w:type="character" w:customStyle="1" w:styleId="50">
    <w:name w:val="Заголовок 5 Знак"/>
    <w:basedOn w:val="a0"/>
    <w:link w:val="5"/>
    <w:rsid w:val="00243DB9"/>
    <w:rPr>
      <w:rFonts w:ascii="Times New Roman" w:eastAsia="Times New Roman" w:hAnsi="Times New Roman" w:cs="Times New Roman"/>
      <w:b/>
      <w:bCs/>
      <w:i/>
      <w:iCs/>
      <w:sz w:val="26"/>
      <w:szCs w:val="26"/>
      <w:lang w:eastAsia="ru-RU"/>
    </w:rPr>
  </w:style>
  <w:style w:type="table" w:styleId="a6">
    <w:name w:val="Table Grid"/>
    <w:basedOn w:val="a1"/>
    <w:uiPriority w:val="59"/>
    <w:rsid w:val="000B66CC"/>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unhideWhenUsed/>
    <w:rsid w:val="009F1B7C"/>
    <w:pPr>
      <w:tabs>
        <w:tab w:val="center" w:pos="4677"/>
        <w:tab w:val="right" w:pos="9355"/>
      </w:tabs>
      <w:spacing w:before="0" w:after="0"/>
    </w:pPr>
  </w:style>
  <w:style w:type="character" w:customStyle="1" w:styleId="a8">
    <w:name w:val="Верхний колонтитул Знак"/>
    <w:basedOn w:val="a0"/>
    <w:link w:val="a7"/>
    <w:uiPriority w:val="99"/>
    <w:rsid w:val="009F1B7C"/>
    <w:rPr>
      <w:rFonts w:ascii="Calibri" w:eastAsia="Calibri" w:hAnsi="Calibri" w:cs="Times New Roman"/>
    </w:rPr>
  </w:style>
  <w:style w:type="paragraph" w:styleId="a9">
    <w:name w:val="footer"/>
    <w:basedOn w:val="a"/>
    <w:link w:val="aa"/>
    <w:uiPriority w:val="99"/>
    <w:unhideWhenUsed/>
    <w:rsid w:val="009F1B7C"/>
    <w:pPr>
      <w:tabs>
        <w:tab w:val="center" w:pos="4677"/>
        <w:tab w:val="right" w:pos="9355"/>
      </w:tabs>
      <w:spacing w:before="0" w:after="0"/>
    </w:pPr>
  </w:style>
  <w:style w:type="character" w:customStyle="1" w:styleId="aa">
    <w:name w:val="Нижний колонтитул Знак"/>
    <w:basedOn w:val="a0"/>
    <w:link w:val="a9"/>
    <w:uiPriority w:val="99"/>
    <w:rsid w:val="009F1B7C"/>
    <w:rPr>
      <w:rFonts w:ascii="Calibri" w:eastAsia="Calibri" w:hAnsi="Calibri" w:cs="Times New Roman"/>
    </w:rPr>
  </w:style>
  <w:style w:type="paragraph" w:styleId="ab">
    <w:name w:val="No Spacing"/>
    <w:link w:val="ac"/>
    <w:uiPriority w:val="1"/>
    <w:qFormat/>
    <w:rsid w:val="006A0EC8"/>
    <w:pPr>
      <w:spacing w:before="0" w:beforeAutospacing="0" w:after="0" w:afterAutospacing="0"/>
      <w:ind w:firstLine="0"/>
    </w:pPr>
    <w:rPr>
      <w:rFonts w:eastAsiaTheme="minorEastAsia"/>
    </w:rPr>
  </w:style>
  <w:style w:type="character" w:customStyle="1" w:styleId="ac">
    <w:name w:val="Без интервала Знак"/>
    <w:basedOn w:val="a0"/>
    <w:link w:val="ab"/>
    <w:uiPriority w:val="1"/>
    <w:rsid w:val="006A0EC8"/>
    <w:rPr>
      <w:rFonts w:eastAsiaTheme="minorEastAsia"/>
    </w:rPr>
  </w:style>
  <w:style w:type="character" w:styleId="ad">
    <w:name w:val="Placeholder Text"/>
    <w:basedOn w:val="a0"/>
    <w:uiPriority w:val="99"/>
    <w:semiHidden/>
    <w:rsid w:val="005E5F47"/>
    <w:rPr>
      <w:color w:val="808080"/>
    </w:rPr>
  </w:style>
  <w:style w:type="character" w:customStyle="1" w:styleId="10">
    <w:name w:val="Заголовок 1 Знак"/>
    <w:basedOn w:val="a0"/>
    <w:link w:val="1"/>
    <w:uiPriority w:val="9"/>
    <w:rsid w:val="00353657"/>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unhideWhenUsed/>
    <w:qFormat/>
    <w:rsid w:val="00353657"/>
    <w:pPr>
      <w:spacing w:beforeAutospacing="0" w:afterAutospacing="0" w:line="276" w:lineRule="auto"/>
      <w:ind w:firstLine="0"/>
      <w:outlineLvl w:val="9"/>
    </w:pPr>
  </w:style>
  <w:style w:type="paragraph" w:styleId="21">
    <w:name w:val="toc 2"/>
    <w:basedOn w:val="a"/>
    <w:next w:val="a"/>
    <w:autoRedefine/>
    <w:uiPriority w:val="39"/>
    <w:unhideWhenUsed/>
    <w:qFormat/>
    <w:rsid w:val="00353657"/>
    <w:pPr>
      <w:spacing w:before="120" w:after="0"/>
      <w:ind w:left="220"/>
    </w:pPr>
    <w:rPr>
      <w:rFonts w:asciiTheme="minorHAnsi" w:hAnsiTheme="minorHAnsi"/>
      <w:i/>
      <w:iCs/>
      <w:sz w:val="20"/>
      <w:szCs w:val="20"/>
    </w:rPr>
  </w:style>
  <w:style w:type="paragraph" w:styleId="11">
    <w:name w:val="toc 1"/>
    <w:aliases w:val="Содержание"/>
    <w:basedOn w:val="af"/>
    <w:next w:val="af"/>
    <w:link w:val="12"/>
    <w:autoRedefine/>
    <w:uiPriority w:val="39"/>
    <w:unhideWhenUsed/>
    <w:qFormat/>
    <w:rsid w:val="00AE17DF"/>
    <w:pPr>
      <w:pBdr>
        <w:bottom w:val="none" w:sz="0" w:space="0" w:color="auto"/>
      </w:pBdr>
      <w:spacing w:before="240" w:after="120"/>
      <w:contextualSpacing w:val="0"/>
    </w:pPr>
    <w:rPr>
      <w:rFonts w:ascii="Times New Roman" w:eastAsia="Calibri" w:hAnsi="Times New Roman" w:cs="Times New Roman"/>
      <w:b/>
      <w:bCs/>
      <w:color w:val="auto"/>
      <w:spacing w:val="0"/>
      <w:kern w:val="0"/>
      <w:sz w:val="26"/>
      <w:szCs w:val="20"/>
    </w:rPr>
  </w:style>
  <w:style w:type="paragraph" w:styleId="31">
    <w:name w:val="toc 3"/>
    <w:basedOn w:val="a"/>
    <w:next w:val="a"/>
    <w:autoRedefine/>
    <w:uiPriority w:val="39"/>
    <w:unhideWhenUsed/>
    <w:qFormat/>
    <w:rsid w:val="00353657"/>
    <w:pPr>
      <w:spacing w:before="0" w:after="0"/>
      <w:ind w:left="440"/>
    </w:pPr>
    <w:rPr>
      <w:rFonts w:asciiTheme="minorHAnsi" w:hAnsiTheme="minorHAnsi"/>
      <w:sz w:val="20"/>
      <w:szCs w:val="20"/>
    </w:rPr>
  </w:style>
  <w:style w:type="paragraph" w:styleId="41">
    <w:name w:val="toc 4"/>
    <w:basedOn w:val="a"/>
    <w:next w:val="a"/>
    <w:autoRedefine/>
    <w:uiPriority w:val="39"/>
    <w:unhideWhenUsed/>
    <w:rsid w:val="00344154"/>
    <w:pPr>
      <w:spacing w:before="0" w:after="0"/>
      <w:ind w:left="660"/>
    </w:pPr>
    <w:rPr>
      <w:rFonts w:asciiTheme="minorHAnsi" w:hAnsiTheme="minorHAnsi"/>
      <w:sz w:val="20"/>
      <w:szCs w:val="20"/>
    </w:rPr>
  </w:style>
  <w:style w:type="paragraph" w:styleId="51">
    <w:name w:val="toc 5"/>
    <w:basedOn w:val="a"/>
    <w:next w:val="a"/>
    <w:autoRedefine/>
    <w:uiPriority w:val="39"/>
    <w:unhideWhenUsed/>
    <w:rsid w:val="00344154"/>
    <w:pPr>
      <w:spacing w:before="0" w:after="0"/>
      <w:ind w:left="880"/>
    </w:pPr>
    <w:rPr>
      <w:rFonts w:asciiTheme="minorHAnsi" w:hAnsiTheme="minorHAnsi"/>
      <w:sz w:val="20"/>
      <w:szCs w:val="20"/>
    </w:rPr>
  </w:style>
  <w:style w:type="paragraph" w:styleId="6">
    <w:name w:val="toc 6"/>
    <w:basedOn w:val="a"/>
    <w:next w:val="a"/>
    <w:autoRedefine/>
    <w:uiPriority w:val="39"/>
    <w:unhideWhenUsed/>
    <w:rsid w:val="00344154"/>
    <w:pPr>
      <w:spacing w:before="0" w:after="0"/>
      <w:ind w:left="1100"/>
    </w:pPr>
    <w:rPr>
      <w:rFonts w:asciiTheme="minorHAnsi" w:hAnsiTheme="minorHAnsi"/>
      <w:sz w:val="20"/>
      <w:szCs w:val="20"/>
    </w:rPr>
  </w:style>
  <w:style w:type="paragraph" w:styleId="7">
    <w:name w:val="toc 7"/>
    <w:basedOn w:val="a"/>
    <w:next w:val="a"/>
    <w:autoRedefine/>
    <w:uiPriority w:val="39"/>
    <w:unhideWhenUsed/>
    <w:rsid w:val="00344154"/>
    <w:pPr>
      <w:spacing w:before="0" w:after="0"/>
      <w:ind w:left="1320"/>
    </w:pPr>
    <w:rPr>
      <w:rFonts w:asciiTheme="minorHAnsi" w:hAnsiTheme="minorHAnsi"/>
      <w:sz w:val="20"/>
      <w:szCs w:val="20"/>
    </w:rPr>
  </w:style>
  <w:style w:type="paragraph" w:styleId="8">
    <w:name w:val="toc 8"/>
    <w:basedOn w:val="a"/>
    <w:next w:val="a"/>
    <w:autoRedefine/>
    <w:uiPriority w:val="39"/>
    <w:unhideWhenUsed/>
    <w:rsid w:val="00344154"/>
    <w:pPr>
      <w:spacing w:before="0" w:after="0"/>
      <w:ind w:left="1540"/>
    </w:pPr>
    <w:rPr>
      <w:rFonts w:asciiTheme="minorHAnsi" w:hAnsiTheme="minorHAnsi"/>
      <w:sz w:val="20"/>
      <w:szCs w:val="20"/>
    </w:rPr>
  </w:style>
  <w:style w:type="paragraph" w:styleId="9">
    <w:name w:val="toc 9"/>
    <w:basedOn w:val="a"/>
    <w:next w:val="a"/>
    <w:autoRedefine/>
    <w:uiPriority w:val="39"/>
    <w:unhideWhenUsed/>
    <w:rsid w:val="00344154"/>
    <w:pPr>
      <w:spacing w:before="0" w:after="0"/>
      <w:ind w:left="1760"/>
    </w:pPr>
    <w:rPr>
      <w:rFonts w:asciiTheme="minorHAnsi" w:hAnsiTheme="minorHAnsi"/>
      <w:sz w:val="20"/>
      <w:szCs w:val="20"/>
    </w:rPr>
  </w:style>
  <w:style w:type="character" w:customStyle="1" w:styleId="20">
    <w:name w:val="Заголовок 2 Знак"/>
    <w:basedOn w:val="a0"/>
    <w:link w:val="2"/>
    <w:uiPriority w:val="9"/>
    <w:semiHidden/>
    <w:rsid w:val="00344154"/>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344154"/>
    <w:rPr>
      <w:rFonts w:asciiTheme="majorHAnsi" w:eastAsiaTheme="majorEastAsia" w:hAnsiTheme="majorHAnsi" w:cstheme="majorBidi"/>
      <w:b/>
      <w:bCs/>
      <w:i/>
      <w:iCs/>
      <w:color w:val="4F81BD" w:themeColor="accent1"/>
    </w:rPr>
  </w:style>
  <w:style w:type="character" w:styleId="af0">
    <w:name w:val="Hyperlink"/>
    <w:basedOn w:val="a0"/>
    <w:uiPriority w:val="99"/>
    <w:unhideWhenUsed/>
    <w:rsid w:val="00344154"/>
    <w:rPr>
      <w:color w:val="0000FF" w:themeColor="hyperlink"/>
      <w:u w:val="single"/>
    </w:rPr>
  </w:style>
  <w:style w:type="paragraph" w:customStyle="1" w:styleId="13">
    <w:name w:val="Стиль1"/>
    <w:basedOn w:val="a"/>
    <w:link w:val="14"/>
    <w:qFormat/>
    <w:rsid w:val="00863B8C"/>
    <w:pPr>
      <w:spacing w:before="0" w:beforeAutospacing="0" w:after="0" w:afterAutospacing="0"/>
      <w:jc w:val="center"/>
    </w:pPr>
    <w:rPr>
      <w:rFonts w:ascii="Times New Roman Tj" w:hAnsi="Times New Roman Tj"/>
      <w:b/>
      <w:sz w:val="26"/>
      <w:szCs w:val="26"/>
    </w:rPr>
  </w:style>
  <w:style w:type="character" w:customStyle="1" w:styleId="30">
    <w:name w:val="Заголовок 3 Знак"/>
    <w:basedOn w:val="a0"/>
    <w:link w:val="3"/>
    <w:uiPriority w:val="9"/>
    <w:semiHidden/>
    <w:rsid w:val="008200A3"/>
    <w:rPr>
      <w:rFonts w:asciiTheme="majorHAnsi" w:eastAsiaTheme="majorEastAsia" w:hAnsiTheme="majorHAnsi" w:cstheme="majorBidi"/>
      <w:b/>
      <w:bCs/>
      <w:color w:val="4F81BD" w:themeColor="accent1"/>
    </w:rPr>
  </w:style>
  <w:style w:type="character" w:customStyle="1" w:styleId="14">
    <w:name w:val="Стиль1 Знак"/>
    <w:basedOn w:val="a0"/>
    <w:link w:val="13"/>
    <w:rsid w:val="00863B8C"/>
    <w:rPr>
      <w:rFonts w:ascii="Times New Roman Tj" w:eastAsia="Calibri" w:hAnsi="Times New Roman Tj" w:cs="Times New Roman"/>
      <w:b/>
      <w:sz w:val="26"/>
      <w:szCs w:val="26"/>
    </w:rPr>
  </w:style>
  <w:style w:type="paragraph" w:styleId="22">
    <w:name w:val="Body Text Indent 2"/>
    <w:basedOn w:val="a"/>
    <w:link w:val="23"/>
    <w:uiPriority w:val="99"/>
    <w:unhideWhenUsed/>
    <w:rsid w:val="00DA2C92"/>
    <w:pPr>
      <w:spacing w:after="120" w:line="480" w:lineRule="auto"/>
      <w:ind w:left="283"/>
    </w:pPr>
  </w:style>
  <w:style w:type="character" w:customStyle="1" w:styleId="23">
    <w:name w:val="Основной текст с отступом 2 Знак"/>
    <w:basedOn w:val="a0"/>
    <w:link w:val="22"/>
    <w:uiPriority w:val="99"/>
    <w:rsid w:val="00DA2C92"/>
    <w:rPr>
      <w:rFonts w:ascii="Calibri" w:eastAsia="Calibri" w:hAnsi="Calibri" w:cs="Times New Roman"/>
    </w:rPr>
  </w:style>
  <w:style w:type="character" w:styleId="af1">
    <w:name w:val="annotation reference"/>
    <w:basedOn w:val="a0"/>
    <w:uiPriority w:val="99"/>
    <w:semiHidden/>
    <w:unhideWhenUsed/>
    <w:rsid w:val="00D44CEC"/>
    <w:rPr>
      <w:sz w:val="16"/>
      <w:szCs w:val="16"/>
    </w:rPr>
  </w:style>
  <w:style w:type="paragraph" w:styleId="af2">
    <w:name w:val="annotation text"/>
    <w:basedOn w:val="a"/>
    <w:link w:val="af3"/>
    <w:uiPriority w:val="99"/>
    <w:semiHidden/>
    <w:unhideWhenUsed/>
    <w:rsid w:val="00D44CEC"/>
    <w:rPr>
      <w:sz w:val="20"/>
      <w:szCs w:val="20"/>
    </w:rPr>
  </w:style>
  <w:style w:type="character" w:customStyle="1" w:styleId="af3">
    <w:name w:val="Текст примечания Знак"/>
    <w:basedOn w:val="a0"/>
    <w:link w:val="af2"/>
    <w:uiPriority w:val="99"/>
    <w:semiHidden/>
    <w:rsid w:val="00D44CEC"/>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D44CEC"/>
    <w:rPr>
      <w:b/>
      <w:bCs/>
    </w:rPr>
  </w:style>
  <w:style w:type="character" w:customStyle="1" w:styleId="af5">
    <w:name w:val="Тема примечания Знак"/>
    <w:basedOn w:val="af3"/>
    <w:link w:val="af4"/>
    <w:uiPriority w:val="99"/>
    <w:semiHidden/>
    <w:rsid w:val="00D44CEC"/>
    <w:rPr>
      <w:rFonts w:ascii="Calibri" w:eastAsia="Calibri" w:hAnsi="Calibri" w:cs="Times New Roman"/>
      <w:b/>
      <w:bCs/>
      <w:sz w:val="20"/>
      <w:szCs w:val="20"/>
    </w:rPr>
  </w:style>
  <w:style w:type="paragraph" w:styleId="af6">
    <w:name w:val="Balloon Text"/>
    <w:basedOn w:val="a"/>
    <w:link w:val="af7"/>
    <w:uiPriority w:val="99"/>
    <w:semiHidden/>
    <w:unhideWhenUsed/>
    <w:rsid w:val="00D44CEC"/>
    <w:pPr>
      <w:spacing w:before="0" w:after="0"/>
    </w:pPr>
    <w:rPr>
      <w:rFonts w:ascii="Tahoma" w:hAnsi="Tahoma" w:cs="Tahoma"/>
      <w:sz w:val="16"/>
      <w:szCs w:val="16"/>
    </w:rPr>
  </w:style>
  <w:style w:type="character" w:customStyle="1" w:styleId="af7">
    <w:name w:val="Текст выноски Знак"/>
    <w:basedOn w:val="a0"/>
    <w:link w:val="af6"/>
    <w:uiPriority w:val="99"/>
    <w:semiHidden/>
    <w:rsid w:val="00D44CEC"/>
    <w:rPr>
      <w:rFonts w:ascii="Tahoma" w:eastAsia="Calibri" w:hAnsi="Tahoma" w:cs="Tahoma"/>
      <w:sz w:val="16"/>
      <w:szCs w:val="16"/>
    </w:rPr>
  </w:style>
  <w:style w:type="paragraph" w:styleId="af8">
    <w:name w:val="Revision"/>
    <w:hidden/>
    <w:uiPriority w:val="99"/>
    <w:semiHidden/>
    <w:rsid w:val="0081370B"/>
    <w:pPr>
      <w:spacing w:before="0" w:beforeAutospacing="0" w:after="0" w:afterAutospacing="0"/>
      <w:ind w:firstLine="0"/>
    </w:pPr>
    <w:rPr>
      <w:rFonts w:ascii="Calibri" w:eastAsia="Calibri" w:hAnsi="Calibri" w:cs="Times New Roman"/>
    </w:rPr>
  </w:style>
  <w:style w:type="character" w:customStyle="1" w:styleId="12">
    <w:name w:val="Оглавление 1 Знак"/>
    <w:aliases w:val="Содержание Знак"/>
    <w:basedOn w:val="af9"/>
    <w:link w:val="11"/>
    <w:uiPriority w:val="39"/>
    <w:rsid w:val="00AE17DF"/>
    <w:rPr>
      <w:rFonts w:ascii="Times New Roman" w:eastAsia="Calibri" w:hAnsi="Times New Roman" w:cs="Times New Roman"/>
      <w:b/>
      <w:bCs/>
      <w:color w:val="17365D" w:themeColor="text2" w:themeShade="BF"/>
      <w:spacing w:val="5"/>
      <w:kern w:val="28"/>
      <w:sz w:val="26"/>
      <w:szCs w:val="20"/>
    </w:rPr>
  </w:style>
  <w:style w:type="paragraph" w:styleId="af">
    <w:name w:val="Title"/>
    <w:basedOn w:val="a"/>
    <w:next w:val="a"/>
    <w:link w:val="af9"/>
    <w:uiPriority w:val="10"/>
    <w:qFormat/>
    <w:rsid w:val="007F1160"/>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Заголовок Знак"/>
    <w:basedOn w:val="a0"/>
    <w:link w:val="af"/>
    <w:uiPriority w:val="10"/>
    <w:rsid w:val="007F116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76473">
      <w:bodyDiv w:val="1"/>
      <w:marLeft w:val="0"/>
      <w:marRight w:val="0"/>
      <w:marTop w:val="0"/>
      <w:marBottom w:val="0"/>
      <w:divBdr>
        <w:top w:val="none" w:sz="0" w:space="0" w:color="auto"/>
        <w:left w:val="none" w:sz="0" w:space="0" w:color="auto"/>
        <w:bottom w:val="none" w:sz="0" w:space="0" w:color="auto"/>
        <w:right w:val="none" w:sz="0" w:space="0" w:color="auto"/>
      </w:divBdr>
    </w:div>
    <w:div w:id="857356249">
      <w:bodyDiv w:val="1"/>
      <w:marLeft w:val="0"/>
      <w:marRight w:val="0"/>
      <w:marTop w:val="0"/>
      <w:marBottom w:val="0"/>
      <w:divBdr>
        <w:top w:val="none" w:sz="0" w:space="0" w:color="auto"/>
        <w:left w:val="none" w:sz="0" w:space="0" w:color="auto"/>
        <w:bottom w:val="none" w:sz="0" w:space="0" w:color="auto"/>
        <w:right w:val="none" w:sz="0" w:space="0" w:color="auto"/>
      </w:divBdr>
    </w:div>
    <w:div w:id="1209492061">
      <w:bodyDiv w:val="1"/>
      <w:marLeft w:val="0"/>
      <w:marRight w:val="0"/>
      <w:marTop w:val="0"/>
      <w:marBottom w:val="0"/>
      <w:divBdr>
        <w:top w:val="none" w:sz="0" w:space="0" w:color="auto"/>
        <w:left w:val="none" w:sz="0" w:space="0" w:color="auto"/>
        <w:bottom w:val="none" w:sz="0" w:space="0" w:color="auto"/>
        <w:right w:val="none" w:sz="0" w:space="0" w:color="auto"/>
      </w:divBdr>
    </w:div>
    <w:div w:id="128361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45B09-EE35-47B7-B0B7-52E0CB139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3280</Words>
  <Characters>18698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21935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Фарух Каримов</cp:lastModifiedBy>
  <cp:revision>5</cp:revision>
  <cp:lastPrinted>2017-06-02T13:18:00Z</cp:lastPrinted>
  <dcterms:created xsi:type="dcterms:W3CDTF">2020-02-06T05:58:00Z</dcterms:created>
  <dcterms:modified xsi:type="dcterms:W3CDTF">2021-04-05T04:48:00Z</dcterms:modified>
</cp:coreProperties>
</file>