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D64CF" w14:textId="77777777" w:rsidR="00F61DAC" w:rsidRPr="00CD4A64" w:rsidRDefault="00F61DAC" w:rsidP="00F61D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CD4A64">
        <w:rPr>
          <w:rFonts w:ascii="Times New Roman" w:hAnsi="Times New Roman"/>
          <w:sz w:val="28"/>
          <w:szCs w:val="28"/>
        </w:rPr>
        <w:t xml:space="preserve">                            </w:t>
      </w:r>
      <w:r w:rsidR="00CD4A64" w:rsidRPr="00CD4A64">
        <w:rPr>
          <w:rFonts w:ascii="Times New Roman" w:hAnsi="Times New Roman"/>
          <w:sz w:val="28"/>
          <w:szCs w:val="28"/>
        </w:rPr>
        <w:t xml:space="preserve"> </w:t>
      </w:r>
      <w:r w:rsidRPr="00CD4A64">
        <w:rPr>
          <w:rFonts w:ascii="Times New Roman" w:hAnsi="Times New Roman"/>
          <w:sz w:val="28"/>
          <w:szCs w:val="28"/>
        </w:rPr>
        <w:t>«Утверждаю»</w:t>
      </w:r>
    </w:p>
    <w:p w14:paraId="4641403A" w14:textId="77777777" w:rsidR="00F61DAC" w:rsidRPr="00CD4A64" w:rsidRDefault="00F61DAC" w:rsidP="00CD4A64">
      <w:pPr>
        <w:spacing w:after="0"/>
        <w:ind w:left="4956"/>
        <w:rPr>
          <w:rFonts w:ascii="Times New Roman" w:hAnsi="Times New Roman"/>
          <w:sz w:val="28"/>
          <w:szCs w:val="28"/>
        </w:rPr>
      </w:pPr>
      <w:r w:rsidRPr="00CD4A64">
        <w:rPr>
          <w:rFonts w:ascii="Times New Roman" w:hAnsi="Times New Roman"/>
          <w:sz w:val="28"/>
          <w:szCs w:val="28"/>
        </w:rPr>
        <w:t>Заместитель генерального                                                                                                                                                директора - Главный инженер</w:t>
      </w:r>
    </w:p>
    <w:p w14:paraId="5049C19E" w14:textId="77777777" w:rsidR="00F61DAC" w:rsidRPr="00CD4A64" w:rsidRDefault="00F61DAC" w:rsidP="00F61DAC">
      <w:pPr>
        <w:spacing w:after="0"/>
        <w:ind w:left="4248" w:firstLine="27"/>
        <w:jc w:val="center"/>
        <w:rPr>
          <w:rFonts w:ascii="Times New Roman" w:hAnsi="Times New Roman"/>
          <w:sz w:val="28"/>
          <w:szCs w:val="28"/>
        </w:rPr>
      </w:pPr>
      <w:r w:rsidRPr="00CD4A64">
        <w:rPr>
          <w:rFonts w:ascii="Times New Roman" w:hAnsi="Times New Roman"/>
          <w:sz w:val="28"/>
          <w:szCs w:val="28"/>
        </w:rPr>
        <w:t>ОАО «Сангтудинская ГЭС-1»                                                                          ______________ В.С. Кочнев                                                                                                                         « _____ » ___________ 2021 г.</w:t>
      </w:r>
    </w:p>
    <w:p w14:paraId="3895AE5B" w14:textId="77777777" w:rsidR="00F61DAC" w:rsidRPr="00CD4A64" w:rsidRDefault="00F61DAC" w:rsidP="00F61DA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14E985F" w14:textId="77777777" w:rsidR="00F61DAC" w:rsidRPr="00CD4A64" w:rsidRDefault="00F61DAC" w:rsidP="00F61DA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CD4A6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услуг</w:t>
      </w:r>
    </w:p>
    <w:p w14:paraId="1F386103" w14:textId="45645E33" w:rsidR="00F61DAC" w:rsidRPr="00905CB5" w:rsidRDefault="00CD4A64" w:rsidP="00CD4A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4A64">
        <w:rPr>
          <w:rFonts w:ascii="Times New Roman" w:hAnsi="Times New Roman"/>
          <w:sz w:val="28"/>
          <w:szCs w:val="28"/>
        </w:rPr>
        <w:t xml:space="preserve">           </w:t>
      </w:r>
      <w:r w:rsidR="00F61DAC" w:rsidRPr="00905CB5">
        <w:rPr>
          <w:rFonts w:ascii="Times New Roman" w:hAnsi="Times New Roman"/>
          <w:sz w:val="24"/>
          <w:szCs w:val="24"/>
        </w:rPr>
        <w:t xml:space="preserve">Основание для проведения: ГКПЗ 2021 года, Лот </w:t>
      </w:r>
      <w:r w:rsidR="004F5DE3" w:rsidRPr="00905CB5">
        <w:rPr>
          <w:rFonts w:ascii="Times New Roman" w:hAnsi="Times New Roman"/>
          <w:sz w:val="24"/>
          <w:szCs w:val="24"/>
        </w:rPr>
        <w:t>№ 21.000146</w:t>
      </w:r>
      <w:r w:rsidRPr="00905CB5">
        <w:rPr>
          <w:rFonts w:ascii="Times New Roman" w:hAnsi="Times New Roman"/>
          <w:sz w:val="24"/>
          <w:szCs w:val="24"/>
        </w:rPr>
        <w:t xml:space="preserve"> </w:t>
      </w:r>
      <w:r w:rsidR="00F61DAC" w:rsidRPr="00905CB5">
        <w:rPr>
          <w:rFonts w:ascii="Times New Roman" w:hAnsi="Times New Roman"/>
          <w:sz w:val="24"/>
          <w:szCs w:val="24"/>
        </w:rPr>
        <w:t>«</w:t>
      </w:r>
      <w:r w:rsidR="00905CB5" w:rsidRPr="00905CB5">
        <w:rPr>
          <w:rFonts w:ascii="Times New Roman" w:hAnsi="Times New Roman"/>
          <w:sz w:val="24"/>
          <w:szCs w:val="24"/>
        </w:rPr>
        <w:t>Услуги по ремонту легковых автомашин и микроавтобусов</w:t>
      </w:r>
      <w:r w:rsidR="00F61DAC" w:rsidRPr="00905CB5">
        <w:rPr>
          <w:rFonts w:ascii="Times New Roman" w:hAnsi="Times New Roman"/>
          <w:sz w:val="24"/>
          <w:szCs w:val="24"/>
        </w:rPr>
        <w:t>».</w:t>
      </w:r>
    </w:p>
    <w:p w14:paraId="50EE642A" w14:textId="3D6E0BE9" w:rsidR="00F61DAC" w:rsidRPr="00905CB5" w:rsidRDefault="00CD4A64" w:rsidP="00CD4A64">
      <w:pPr>
        <w:spacing w:after="0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 xml:space="preserve">           </w:t>
      </w:r>
      <w:r w:rsidR="00F61DAC" w:rsidRPr="00905CB5">
        <w:rPr>
          <w:rFonts w:ascii="Times New Roman" w:hAnsi="Times New Roman"/>
          <w:sz w:val="24"/>
          <w:szCs w:val="24"/>
        </w:rPr>
        <w:t>Наименование закупки: оказание услуг по ремонту легковых автом</w:t>
      </w:r>
      <w:r w:rsidR="004F5DE3">
        <w:rPr>
          <w:rFonts w:ascii="Times New Roman" w:hAnsi="Times New Roman"/>
          <w:sz w:val="24"/>
          <w:szCs w:val="24"/>
        </w:rPr>
        <w:t>ашин</w:t>
      </w:r>
      <w:r w:rsidR="00F61DAC" w:rsidRPr="00905CB5">
        <w:rPr>
          <w:rFonts w:ascii="Times New Roman" w:hAnsi="Times New Roman"/>
          <w:sz w:val="24"/>
          <w:szCs w:val="24"/>
        </w:rPr>
        <w:t xml:space="preserve"> и микроавтобусов</w:t>
      </w:r>
      <w:r w:rsidRPr="00905CB5">
        <w:rPr>
          <w:rFonts w:ascii="Times New Roman" w:hAnsi="Times New Roman"/>
          <w:sz w:val="24"/>
          <w:szCs w:val="24"/>
        </w:rPr>
        <w:t>.</w:t>
      </w:r>
      <w:r w:rsidR="00F61DAC" w:rsidRPr="00905CB5">
        <w:rPr>
          <w:rFonts w:ascii="Times New Roman" w:hAnsi="Times New Roman"/>
          <w:sz w:val="24"/>
          <w:szCs w:val="24"/>
        </w:rPr>
        <w:t xml:space="preserve"> </w:t>
      </w:r>
    </w:p>
    <w:p w14:paraId="64858250" w14:textId="091B2091" w:rsidR="00F61DAC" w:rsidRPr="00905CB5" w:rsidRDefault="00CD4A64" w:rsidP="00CD4A64">
      <w:pPr>
        <w:spacing w:after="0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 xml:space="preserve">           </w:t>
      </w:r>
      <w:r w:rsidR="00F61DAC" w:rsidRPr="00905CB5">
        <w:rPr>
          <w:rFonts w:ascii="Times New Roman" w:hAnsi="Times New Roman"/>
          <w:sz w:val="24"/>
          <w:szCs w:val="24"/>
        </w:rPr>
        <w:t>Начальная (предельная) стоимость выполнения работ – семьдесят пять тысяч сомони, 00 дирам (</w:t>
      </w:r>
      <w:r w:rsidR="00864C1C" w:rsidRPr="00905CB5">
        <w:rPr>
          <w:rFonts w:ascii="Times New Roman" w:hAnsi="Times New Roman"/>
          <w:sz w:val="24"/>
          <w:szCs w:val="24"/>
        </w:rPr>
        <w:t>7</w:t>
      </w:r>
      <w:r w:rsidR="00F61DAC" w:rsidRPr="00905CB5">
        <w:rPr>
          <w:rFonts w:ascii="Times New Roman" w:hAnsi="Times New Roman"/>
          <w:sz w:val="24"/>
          <w:szCs w:val="24"/>
        </w:rPr>
        <w:t>5</w:t>
      </w:r>
      <w:r w:rsidR="00905CB5" w:rsidRPr="00905CB5">
        <w:rPr>
          <w:rFonts w:ascii="Times New Roman" w:hAnsi="Times New Roman"/>
          <w:sz w:val="24"/>
          <w:szCs w:val="24"/>
        </w:rPr>
        <w:t xml:space="preserve"> </w:t>
      </w:r>
      <w:r w:rsidR="00F61DAC" w:rsidRPr="00905CB5">
        <w:rPr>
          <w:rFonts w:ascii="Times New Roman" w:hAnsi="Times New Roman"/>
          <w:sz w:val="24"/>
          <w:szCs w:val="24"/>
        </w:rPr>
        <w:t>000, 00)</w:t>
      </w:r>
      <w:r w:rsidR="00F61DAC" w:rsidRPr="00905CB5">
        <w:rPr>
          <w:rFonts w:ascii="Times New Roman" w:hAnsi="Times New Roman"/>
          <w:i/>
          <w:sz w:val="24"/>
          <w:szCs w:val="24"/>
        </w:rPr>
        <w:t>.</w:t>
      </w:r>
    </w:p>
    <w:p w14:paraId="70E515D8" w14:textId="77777777" w:rsidR="00F61DAC" w:rsidRPr="00905CB5" w:rsidRDefault="00F61DAC" w:rsidP="00F61DAC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1F83F70E" w14:textId="77777777" w:rsidR="00F61DAC" w:rsidRPr="00905CB5" w:rsidRDefault="00F61DAC" w:rsidP="00F61DAC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905CB5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4A9AA08" w14:textId="77777777" w:rsidR="00F61DAC" w:rsidRPr="00905CB5" w:rsidRDefault="00F61DAC" w:rsidP="00F61DAC">
      <w:pPr>
        <w:pStyle w:val="a6"/>
        <w:ind w:hanging="425"/>
        <w:rPr>
          <w:sz w:val="24"/>
        </w:rPr>
      </w:pPr>
    </w:p>
    <w:p w14:paraId="1BECB57F" w14:textId="37B29281" w:rsidR="00F61DAC" w:rsidRDefault="00F61DAC" w:rsidP="00925EA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 xml:space="preserve">Техническое задание на оказание услуг по ремонту легковых </w:t>
      </w:r>
      <w:r w:rsidR="006D41D7" w:rsidRPr="00905CB5">
        <w:rPr>
          <w:rFonts w:ascii="Times New Roman" w:hAnsi="Times New Roman"/>
          <w:b/>
          <w:sz w:val="24"/>
          <w:szCs w:val="24"/>
        </w:rPr>
        <w:t>автома</w:t>
      </w:r>
      <w:r w:rsidR="006D41D7">
        <w:rPr>
          <w:rFonts w:ascii="Times New Roman" w:hAnsi="Times New Roman"/>
          <w:b/>
          <w:sz w:val="24"/>
          <w:szCs w:val="24"/>
        </w:rPr>
        <w:t>шин</w:t>
      </w:r>
      <w:r w:rsidRPr="00905CB5">
        <w:rPr>
          <w:rFonts w:ascii="Times New Roman" w:hAnsi="Times New Roman"/>
          <w:b/>
          <w:sz w:val="24"/>
          <w:szCs w:val="24"/>
        </w:rPr>
        <w:t xml:space="preserve"> и микроавтобусов</w:t>
      </w:r>
      <w:r w:rsidR="00CD4A64" w:rsidRPr="00905CB5">
        <w:rPr>
          <w:rFonts w:ascii="Times New Roman" w:hAnsi="Times New Roman"/>
          <w:b/>
          <w:sz w:val="24"/>
          <w:szCs w:val="24"/>
        </w:rPr>
        <w:t>.</w:t>
      </w:r>
    </w:p>
    <w:p w14:paraId="0FF98189" w14:textId="77777777" w:rsidR="00905CB5" w:rsidRPr="00905CB5" w:rsidRDefault="00905CB5" w:rsidP="00925EAC">
      <w:pPr>
        <w:spacing w:after="0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2FB92A4" w14:textId="77777777" w:rsidR="00F61DAC" w:rsidRPr="00905CB5" w:rsidRDefault="00CD4A64" w:rsidP="00CD4A64">
      <w:pPr>
        <w:pStyle w:val="a6"/>
        <w:ind w:hanging="425"/>
        <w:jc w:val="left"/>
        <w:rPr>
          <w:sz w:val="24"/>
        </w:rPr>
      </w:pPr>
      <w:r w:rsidRPr="00905CB5">
        <w:rPr>
          <w:sz w:val="24"/>
        </w:rPr>
        <w:t xml:space="preserve">     1.  </w:t>
      </w:r>
      <w:r w:rsidR="00F61DAC" w:rsidRPr="00905CB5">
        <w:rPr>
          <w:sz w:val="24"/>
        </w:rPr>
        <w:t xml:space="preserve">Общие требования </w:t>
      </w:r>
    </w:p>
    <w:p w14:paraId="68357EAF" w14:textId="77777777" w:rsidR="00F61DAC" w:rsidRPr="00905CB5" w:rsidRDefault="00F61DAC" w:rsidP="00F61DAC">
      <w:pPr>
        <w:pStyle w:val="a3"/>
        <w:tabs>
          <w:tab w:val="left" w:pos="709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>-</w:t>
      </w:r>
      <w:r w:rsidR="00CD4A64" w:rsidRPr="00905CB5">
        <w:rPr>
          <w:rFonts w:ascii="Times New Roman" w:hAnsi="Times New Roman"/>
          <w:i/>
          <w:sz w:val="24"/>
          <w:szCs w:val="24"/>
        </w:rPr>
        <w:t xml:space="preserve"> </w:t>
      </w:r>
      <w:r w:rsidRPr="00905CB5">
        <w:rPr>
          <w:rFonts w:ascii="Times New Roman" w:hAnsi="Times New Roman"/>
          <w:i/>
          <w:sz w:val="24"/>
          <w:szCs w:val="24"/>
        </w:rPr>
        <w:t xml:space="preserve"> Наименование объекта – </w:t>
      </w:r>
      <w:r w:rsidRPr="00905CB5">
        <w:rPr>
          <w:rFonts w:ascii="Times New Roman" w:hAnsi="Times New Roman"/>
          <w:sz w:val="24"/>
          <w:szCs w:val="24"/>
        </w:rPr>
        <w:t>Сангтудинская ГЭС-1.</w:t>
      </w:r>
    </w:p>
    <w:p w14:paraId="6749E8FF" w14:textId="71102E31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месту оказания услуг – </w:t>
      </w:r>
      <w:r w:rsidR="003C64F5">
        <w:rPr>
          <w:rFonts w:ascii="Times New Roman" w:hAnsi="Times New Roman"/>
          <w:sz w:val="24"/>
          <w:szCs w:val="24"/>
        </w:rPr>
        <w:t>Услуги оказываются</w:t>
      </w:r>
      <w:r w:rsidRPr="00905CB5">
        <w:rPr>
          <w:rFonts w:ascii="Times New Roman" w:hAnsi="Times New Roman"/>
          <w:sz w:val="24"/>
          <w:szCs w:val="24"/>
        </w:rPr>
        <w:t xml:space="preserve"> </w:t>
      </w:r>
      <w:r w:rsidR="003C64F5">
        <w:rPr>
          <w:rFonts w:ascii="Times New Roman" w:hAnsi="Times New Roman"/>
          <w:sz w:val="24"/>
          <w:szCs w:val="24"/>
        </w:rPr>
        <w:t>в сервисной службе</w:t>
      </w:r>
      <w:r w:rsidRPr="00905CB5">
        <w:rPr>
          <w:rFonts w:ascii="Times New Roman" w:hAnsi="Times New Roman"/>
          <w:sz w:val="24"/>
          <w:szCs w:val="24"/>
        </w:rPr>
        <w:t xml:space="preserve"> Подрядчика. Место </w:t>
      </w:r>
      <w:r w:rsidR="003C64F5">
        <w:rPr>
          <w:rFonts w:ascii="Times New Roman" w:hAnsi="Times New Roman"/>
          <w:sz w:val="24"/>
          <w:szCs w:val="24"/>
        </w:rPr>
        <w:t>оказания услуг</w:t>
      </w:r>
      <w:r w:rsidRPr="00905CB5">
        <w:rPr>
          <w:rFonts w:ascii="Times New Roman" w:hAnsi="Times New Roman"/>
          <w:sz w:val="24"/>
          <w:szCs w:val="24"/>
        </w:rPr>
        <w:t xml:space="preserve"> – г. Душанбе. </w:t>
      </w:r>
    </w:p>
    <w:p w14:paraId="197C6E48" w14:textId="7E4823D5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срокам выполнения работ </w:t>
      </w:r>
      <w:r w:rsidR="00925EAC">
        <w:rPr>
          <w:rFonts w:ascii="Times New Roman" w:hAnsi="Times New Roman"/>
          <w:i/>
          <w:sz w:val="24"/>
          <w:szCs w:val="24"/>
        </w:rPr>
        <w:t xml:space="preserve">- </w:t>
      </w:r>
      <w:r w:rsidRPr="00905CB5">
        <w:rPr>
          <w:rFonts w:ascii="Times New Roman" w:hAnsi="Times New Roman"/>
          <w:i/>
          <w:sz w:val="24"/>
          <w:szCs w:val="24"/>
        </w:rPr>
        <w:t>график, календарный план</w:t>
      </w:r>
      <w:r w:rsidR="00925EAC">
        <w:rPr>
          <w:rFonts w:ascii="Times New Roman" w:hAnsi="Times New Roman"/>
          <w:i/>
          <w:sz w:val="24"/>
          <w:szCs w:val="24"/>
        </w:rPr>
        <w:t>, сроки устранения неисправностей согласуются заказчиков в каждом отдельном случае.</w:t>
      </w:r>
    </w:p>
    <w:p w14:paraId="559F8C5B" w14:textId="7F7FDE77" w:rsidR="00F61DAC" w:rsidRPr="00905CB5" w:rsidRDefault="00CD4A64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 xml:space="preserve">Начало работ </w:t>
      </w:r>
      <w:r w:rsidR="00F61DAC" w:rsidRPr="00905CB5">
        <w:rPr>
          <w:rFonts w:ascii="Times New Roman" w:hAnsi="Times New Roman"/>
          <w:sz w:val="24"/>
          <w:szCs w:val="24"/>
        </w:rPr>
        <w:t xml:space="preserve">– </w:t>
      </w:r>
      <w:r w:rsidR="00AA329F">
        <w:rPr>
          <w:rFonts w:ascii="Times New Roman" w:hAnsi="Times New Roman"/>
          <w:sz w:val="24"/>
          <w:szCs w:val="24"/>
        </w:rPr>
        <w:t>01</w:t>
      </w:r>
      <w:r w:rsidR="00F61DAC" w:rsidRPr="00905CB5">
        <w:rPr>
          <w:rFonts w:ascii="Times New Roman" w:hAnsi="Times New Roman"/>
          <w:sz w:val="24"/>
          <w:szCs w:val="24"/>
        </w:rPr>
        <w:t>.</w:t>
      </w:r>
      <w:r w:rsidR="00AA329F" w:rsidRPr="00905CB5">
        <w:rPr>
          <w:rFonts w:ascii="Times New Roman" w:hAnsi="Times New Roman"/>
          <w:sz w:val="24"/>
          <w:szCs w:val="24"/>
        </w:rPr>
        <w:t>0</w:t>
      </w:r>
      <w:r w:rsidR="00AA329F">
        <w:rPr>
          <w:rFonts w:ascii="Times New Roman" w:hAnsi="Times New Roman"/>
          <w:sz w:val="24"/>
          <w:szCs w:val="24"/>
        </w:rPr>
        <w:t>5</w:t>
      </w:r>
      <w:r w:rsidR="00C5328D" w:rsidRPr="00905CB5">
        <w:rPr>
          <w:rFonts w:ascii="Times New Roman" w:hAnsi="Times New Roman"/>
          <w:sz w:val="24"/>
          <w:szCs w:val="24"/>
        </w:rPr>
        <w:t>.2021</w:t>
      </w:r>
      <w:r w:rsidR="00F61DAC" w:rsidRPr="00905CB5">
        <w:rPr>
          <w:rFonts w:ascii="Times New Roman" w:hAnsi="Times New Roman"/>
          <w:sz w:val="24"/>
          <w:szCs w:val="24"/>
        </w:rPr>
        <w:t>г</w:t>
      </w:r>
      <w:r w:rsidRPr="00905CB5">
        <w:rPr>
          <w:rFonts w:ascii="Times New Roman" w:hAnsi="Times New Roman"/>
          <w:sz w:val="24"/>
          <w:szCs w:val="24"/>
        </w:rPr>
        <w:t>.</w:t>
      </w:r>
    </w:p>
    <w:p w14:paraId="64D874D8" w14:textId="7777777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>Окончание работ – 31.12</w:t>
      </w:r>
      <w:r w:rsidR="00C5328D" w:rsidRPr="00905CB5">
        <w:rPr>
          <w:rFonts w:ascii="Times New Roman" w:hAnsi="Times New Roman"/>
          <w:sz w:val="24"/>
          <w:szCs w:val="24"/>
        </w:rPr>
        <w:t>.2021</w:t>
      </w:r>
      <w:r w:rsidRPr="00905CB5">
        <w:rPr>
          <w:rFonts w:ascii="Times New Roman" w:hAnsi="Times New Roman"/>
          <w:sz w:val="24"/>
          <w:szCs w:val="24"/>
        </w:rPr>
        <w:t>г.</w:t>
      </w:r>
    </w:p>
    <w:p w14:paraId="5F0770FD" w14:textId="2ABBFFC8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условиям расчетов (оплаты) - </w:t>
      </w:r>
      <w:r w:rsidR="00905CB5" w:rsidRPr="002F5A69">
        <w:rPr>
          <w:rFonts w:ascii="Times New Roman" w:hAnsi="Times New Roman"/>
          <w:sz w:val="24"/>
          <w:szCs w:val="24"/>
        </w:rPr>
        <w:t>100% пост оплата</w:t>
      </w:r>
      <w:r w:rsidR="00905CB5" w:rsidRPr="00905CB5" w:rsidDel="00905CB5">
        <w:rPr>
          <w:rFonts w:ascii="Times New Roman" w:hAnsi="Times New Roman"/>
          <w:sz w:val="24"/>
          <w:szCs w:val="24"/>
        </w:rPr>
        <w:t xml:space="preserve"> </w:t>
      </w:r>
      <w:r w:rsidR="002E5B74" w:rsidRPr="000E2933">
        <w:rPr>
          <w:rFonts w:ascii="Times New Roman" w:hAnsi="Times New Roman"/>
          <w:sz w:val="24"/>
          <w:szCs w:val="24"/>
        </w:rPr>
        <w:t xml:space="preserve">в форме безналичного расчета </w:t>
      </w:r>
      <w:r w:rsidRPr="00905CB5">
        <w:rPr>
          <w:rFonts w:ascii="Times New Roman" w:hAnsi="Times New Roman"/>
          <w:sz w:val="24"/>
          <w:szCs w:val="24"/>
        </w:rPr>
        <w:t>в течение 30 рабочих дней после подписания Акта приемки оказания услуг на основании выставленного счета</w:t>
      </w:r>
      <w:r w:rsidR="00905CB5">
        <w:rPr>
          <w:rFonts w:ascii="Times New Roman" w:hAnsi="Times New Roman"/>
          <w:sz w:val="24"/>
          <w:szCs w:val="24"/>
        </w:rPr>
        <w:t>.</w:t>
      </w:r>
    </w:p>
    <w:p w14:paraId="3B8670AD" w14:textId="3269A46B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bCs/>
          <w:color w:val="2D2D2D"/>
          <w:spacing w:val="2"/>
          <w:sz w:val="24"/>
          <w:szCs w:val="24"/>
          <w:shd w:val="clear" w:color="auto" w:fill="F1F1F1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применяемым стандартам, СНиПам и прочим правилам - </w:t>
      </w:r>
      <w:r w:rsidRPr="00905CB5">
        <w:rPr>
          <w:rFonts w:ascii="Times New Roman" w:hAnsi="Times New Roman"/>
          <w:sz w:val="24"/>
          <w:szCs w:val="24"/>
        </w:rPr>
        <w:t xml:space="preserve">Качественное </w:t>
      </w:r>
      <w:r w:rsidR="00925EAC">
        <w:rPr>
          <w:rFonts w:ascii="Times New Roman" w:hAnsi="Times New Roman"/>
          <w:sz w:val="24"/>
          <w:szCs w:val="24"/>
        </w:rPr>
        <w:t xml:space="preserve">и своевременное </w:t>
      </w:r>
      <w:r w:rsidRPr="00905CB5">
        <w:rPr>
          <w:rFonts w:ascii="Times New Roman" w:hAnsi="Times New Roman"/>
          <w:sz w:val="24"/>
          <w:szCs w:val="24"/>
        </w:rPr>
        <w:t xml:space="preserve">выполнение работ в соответствии </w:t>
      </w:r>
      <w:r w:rsidRPr="00905CB5">
        <w:rPr>
          <w:rFonts w:ascii="Times New Roman" w:hAnsi="Times New Roman"/>
          <w:bCs/>
          <w:color w:val="000000" w:themeColor="text1"/>
          <w:spacing w:val="2"/>
          <w:sz w:val="24"/>
          <w:szCs w:val="24"/>
          <w:shd w:val="clear" w:color="auto" w:fill="F1F1F1"/>
        </w:rPr>
        <w:t>РТМ 10.0070-01«Технологическое руководство».</w:t>
      </w:r>
    </w:p>
    <w:p w14:paraId="2F9D83BA" w14:textId="0C8C035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организационно-техническим аспектам оказания </w:t>
      </w:r>
      <w:r w:rsidR="004F5DE3" w:rsidRPr="00905CB5">
        <w:rPr>
          <w:rFonts w:ascii="Times New Roman" w:hAnsi="Times New Roman"/>
          <w:i/>
          <w:sz w:val="24"/>
          <w:szCs w:val="24"/>
        </w:rPr>
        <w:t>услуг:</w:t>
      </w:r>
      <w:r w:rsidRPr="00905CB5">
        <w:rPr>
          <w:rFonts w:ascii="Times New Roman" w:hAnsi="Times New Roman"/>
          <w:i/>
          <w:sz w:val="24"/>
          <w:szCs w:val="24"/>
        </w:rPr>
        <w:t xml:space="preserve"> </w:t>
      </w:r>
      <w:r w:rsidRPr="00905CB5">
        <w:rPr>
          <w:rFonts w:ascii="Times New Roman" w:hAnsi="Times New Roman"/>
          <w:sz w:val="24"/>
          <w:szCs w:val="24"/>
        </w:rPr>
        <w:t xml:space="preserve">- </w:t>
      </w:r>
      <w:r w:rsidR="002E5B74">
        <w:rPr>
          <w:rFonts w:ascii="Times New Roman" w:hAnsi="Times New Roman"/>
          <w:sz w:val="24"/>
          <w:szCs w:val="24"/>
        </w:rPr>
        <w:t>До</w:t>
      </w:r>
      <w:r w:rsidR="002E5B74" w:rsidRPr="00905CB5">
        <w:rPr>
          <w:rFonts w:ascii="Times New Roman" w:hAnsi="Times New Roman"/>
          <w:sz w:val="24"/>
          <w:szCs w:val="24"/>
        </w:rPr>
        <w:t xml:space="preserve"> выполнени</w:t>
      </w:r>
      <w:r w:rsidR="002E5B74">
        <w:rPr>
          <w:rFonts w:ascii="Times New Roman" w:hAnsi="Times New Roman"/>
          <w:sz w:val="24"/>
          <w:szCs w:val="24"/>
        </w:rPr>
        <w:t>я</w:t>
      </w:r>
      <w:r w:rsidR="002E5B74" w:rsidRPr="00905CB5">
        <w:rPr>
          <w:rFonts w:ascii="Times New Roman" w:hAnsi="Times New Roman"/>
          <w:sz w:val="24"/>
          <w:szCs w:val="24"/>
        </w:rPr>
        <w:t xml:space="preserve"> </w:t>
      </w:r>
      <w:r w:rsidRPr="00905CB5">
        <w:rPr>
          <w:rFonts w:ascii="Times New Roman" w:hAnsi="Times New Roman"/>
          <w:sz w:val="24"/>
          <w:szCs w:val="24"/>
        </w:rPr>
        <w:t>работ</w:t>
      </w:r>
      <w:r w:rsidR="002E5B74">
        <w:rPr>
          <w:rFonts w:ascii="Times New Roman" w:hAnsi="Times New Roman"/>
          <w:sz w:val="24"/>
          <w:szCs w:val="24"/>
        </w:rPr>
        <w:t>/оказания услуг</w:t>
      </w:r>
      <w:r w:rsidRPr="00905CB5">
        <w:rPr>
          <w:rFonts w:ascii="Times New Roman" w:hAnsi="Times New Roman"/>
          <w:sz w:val="24"/>
          <w:szCs w:val="24"/>
        </w:rPr>
        <w:t xml:space="preserve"> Подрядчик согласовывает с Заказчиком замену деталей и расходных материалов</w:t>
      </w:r>
      <w:r w:rsidR="002E5B74">
        <w:rPr>
          <w:rFonts w:ascii="Times New Roman" w:hAnsi="Times New Roman"/>
          <w:sz w:val="24"/>
          <w:szCs w:val="24"/>
        </w:rPr>
        <w:t>, их стоимость и сроки</w:t>
      </w:r>
      <w:r w:rsidRPr="00905CB5">
        <w:rPr>
          <w:rFonts w:ascii="Times New Roman" w:hAnsi="Times New Roman"/>
          <w:sz w:val="24"/>
          <w:szCs w:val="24"/>
        </w:rPr>
        <w:t>. Подрядчик обеспечивает своевременное устранения недостатков и дефектов, выявленных в процессе выполнения работ.</w:t>
      </w:r>
      <w:r w:rsidR="00925EAC">
        <w:rPr>
          <w:rFonts w:ascii="Times New Roman" w:hAnsi="Times New Roman"/>
          <w:sz w:val="24"/>
          <w:szCs w:val="24"/>
        </w:rPr>
        <w:t xml:space="preserve"> </w:t>
      </w:r>
    </w:p>
    <w:p w14:paraId="48D3391B" w14:textId="7777777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>- Требования к обеспечению конфиденциальности –</w:t>
      </w:r>
      <w:r w:rsidRPr="00905CB5">
        <w:rPr>
          <w:rFonts w:ascii="Times New Roman" w:hAnsi="Times New Roman"/>
          <w:sz w:val="24"/>
          <w:szCs w:val="24"/>
        </w:rPr>
        <w:t xml:space="preserve"> Отсутствуют;</w:t>
      </w:r>
    </w:p>
    <w:p w14:paraId="2BC68527" w14:textId="71FEE5F6" w:rsidR="00925EAC" w:rsidRPr="002F5A69" w:rsidRDefault="00F61DAC" w:rsidP="00925EA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="00925EAC" w:rsidRPr="002F5A69">
        <w:rPr>
          <w:rFonts w:ascii="Times New Roman" w:hAnsi="Times New Roman"/>
          <w:sz w:val="24"/>
          <w:szCs w:val="24"/>
        </w:rPr>
        <w:t>Оснащенность гаражным оборудованием, диагностическими приборами, слесарными инструментами необходимые для всех видов ремонта.</w:t>
      </w:r>
    </w:p>
    <w:p w14:paraId="6A42A609" w14:textId="11FA499C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>;</w:t>
      </w:r>
    </w:p>
    <w:p w14:paraId="19E89052" w14:textId="77777777" w:rsidR="00F61DAC" w:rsidRPr="00905CB5" w:rsidRDefault="00F61DAC" w:rsidP="00CD4A6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по соблюдению режима на объектах Заказчика – </w:t>
      </w:r>
      <w:r w:rsidRPr="00905CB5">
        <w:rPr>
          <w:rFonts w:ascii="Times New Roman" w:hAnsi="Times New Roman"/>
          <w:sz w:val="24"/>
          <w:szCs w:val="24"/>
        </w:rPr>
        <w:t>Отсутствуют.</w:t>
      </w:r>
    </w:p>
    <w:p w14:paraId="09F56698" w14:textId="77777777" w:rsidR="00F61DAC" w:rsidRPr="00905CB5" w:rsidRDefault="00F61DAC" w:rsidP="00F61DA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66D8FAA" w14:textId="77777777" w:rsidR="00F61DAC" w:rsidRPr="00905CB5" w:rsidRDefault="00CD4A64" w:rsidP="00CD4A6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 xml:space="preserve"> </w:t>
      </w:r>
      <w:r w:rsidR="00C5328D" w:rsidRPr="00905CB5">
        <w:rPr>
          <w:rFonts w:ascii="Times New Roman" w:hAnsi="Times New Roman"/>
          <w:b/>
          <w:sz w:val="24"/>
          <w:szCs w:val="24"/>
        </w:rPr>
        <w:t>Требования к оказанию услуг.</w:t>
      </w:r>
    </w:p>
    <w:p w14:paraId="542D3A4F" w14:textId="77777777" w:rsidR="00F61DAC" w:rsidRPr="00905CB5" w:rsidRDefault="00F61DAC" w:rsidP="00F61DAC">
      <w:pPr>
        <w:pStyle w:val="a3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6622C276" w14:textId="7777777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>- Требования к видам выполняемых услуг:</w:t>
      </w:r>
    </w:p>
    <w:p w14:paraId="5E8B19EF" w14:textId="4213B486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  <w:shd w:val="clear" w:color="auto" w:fill="FFFFFF"/>
        </w:rPr>
        <w:t xml:space="preserve">Подрядчик обязан осуществлять </w:t>
      </w:r>
      <w:r w:rsidR="004F5DE3">
        <w:rPr>
          <w:rFonts w:ascii="Times New Roman" w:hAnsi="Times New Roman"/>
          <w:sz w:val="24"/>
          <w:szCs w:val="24"/>
          <w:shd w:val="clear" w:color="auto" w:fill="FFFFFF"/>
        </w:rPr>
        <w:t>своевременный и качественный ремонт автомобилей Заказчика,</w:t>
      </w:r>
      <w:r w:rsidRPr="00905C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E5B74" w:rsidRPr="00905CB5">
        <w:rPr>
          <w:rFonts w:ascii="Times New Roman" w:hAnsi="Times New Roman"/>
          <w:sz w:val="24"/>
          <w:szCs w:val="24"/>
          <w:shd w:val="clear" w:color="auto" w:fill="FFFFFF"/>
        </w:rPr>
        <w:t>установленн</w:t>
      </w:r>
      <w:r w:rsidR="002E5B74">
        <w:rPr>
          <w:rFonts w:ascii="Times New Roman" w:hAnsi="Times New Roman"/>
          <w:sz w:val="24"/>
          <w:szCs w:val="24"/>
          <w:shd w:val="clear" w:color="auto" w:fill="FFFFFF"/>
        </w:rPr>
        <w:t>ый</w:t>
      </w:r>
      <w:r w:rsidR="002E5B74" w:rsidRPr="00905CB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05CB5">
        <w:rPr>
          <w:rFonts w:ascii="Times New Roman" w:hAnsi="Times New Roman"/>
          <w:sz w:val="24"/>
          <w:szCs w:val="24"/>
          <w:shd w:val="clear" w:color="auto" w:fill="FFFFFF"/>
        </w:rPr>
        <w:t>нормативами и правилами для данного вида работ</w:t>
      </w:r>
      <w:r w:rsidR="003E4D1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96EC356" w14:textId="0FBF6CE9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объемам оказываемых услуг, в виде, достаточном для однозначного составления смет (калькуляций) – </w:t>
      </w:r>
      <w:r w:rsidR="001D5191" w:rsidRPr="00226330">
        <w:rPr>
          <w:rFonts w:ascii="Times New Roman" w:hAnsi="Times New Roman"/>
          <w:sz w:val="24"/>
          <w:szCs w:val="24"/>
        </w:rPr>
        <w:t xml:space="preserve">Представить коммерческое предложение </w:t>
      </w:r>
      <w:r w:rsidR="001D5191">
        <w:rPr>
          <w:rFonts w:ascii="Times New Roman" w:hAnsi="Times New Roman"/>
          <w:sz w:val="24"/>
          <w:szCs w:val="24"/>
        </w:rPr>
        <w:t xml:space="preserve">и дефектный акт </w:t>
      </w:r>
      <w:r w:rsidR="001D5191" w:rsidRPr="00226330">
        <w:rPr>
          <w:rFonts w:ascii="Times New Roman" w:hAnsi="Times New Roman"/>
          <w:sz w:val="24"/>
          <w:szCs w:val="24"/>
        </w:rPr>
        <w:t>с указанием</w:t>
      </w:r>
      <w:r w:rsidR="001D5191">
        <w:rPr>
          <w:rFonts w:ascii="Times New Roman" w:hAnsi="Times New Roman"/>
          <w:sz w:val="24"/>
          <w:szCs w:val="24"/>
        </w:rPr>
        <w:t xml:space="preserve"> </w:t>
      </w:r>
      <w:r w:rsidR="004F5DE3">
        <w:rPr>
          <w:rFonts w:ascii="Times New Roman" w:hAnsi="Times New Roman"/>
          <w:sz w:val="24"/>
          <w:szCs w:val="24"/>
        </w:rPr>
        <w:t>наименования заменяемых</w:t>
      </w:r>
      <w:r w:rsidR="001D5191">
        <w:rPr>
          <w:rFonts w:ascii="Times New Roman" w:hAnsi="Times New Roman"/>
          <w:sz w:val="24"/>
          <w:szCs w:val="24"/>
        </w:rPr>
        <w:t xml:space="preserve"> запчастей, расходных материалов и оказываемых услуг</w:t>
      </w:r>
      <w:r w:rsidR="001D5191" w:rsidRPr="00905CB5" w:rsidDel="007871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49488818" w14:textId="548D19A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последовательности оказания услуг, их этапам - </w:t>
      </w:r>
      <w:r w:rsidR="003E4D1B" w:rsidRPr="002F5A69">
        <w:rPr>
          <w:rFonts w:ascii="Times New Roman" w:hAnsi="Times New Roman"/>
          <w:sz w:val="24"/>
          <w:szCs w:val="24"/>
        </w:rPr>
        <w:t>Не требуется.</w:t>
      </w:r>
    </w:p>
    <w:p w14:paraId="27C1B67C" w14:textId="4D0FA602" w:rsidR="003E4D1B" w:rsidRPr="006708C6" w:rsidRDefault="003E4D1B" w:rsidP="003E4D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6708C6">
        <w:rPr>
          <w:rFonts w:ascii="Times New Roman" w:hAnsi="Times New Roman"/>
          <w:i/>
          <w:sz w:val="24"/>
          <w:szCs w:val="24"/>
        </w:rPr>
        <w:t xml:space="preserve">Требования к перечню, условиям и порядку оформления итоговых документов по результатам выполненных работ - </w:t>
      </w:r>
      <w:r w:rsidRPr="006708C6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</w:t>
      </w:r>
      <w:r w:rsidR="002E5B74">
        <w:rPr>
          <w:rFonts w:ascii="Times New Roman" w:hAnsi="Times New Roman"/>
          <w:sz w:val="24"/>
          <w:szCs w:val="24"/>
        </w:rPr>
        <w:t>,</w:t>
      </w:r>
      <w:r w:rsidR="001D5191">
        <w:rPr>
          <w:rFonts w:ascii="Times New Roman" w:hAnsi="Times New Roman"/>
          <w:sz w:val="24"/>
          <w:szCs w:val="24"/>
        </w:rPr>
        <w:t xml:space="preserve"> не более месяца</w:t>
      </w:r>
      <w:r w:rsidR="002E5B74">
        <w:rPr>
          <w:rFonts w:ascii="Times New Roman" w:hAnsi="Times New Roman"/>
          <w:sz w:val="24"/>
          <w:szCs w:val="24"/>
        </w:rPr>
        <w:t xml:space="preserve"> с даты оказания услуг</w:t>
      </w:r>
      <w:r w:rsidR="001D5191" w:rsidRPr="006708C6">
        <w:rPr>
          <w:rFonts w:ascii="Times New Roman" w:hAnsi="Times New Roman"/>
          <w:sz w:val="24"/>
          <w:szCs w:val="24"/>
        </w:rPr>
        <w:t>.</w:t>
      </w:r>
    </w:p>
    <w:p w14:paraId="7E99CFFD" w14:textId="00245D6B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28973A" w14:textId="77777777" w:rsidR="001D5191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 xml:space="preserve">- </w:t>
      </w:r>
      <w:r w:rsidRPr="00905CB5">
        <w:rPr>
          <w:rFonts w:ascii="Times New Roman" w:hAnsi="Times New Roman"/>
          <w:i/>
          <w:sz w:val="24"/>
          <w:szCs w:val="24"/>
        </w:rPr>
        <w:t>Требования к качеству услуг –</w:t>
      </w:r>
      <w:r w:rsidRPr="00905CB5">
        <w:rPr>
          <w:rFonts w:ascii="Times New Roman" w:hAnsi="Times New Roman"/>
          <w:sz w:val="24"/>
          <w:szCs w:val="24"/>
        </w:rPr>
        <w:t xml:space="preserve"> </w:t>
      </w:r>
      <w:r w:rsidR="001D5191">
        <w:rPr>
          <w:rFonts w:ascii="Times New Roman" w:hAnsi="Times New Roman"/>
          <w:sz w:val="24"/>
          <w:szCs w:val="24"/>
        </w:rPr>
        <w:t xml:space="preserve">Гарантия качества оказываемых услуг: </w:t>
      </w:r>
    </w:p>
    <w:p w14:paraId="32B35B01" w14:textId="188B77C8" w:rsidR="001D5191" w:rsidRPr="003E4D1B" w:rsidRDefault="001D5191" w:rsidP="001D51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D1B">
        <w:rPr>
          <w:rFonts w:ascii="Times New Roman" w:hAnsi="Times New Roman"/>
          <w:iCs/>
          <w:sz w:val="24"/>
          <w:szCs w:val="24"/>
        </w:rPr>
        <w:t xml:space="preserve">ремонт электрооборудования – </w:t>
      </w:r>
      <w:r>
        <w:rPr>
          <w:rFonts w:ascii="Times New Roman" w:hAnsi="Times New Roman"/>
          <w:iCs/>
          <w:sz w:val="24"/>
          <w:szCs w:val="24"/>
        </w:rPr>
        <w:t>8</w:t>
      </w:r>
      <w:r w:rsidRPr="003E4D1B">
        <w:rPr>
          <w:rFonts w:ascii="Times New Roman" w:hAnsi="Times New Roman"/>
          <w:iCs/>
          <w:sz w:val="24"/>
          <w:szCs w:val="24"/>
        </w:rPr>
        <w:t xml:space="preserve"> месяцев;</w:t>
      </w:r>
    </w:p>
    <w:p w14:paraId="25B7156C" w14:textId="54CC1125" w:rsidR="001D5191" w:rsidRPr="003E4D1B" w:rsidRDefault="001D5191" w:rsidP="001D51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D1B">
        <w:rPr>
          <w:rFonts w:ascii="Times New Roman" w:hAnsi="Times New Roman"/>
          <w:iCs/>
          <w:sz w:val="24"/>
          <w:szCs w:val="24"/>
        </w:rPr>
        <w:t xml:space="preserve">ремонт элемента кузова автомобиля- </w:t>
      </w:r>
      <w:r>
        <w:rPr>
          <w:rFonts w:ascii="Times New Roman" w:hAnsi="Times New Roman"/>
          <w:iCs/>
          <w:sz w:val="24"/>
          <w:szCs w:val="24"/>
        </w:rPr>
        <w:t>8</w:t>
      </w:r>
      <w:r w:rsidRPr="003E4D1B">
        <w:rPr>
          <w:rFonts w:ascii="Times New Roman" w:hAnsi="Times New Roman"/>
          <w:iCs/>
          <w:sz w:val="24"/>
          <w:szCs w:val="24"/>
        </w:rPr>
        <w:t xml:space="preserve"> месяцев;</w:t>
      </w:r>
    </w:p>
    <w:p w14:paraId="7BBDA4D3" w14:textId="15110472" w:rsidR="001D5191" w:rsidRDefault="001D5191" w:rsidP="001D51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D1B">
        <w:rPr>
          <w:rFonts w:ascii="Times New Roman" w:hAnsi="Times New Roman"/>
          <w:iCs/>
          <w:sz w:val="24"/>
          <w:szCs w:val="24"/>
        </w:rPr>
        <w:t xml:space="preserve">ремонт элемента ходовой части автомобиля </w:t>
      </w:r>
      <w:r>
        <w:rPr>
          <w:rFonts w:ascii="Times New Roman" w:hAnsi="Times New Roman"/>
          <w:iCs/>
          <w:sz w:val="24"/>
          <w:szCs w:val="24"/>
        </w:rPr>
        <w:t>6</w:t>
      </w:r>
      <w:r w:rsidRPr="003E4D1B">
        <w:rPr>
          <w:rFonts w:ascii="Times New Roman" w:hAnsi="Times New Roman"/>
          <w:iCs/>
          <w:sz w:val="24"/>
          <w:szCs w:val="24"/>
        </w:rPr>
        <w:t xml:space="preserve"> месяца;</w:t>
      </w:r>
    </w:p>
    <w:p w14:paraId="48E455EA" w14:textId="4DAFE8EC" w:rsidR="002E5B74" w:rsidRPr="003E4D1B" w:rsidRDefault="002E5B74" w:rsidP="001D51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ремонт рулевого управления - 8</w:t>
      </w:r>
      <w:r w:rsidRPr="003E4D1B">
        <w:rPr>
          <w:rFonts w:ascii="Times New Roman" w:hAnsi="Times New Roman"/>
          <w:iCs/>
          <w:sz w:val="24"/>
          <w:szCs w:val="24"/>
        </w:rPr>
        <w:t xml:space="preserve"> месяцев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356935A1" w14:textId="77777777" w:rsidR="001D5191" w:rsidRPr="003E4D1B" w:rsidRDefault="001D5191" w:rsidP="001D519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E4D1B">
        <w:rPr>
          <w:rFonts w:ascii="Times New Roman" w:hAnsi="Times New Roman"/>
          <w:iCs/>
          <w:sz w:val="24"/>
          <w:szCs w:val="24"/>
        </w:rPr>
        <w:t>ремонт АКПП, КПП и двигателя – 10 месяцев;</w:t>
      </w:r>
    </w:p>
    <w:p w14:paraId="6DCD23DB" w14:textId="6D972844" w:rsidR="00F61DAC" w:rsidRPr="00905CB5" w:rsidRDefault="001D5191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Заменяемые запчасти и расходные материалы</w:t>
      </w:r>
      <w:r w:rsidR="00F61DAC" w:rsidRPr="00905CB5">
        <w:rPr>
          <w:rFonts w:ascii="Times New Roman" w:hAnsi="Times New Roman"/>
          <w:sz w:val="24"/>
          <w:szCs w:val="24"/>
        </w:rPr>
        <w:t xml:space="preserve"> должны иметь паспорта, </w:t>
      </w:r>
      <w:r w:rsidR="004F5DE3" w:rsidRPr="00905CB5">
        <w:rPr>
          <w:rFonts w:ascii="Times New Roman" w:hAnsi="Times New Roman"/>
          <w:sz w:val="24"/>
          <w:szCs w:val="24"/>
        </w:rPr>
        <w:t>сертификаты,</w:t>
      </w:r>
      <w:r w:rsidR="00F61DAC" w:rsidRPr="00905CB5">
        <w:rPr>
          <w:rFonts w:ascii="Times New Roman" w:hAnsi="Times New Roman"/>
          <w:sz w:val="24"/>
          <w:szCs w:val="24"/>
        </w:rPr>
        <w:t xml:space="preserve"> соответствующие ГОСТам и прочим применяемым стандартам.</w:t>
      </w:r>
    </w:p>
    <w:p w14:paraId="0BDADB95" w14:textId="77777777" w:rsidR="004F5DE3" w:rsidRDefault="00F61DAC" w:rsidP="00CD4A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перечню, условиям и порядку оформления итоговых документов по результатам оказание услуг - </w:t>
      </w:r>
      <w:r w:rsidR="001D5191" w:rsidRPr="007E6E0E">
        <w:rPr>
          <w:rFonts w:ascii="Times New Roman" w:hAnsi="Times New Roman"/>
          <w:sz w:val="24"/>
          <w:szCs w:val="24"/>
        </w:rPr>
        <w:t xml:space="preserve">Предоставить </w:t>
      </w:r>
      <w:r w:rsidR="001D5191">
        <w:rPr>
          <w:rFonts w:ascii="Times New Roman" w:hAnsi="Times New Roman"/>
          <w:sz w:val="24"/>
          <w:szCs w:val="24"/>
        </w:rPr>
        <w:t>заказ - наряд</w:t>
      </w:r>
      <w:r w:rsidR="001D5191" w:rsidRPr="007E6E0E">
        <w:rPr>
          <w:rFonts w:ascii="Times New Roman" w:hAnsi="Times New Roman"/>
          <w:sz w:val="24"/>
          <w:szCs w:val="24"/>
        </w:rPr>
        <w:t xml:space="preserve"> в бумажном и электронном виде в течении 30 дней после оказания </w:t>
      </w:r>
      <w:r w:rsidR="004F5DE3" w:rsidRPr="007E6E0E">
        <w:rPr>
          <w:rFonts w:ascii="Times New Roman" w:hAnsi="Times New Roman"/>
          <w:sz w:val="24"/>
          <w:szCs w:val="24"/>
        </w:rPr>
        <w:t>услуг.</w:t>
      </w:r>
    </w:p>
    <w:p w14:paraId="08C5EBC1" w14:textId="1627B1C0" w:rsidR="00F61DAC" w:rsidRPr="00905CB5" w:rsidRDefault="004F5DE3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green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 -</w:t>
      </w:r>
      <w:r w:rsidR="00F61DAC" w:rsidRPr="00905CB5">
        <w:rPr>
          <w:rFonts w:ascii="Times New Roman" w:hAnsi="Times New Roman"/>
          <w:i/>
          <w:sz w:val="24"/>
          <w:szCs w:val="24"/>
        </w:rPr>
        <w:t xml:space="preserve"> Возможность привлечения субподрядчиков и % огр</w:t>
      </w:r>
      <w:r w:rsidR="00CD4A64" w:rsidRPr="00905CB5">
        <w:rPr>
          <w:rFonts w:ascii="Times New Roman" w:hAnsi="Times New Roman"/>
          <w:i/>
          <w:sz w:val="24"/>
          <w:szCs w:val="24"/>
        </w:rPr>
        <w:t xml:space="preserve">аничение оказываемых ими </w:t>
      </w:r>
      <w:r w:rsidR="00AA329F" w:rsidRPr="00905CB5">
        <w:rPr>
          <w:rFonts w:ascii="Times New Roman" w:hAnsi="Times New Roman"/>
          <w:i/>
          <w:sz w:val="24"/>
          <w:szCs w:val="24"/>
        </w:rPr>
        <w:t>услуги –</w:t>
      </w:r>
      <w:r w:rsidR="00F61DAC" w:rsidRPr="00905CB5">
        <w:rPr>
          <w:rFonts w:ascii="Times New Roman" w:hAnsi="Times New Roman"/>
          <w:i/>
          <w:sz w:val="24"/>
          <w:szCs w:val="24"/>
        </w:rPr>
        <w:t xml:space="preserve"> </w:t>
      </w:r>
      <w:r w:rsidR="00F61DAC" w:rsidRPr="00905CB5">
        <w:rPr>
          <w:rFonts w:ascii="Times New Roman" w:hAnsi="Times New Roman"/>
          <w:sz w:val="24"/>
          <w:szCs w:val="24"/>
        </w:rPr>
        <w:t>Не требуется.</w:t>
      </w:r>
    </w:p>
    <w:p w14:paraId="7BC10F8B" w14:textId="7777777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>- Необходимость проведения государственной э</w:t>
      </w:r>
      <w:r w:rsidR="00CD4A64" w:rsidRPr="00905CB5">
        <w:rPr>
          <w:rFonts w:ascii="Times New Roman" w:hAnsi="Times New Roman"/>
          <w:i/>
          <w:sz w:val="24"/>
          <w:szCs w:val="24"/>
        </w:rPr>
        <w:t xml:space="preserve">кспертизы итоговой документации - </w:t>
      </w:r>
      <w:r w:rsidRPr="00905CB5">
        <w:rPr>
          <w:rFonts w:ascii="Times New Roman" w:hAnsi="Times New Roman"/>
          <w:sz w:val="24"/>
          <w:szCs w:val="24"/>
        </w:rPr>
        <w:t>Не требуется</w:t>
      </w:r>
      <w:r w:rsidRPr="00905CB5">
        <w:rPr>
          <w:rFonts w:ascii="Times New Roman" w:hAnsi="Times New Roman"/>
          <w:i/>
          <w:sz w:val="24"/>
          <w:szCs w:val="24"/>
        </w:rPr>
        <w:t>.</w:t>
      </w:r>
    </w:p>
    <w:p w14:paraId="387E4BE5" w14:textId="3B237B50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Иные требования (возможность предоставления альтернативных вариантов и др.) </w:t>
      </w:r>
      <w:r w:rsidR="001D5191">
        <w:rPr>
          <w:rFonts w:ascii="Times New Roman" w:hAnsi="Times New Roman"/>
          <w:i/>
          <w:sz w:val="24"/>
          <w:szCs w:val="24"/>
        </w:rPr>
        <w:t>–</w:t>
      </w:r>
      <w:r w:rsidRPr="00905CB5">
        <w:rPr>
          <w:rFonts w:ascii="Times New Roman" w:hAnsi="Times New Roman"/>
          <w:i/>
          <w:sz w:val="24"/>
          <w:szCs w:val="24"/>
        </w:rPr>
        <w:t xml:space="preserve"> </w:t>
      </w:r>
      <w:r w:rsidR="001D5191">
        <w:rPr>
          <w:rFonts w:ascii="Times New Roman" w:hAnsi="Times New Roman"/>
          <w:i/>
          <w:sz w:val="24"/>
          <w:szCs w:val="24"/>
        </w:rPr>
        <w:t>Не требуется</w:t>
      </w:r>
    </w:p>
    <w:p w14:paraId="60326888" w14:textId="77777777" w:rsidR="00F61DAC" w:rsidRPr="00905CB5" w:rsidRDefault="00F61DAC" w:rsidP="00F61DAC">
      <w:pPr>
        <w:pStyle w:val="a3"/>
        <w:tabs>
          <w:tab w:val="left" w:pos="0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 xml:space="preserve">3. Требования к Участникам </w:t>
      </w:r>
      <w:r w:rsidRPr="00905CB5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905CB5">
        <w:rPr>
          <w:rFonts w:ascii="Times New Roman" w:hAnsi="Times New Roman"/>
          <w:b/>
          <w:sz w:val="24"/>
          <w:szCs w:val="24"/>
        </w:rPr>
        <w:t>:</w:t>
      </w:r>
    </w:p>
    <w:p w14:paraId="08E1092B" w14:textId="5B3E79C3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Требования к опыту выполнения аналогичных работ – </w:t>
      </w:r>
      <w:r w:rsidRPr="00905CB5">
        <w:rPr>
          <w:rFonts w:ascii="Times New Roman" w:hAnsi="Times New Roman"/>
          <w:sz w:val="24"/>
          <w:szCs w:val="24"/>
        </w:rPr>
        <w:t xml:space="preserve">Не менее </w:t>
      </w:r>
      <w:r w:rsidR="00AA329F">
        <w:rPr>
          <w:rFonts w:ascii="Times New Roman" w:hAnsi="Times New Roman"/>
          <w:sz w:val="24"/>
          <w:szCs w:val="24"/>
        </w:rPr>
        <w:t>двух</w:t>
      </w:r>
      <w:r w:rsidR="00AA329F" w:rsidRPr="00905CB5">
        <w:rPr>
          <w:rFonts w:ascii="Times New Roman" w:hAnsi="Times New Roman"/>
          <w:sz w:val="24"/>
          <w:szCs w:val="24"/>
        </w:rPr>
        <w:t xml:space="preserve"> </w:t>
      </w:r>
      <w:r w:rsidRPr="00905CB5">
        <w:rPr>
          <w:rFonts w:ascii="Times New Roman" w:hAnsi="Times New Roman"/>
          <w:sz w:val="24"/>
          <w:szCs w:val="24"/>
        </w:rPr>
        <w:t>исполненных договоров, предшествующих дате заключения договора.</w:t>
      </w:r>
    </w:p>
    <w:p w14:paraId="3C296F58" w14:textId="121C9044" w:rsidR="00F61DAC" w:rsidRPr="00905CB5" w:rsidRDefault="00CD4A64" w:rsidP="00CD4A64">
      <w:pPr>
        <w:spacing w:after="0" w:line="240" w:lineRule="auto"/>
        <w:jc w:val="both"/>
        <w:rPr>
          <w:rStyle w:val="a7"/>
          <w:rFonts w:eastAsia="Calibri"/>
          <w:b w:val="0"/>
          <w:sz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</w:t>
      </w:r>
      <w:r w:rsidR="002E5B74" w:rsidRPr="00905CB5">
        <w:rPr>
          <w:rFonts w:ascii="Times New Roman" w:hAnsi="Times New Roman"/>
          <w:i/>
          <w:sz w:val="24"/>
          <w:szCs w:val="24"/>
        </w:rPr>
        <w:t>Наличие лицензий</w:t>
      </w:r>
      <w:r w:rsidR="00F61DAC" w:rsidRPr="00905CB5">
        <w:rPr>
          <w:rFonts w:ascii="Times New Roman" w:hAnsi="Times New Roman"/>
          <w:i/>
          <w:sz w:val="24"/>
          <w:szCs w:val="24"/>
        </w:rPr>
        <w:t xml:space="preserve">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</w:t>
      </w:r>
      <w:r w:rsidRPr="00905CB5">
        <w:rPr>
          <w:rFonts w:ascii="Times New Roman" w:hAnsi="Times New Roman"/>
          <w:i/>
          <w:sz w:val="24"/>
          <w:szCs w:val="24"/>
        </w:rPr>
        <w:t xml:space="preserve">с действующим законодательством </w:t>
      </w:r>
      <w:r w:rsidR="00F61DAC" w:rsidRPr="00905CB5">
        <w:rPr>
          <w:rFonts w:ascii="Times New Roman" w:hAnsi="Times New Roman"/>
          <w:i/>
          <w:sz w:val="24"/>
          <w:szCs w:val="24"/>
        </w:rPr>
        <w:t xml:space="preserve">– </w:t>
      </w:r>
      <w:r w:rsidR="00AA329F">
        <w:rPr>
          <w:rStyle w:val="a7"/>
          <w:rFonts w:eastAsia="Calibri"/>
          <w:b w:val="0"/>
          <w:sz w:val="24"/>
        </w:rPr>
        <w:t>приветствуется.</w:t>
      </w:r>
    </w:p>
    <w:p w14:paraId="57AC60F3" w14:textId="192FE5DE" w:rsidR="00AA329F" w:rsidRPr="002F5A69" w:rsidRDefault="00F61DAC" w:rsidP="00AA329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Наличие материально-технических, кадровых ресурсов - </w:t>
      </w:r>
      <w:r w:rsidR="00AA329F" w:rsidRPr="002F5A69">
        <w:rPr>
          <w:rFonts w:ascii="Times New Roman" w:hAnsi="Times New Roman"/>
          <w:sz w:val="24"/>
          <w:szCs w:val="24"/>
        </w:rPr>
        <w:t>Наличие соответствующего оборудования для ремонта автомашин: подъемники, смотровые ямы, инструменты и приспособления для технического осмотра и комплексного ремонта, запасные части и расходные материалы необходимого качества, смазочные и прочие (автохимия, косметика) материалы. Наличие необходимого количества персонала соответствующей квалификации для выполнения услуг.</w:t>
      </w:r>
    </w:p>
    <w:p w14:paraId="729543D9" w14:textId="77777777" w:rsidR="00F61DAC" w:rsidRPr="00905CB5" w:rsidRDefault="00F61DAC" w:rsidP="00CD4A6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i/>
          <w:sz w:val="24"/>
          <w:szCs w:val="24"/>
        </w:rPr>
        <w:t xml:space="preserve">- </w:t>
      </w:r>
      <w:r w:rsidR="00CD4A64" w:rsidRPr="00905CB5">
        <w:rPr>
          <w:rFonts w:ascii="Times New Roman" w:hAnsi="Times New Roman"/>
          <w:i/>
          <w:sz w:val="24"/>
          <w:szCs w:val="24"/>
        </w:rPr>
        <w:t xml:space="preserve"> </w:t>
      </w:r>
      <w:r w:rsidRPr="00905CB5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905CB5">
        <w:rPr>
          <w:rFonts w:ascii="Times New Roman" w:hAnsi="Times New Roman"/>
          <w:sz w:val="24"/>
          <w:szCs w:val="24"/>
        </w:rPr>
        <w:t>отсутствуют.</w:t>
      </w:r>
    </w:p>
    <w:p w14:paraId="6358C448" w14:textId="77777777" w:rsidR="00F61DAC" w:rsidRPr="00905CB5" w:rsidRDefault="00F61DAC" w:rsidP="00F61DAC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 xml:space="preserve">4. Сводный и локальный сметные расчеты или калькуляции – </w:t>
      </w:r>
      <w:r w:rsidRPr="00905CB5">
        <w:rPr>
          <w:rFonts w:ascii="Times New Roman" w:hAnsi="Times New Roman"/>
          <w:sz w:val="24"/>
          <w:szCs w:val="24"/>
        </w:rPr>
        <w:t>Отсутствуют.</w:t>
      </w:r>
    </w:p>
    <w:p w14:paraId="5F6EE016" w14:textId="77777777" w:rsidR="00F61DAC" w:rsidRPr="00905CB5" w:rsidRDefault="00F61DAC" w:rsidP="00F61DAC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>5. График оказания услуг:</w:t>
      </w:r>
    </w:p>
    <w:p w14:paraId="3B979558" w14:textId="13F804D1" w:rsidR="00F61DAC" w:rsidRPr="00905CB5" w:rsidRDefault="00F61DAC" w:rsidP="00CD4A64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AA329F">
        <w:rPr>
          <w:rFonts w:ascii="Times New Roman" w:hAnsi="Times New Roman"/>
          <w:sz w:val="24"/>
          <w:szCs w:val="24"/>
        </w:rPr>
        <w:t>01</w:t>
      </w:r>
      <w:r w:rsidR="0019375C" w:rsidRPr="00905CB5">
        <w:rPr>
          <w:rFonts w:ascii="Times New Roman" w:hAnsi="Times New Roman"/>
          <w:sz w:val="24"/>
          <w:szCs w:val="24"/>
        </w:rPr>
        <w:t>.</w:t>
      </w:r>
      <w:r w:rsidR="00AA329F" w:rsidRPr="00905CB5">
        <w:rPr>
          <w:rFonts w:ascii="Times New Roman" w:hAnsi="Times New Roman"/>
          <w:sz w:val="24"/>
          <w:szCs w:val="24"/>
        </w:rPr>
        <w:t>0</w:t>
      </w:r>
      <w:r w:rsidR="00AA329F">
        <w:rPr>
          <w:rFonts w:ascii="Times New Roman" w:hAnsi="Times New Roman"/>
          <w:sz w:val="24"/>
          <w:szCs w:val="24"/>
        </w:rPr>
        <w:t>5</w:t>
      </w:r>
      <w:r w:rsidR="0019375C" w:rsidRPr="00905CB5">
        <w:rPr>
          <w:rFonts w:ascii="Times New Roman" w:hAnsi="Times New Roman"/>
          <w:sz w:val="24"/>
          <w:szCs w:val="24"/>
        </w:rPr>
        <w:t>.2021</w:t>
      </w:r>
      <w:r w:rsidRPr="00905CB5">
        <w:rPr>
          <w:rFonts w:ascii="Times New Roman" w:hAnsi="Times New Roman"/>
          <w:sz w:val="24"/>
          <w:szCs w:val="24"/>
        </w:rPr>
        <w:t>г</w:t>
      </w:r>
      <w:r w:rsidR="00CD4A64" w:rsidRPr="00905CB5">
        <w:rPr>
          <w:rFonts w:ascii="Times New Roman" w:hAnsi="Times New Roman"/>
          <w:sz w:val="24"/>
          <w:szCs w:val="24"/>
        </w:rPr>
        <w:t>.</w:t>
      </w:r>
    </w:p>
    <w:p w14:paraId="41491348" w14:textId="77777777" w:rsidR="00F61DAC" w:rsidRPr="00905CB5" w:rsidRDefault="00F61DAC" w:rsidP="00CD4A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>Окончание выполнения работ: 31.12.</w:t>
      </w:r>
      <w:r w:rsidR="0019375C" w:rsidRPr="00905CB5">
        <w:rPr>
          <w:rFonts w:ascii="Times New Roman" w:hAnsi="Times New Roman"/>
          <w:sz w:val="24"/>
          <w:szCs w:val="24"/>
        </w:rPr>
        <w:t>2021</w:t>
      </w:r>
      <w:r w:rsidRPr="00905CB5">
        <w:rPr>
          <w:rFonts w:ascii="Times New Roman" w:hAnsi="Times New Roman"/>
          <w:sz w:val="24"/>
          <w:szCs w:val="24"/>
        </w:rPr>
        <w:t>г.</w:t>
      </w:r>
    </w:p>
    <w:p w14:paraId="09271253" w14:textId="77777777" w:rsidR="00AA329F" w:rsidRPr="002F5A69" w:rsidRDefault="00AA329F" w:rsidP="002E5B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A69">
        <w:rPr>
          <w:rFonts w:ascii="Times New Roman" w:hAnsi="Times New Roman"/>
          <w:sz w:val="24"/>
          <w:szCs w:val="24"/>
        </w:rPr>
        <w:lastRenderedPageBreak/>
        <w:t>Периодичность - по мере необходимости (по заявкам Заказчика).</w:t>
      </w:r>
    </w:p>
    <w:p w14:paraId="6D78EE33" w14:textId="77777777" w:rsidR="00F61DAC" w:rsidRPr="00905CB5" w:rsidRDefault="00F61DAC" w:rsidP="00F61DAC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3571A47" w14:textId="77777777" w:rsidR="00F61DAC" w:rsidRPr="00905CB5" w:rsidRDefault="00F61DAC" w:rsidP="00CD4A6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b/>
          <w:sz w:val="24"/>
          <w:szCs w:val="24"/>
        </w:rPr>
        <w:t>6. Проект Договора –</w:t>
      </w:r>
      <w:r w:rsidRPr="00905CB5">
        <w:rPr>
          <w:rFonts w:ascii="Times New Roman" w:hAnsi="Times New Roman"/>
          <w:sz w:val="24"/>
          <w:szCs w:val="24"/>
        </w:rPr>
        <w:t xml:space="preserve"> Прилагается.</w:t>
      </w:r>
    </w:p>
    <w:p w14:paraId="187E9761" w14:textId="2CDD7774" w:rsidR="00AA329F" w:rsidRPr="002501D7" w:rsidRDefault="00AA329F" w:rsidP="00AA329F">
      <w:pPr>
        <w:spacing w:before="160"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245440CF" w14:textId="5C31F188" w:rsidR="00AA329F" w:rsidRDefault="00AA329F" w:rsidP="00AA329F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61DAC" w:rsidRPr="00905CB5">
        <w:rPr>
          <w:rFonts w:ascii="Times New Roman" w:hAnsi="Times New Roman"/>
          <w:sz w:val="24"/>
          <w:szCs w:val="24"/>
        </w:rPr>
        <w:t xml:space="preserve"> </w:t>
      </w:r>
    </w:p>
    <w:p w14:paraId="16D5FD3A" w14:textId="7539C2EA" w:rsidR="00F61DAC" w:rsidRDefault="00AA329F" w:rsidP="00AA329F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61DAC" w:rsidRPr="00905CB5">
        <w:rPr>
          <w:rFonts w:ascii="Times New Roman" w:hAnsi="Times New Roman"/>
          <w:sz w:val="24"/>
          <w:szCs w:val="24"/>
        </w:rPr>
        <w:t xml:space="preserve">Начальник Транспортной службы – Кувватов Бободжон Тиллоевич, тел: 900-09-50-76, E-mail: </w:t>
      </w:r>
      <w:hyperlink r:id="rId5" w:history="1">
        <w:r w:rsidR="00F61DAC" w:rsidRPr="00905CB5">
          <w:rPr>
            <w:rStyle w:val="a5"/>
            <w:rFonts w:ascii="Times New Roman" w:hAnsi="Times New Roman"/>
            <w:sz w:val="24"/>
            <w:szCs w:val="24"/>
            <w:lang w:val="en-US"/>
          </w:rPr>
          <w:t>b</w:t>
        </w:r>
        <w:r w:rsidR="00F61DAC" w:rsidRPr="00905CB5">
          <w:rPr>
            <w:rStyle w:val="a5"/>
            <w:rFonts w:ascii="Times New Roman" w:hAnsi="Times New Roman"/>
            <w:sz w:val="24"/>
            <w:szCs w:val="24"/>
          </w:rPr>
          <w:t>.</w:t>
        </w:r>
        <w:r w:rsidR="00F61DAC" w:rsidRPr="00905CB5">
          <w:rPr>
            <w:rStyle w:val="a5"/>
            <w:rFonts w:ascii="Times New Roman" w:hAnsi="Times New Roman"/>
            <w:sz w:val="24"/>
            <w:szCs w:val="24"/>
            <w:lang w:val="en-US"/>
          </w:rPr>
          <w:t>kuvvatov</w:t>
        </w:r>
        <w:r w:rsidR="00F61DAC" w:rsidRPr="00905CB5">
          <w:rPr>
            <w:rStyle w:val="a5"/>
            <w:rFonts w:ascii="Times New Roman" w:hAnsi="Times New Roman"/>
            <w:sz w:val="24"/>
            <w:szCs w:val="24"/>
          </w:rPr>
          <w:t>@sangtuda.com</w:t>
        </w:r>
      </w:hyperlink>
      <w:r w:rsidR="00F61DAC" w:rsidRPr="00905CB5">
        <w:rPr>
          <w:rFonts w:ascii="Times New Roman" w:hAnsi="Times New Roman"/>
          <w:sz w:val="24"/>
          <w:szCs w:val="24"/>
        </w:rPr>
        <w:t xml:space="preserve">, </w:t>
      </w:r>
    </w:p>
    <w:p w14:paraId="3AC25110" w14:textId="77777777" w:rsidR="00AA329F" w:rsidRPr="003A360A" w:rsidRDefault="00AA329F" w:rsidP="00AA329F">
      <w:pPr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6" w:history="1">
        <w:r w:rsidRPr="000909EF">
          <w:rPr>
            <w:rStyle w:val="a5"/>
            <w:rFonts w:ascii="Times New Roman" w:hAnsi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/>
          <w:sz w:val="24"/>
          <w:szCs w:val="24"/>
          <w:u w:val="single"/>
        </w:rPr>
        <w:t>.</w:t>
      </w:r>
    </w:p>
    <w:p w14:paraId="2A6061EE" w14:textId="77777777" w:rsidR="00F61DAC" w:rsidRPr="00905CB5" w:rsidRDefault="00F61DAC" w:rsidP="00F61DA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4A7218" w14:textId="3107CB07" w:rsidR="00AA329F" w:rsidRDefault="00F61DAC" w:rsidP="00AA329F">
      <w:pPr>
        <w:jc w:val="center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t>Начальник ТС _______________ Кувватов Б.Т.</w:t>
      </w:r>
    </w:p>
    <w:p w14:paraId="03D80C1A" w14:textId="77777777" w:rsidR="00AA329F" w:rsidRDefault="00AA329F" w:rsidP="00AA329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21D567C" w14:textId="69BFF2F2" w:rsidR="007523FA" w:rsidRPr="00905CB5" w:rsidRDefault="007523FA" w:rsidP="00AA329F">
      <w:pPr>
        <w:jc w:val="center"/>
        <w:rPr>
          <w:rFonts w:ascii="Times New Roman" w:hAnsi="Times New Roman"/>
          <w:sz w:val="24"/>
          <w:szCs w:val="24"/>
        </w:rPr>
      </w:pPr>
      <w:r w:rsidRPr="00905CB5">
        <w:rPr>
          <w:rFonts w:ascii="Times New Roman" w:hAnsi="Times New Roman"/>
          <w:sz w:val="24"/>
          <w:szCs w:val="24"/>
        </w:rPr>
        <w:lastRenderedPageBreak/>
        <w:t>Спецификация к техническому заданию на проведение закупки услуг</w:t>
      </w:r>
    </w:p>
    <w:p w14:paraId="1A8BC65D" w14:textId="77777777" w:rsidR="007523FA" w:rsidRPr="00905CB5" w:rsidRDefault="007523FA" w:rsidP="007523FA">
      <w:pPr>
        <w:pStyle w:val="a3"/>
        <w:tabs>
          <w:tab w:val="left" w:pos="709"/>
        </w:tabs>
        <w:spacing w:before="160"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tbl>
      <w:tblPr>
        <w:tblW w:w="9860" w:type="dxa"/>
        <w:tblLook w:val="04A0" w:firstRow="1" w:lastRow="0" w:firstColumn="1" w:lastColumn="0" w:noHBand="0" w:noVBand="1"/>
      </w:tblPr>
      <w:tblGrid>
        <w:gridCol w:w="636"/>
        <w:gridCol w:w="4107"/>
        <w:gridCol w:w="675"/>
        <w:gridCol w:w="1479"/>
        <w:gridCol w:w="1245"/>
        <w:gridCol w:w="742"/>
        <w:gridCol w:w="976"/>
      </w:tblGrid>
      <w:tr w:rsidR="007523FA" w:rsidRPr="00905CB5" w14:paraId="35747D6E" w14:textId="77777777" w:rsidTr="00905CB5">
        <w:trPr>
          <w:trHeight w:val="13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5A62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84E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C790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CB25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тип,</w:t>
            </w: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 кол-во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2FD3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единицы, сомони без НДС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DF2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1EA4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Общая сумма с НДС</w:t>
            </w:r>
          </w:p>
        </w:tc>
      </w:tr>
      <w:tr w:rsidR="007523FA" w:rsidRPr="00905CB5" w14:paraId="0A58F9D9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CB92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Диагностика неисправностей </w:t>
            </w:r>
          </w:p>
        </w:tc>
      </w:tr>
      <w:tr w:rsidR="007523FA" w:rsidRPr="00905CB5" w14:paraId="2C8E0936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5AF0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89E6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неисправностей со сканером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176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78AC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F4EEC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784DF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52B24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26DFEF6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004380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E6557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95F7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F482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FF81F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29C8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82CE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3050AEF2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FACC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3A21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топливной системы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DF98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AEAE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A2ED4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7651C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2D13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42145AA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254574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A4FE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C3D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75FE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06E0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E3834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304D5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44F2C01B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5796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3C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компрессии двигателя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5992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22F7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298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6E04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703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A5E7D6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0A16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BCA5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тормозной системы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E967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E4C4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1613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A520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94CA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81187C2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DD75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B3FA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системы кондиционирования воздуха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4FC9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A5B4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BD43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9D2C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89D2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079F2E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1E5D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EE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 ходовой части автомобиля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27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C58F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CC9D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881C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81B3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4A12A09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8C93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CE8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ходовой части (ТО)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CC34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C3C4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1668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82B9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DA0D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5C323D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568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2B9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Подтяжка ходовой части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7687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F927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3CF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AB7F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1602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61D41EE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ECB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99A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B503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1746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B30C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B97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33724CD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71A4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Двигатель </w:t>
            </w:r>
          </w:p>
        </w:tc>
      </w:tr>
      <w:tr w:rsidR="007523FA" w:rsidRPr="00905CB5" w14:paraId="25693A9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A99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6970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масла и масленого фильтра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D64E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3C41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64A3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B2CF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84CD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FE73C2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95BD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2EA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воздушного фильтра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BBDE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1C6D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7456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F86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300E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296818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B2C2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AF1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клапанов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445D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8243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24D6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FAF0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A4DC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0036524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4787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DD48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ролика натяжителя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E34F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2313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5A8E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E3F3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B73B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467A30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BBCE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541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свободного ролика ДВС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BBE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B08F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3A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7FA7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114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68F3EE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642E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2297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амортизатора натяжителя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E340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F541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A359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610D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1943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A85C9D3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DA7C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A07B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демпфера мотора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68E3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97C5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D23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4AC8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B660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87048E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6EB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D5E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свечей зажигания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B9E5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6671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EB8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72E1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FCB1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59F55D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92A7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118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ремня генератора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DDF4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C9D1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22DA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F2EE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6FA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1C95829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F33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C54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натяжителя в сборе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898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07FC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3363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46B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F51F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05776B4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8036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261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компрессора кондиционера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DFA0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CDF8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88F8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79C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1BAC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78704E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AE8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7AC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ремня генератора кондиционера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F5F2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1827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6739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CF4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C21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E45E059" w14:textId="77777777" w:rsidTr="00905CB5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020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FCB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Снять поставить поддон двигателя задние ведущие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5BB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F729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CB2A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F4ED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F9C2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363CCA8" w14:textId="77777777" w:rsidTr="00905CB5">
        <w:trPr>
          <w:trHeight w:val="6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CBD4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62B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Снять поставить поддон двигателя передние ведущие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E1D7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706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E7AF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FEAE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4BC2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B23EA17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F3FB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C44E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зубчатого ремня двигателя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BD0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C00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9B64D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77A06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529B7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2EC1550E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872D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A469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прокладки крышки клапанов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320A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905B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DA6F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DE8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856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89C210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8D4C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69B5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прокладки поддона двигателя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277C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8F97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6EF3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5136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58C1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EB60F47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AE44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350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и ремонт головки блока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9011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7A1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14CC4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ED864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460EE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19EF1AF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4F77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5DCC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BA1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B013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0A7F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CE5B6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95BF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657EC1A4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9613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3A1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поршневых колец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80A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0447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4EE21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4579E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6381F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045DEE6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D79EA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EE19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9E85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41E7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8082A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223EC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D0266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4703DD1E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0772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71B4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ДВС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E81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6597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B385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05D98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7650B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068A434C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90C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FE9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B97F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23E7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3351F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DD534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D12BC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46976EAC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47CB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09A7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передней манжеты (сальника коленвала, двигателя)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1E2D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7B50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78E1D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7C476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CBF58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13BCC582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D978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ABD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заднего сальника коленвала, двигателя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E794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0068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47C3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19AC3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F1790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7B9A0A2E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1B60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15E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Замена опор силового агрегата (подушек) 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C994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2FF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46B6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C5C7A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8976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439EA145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5905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FFC07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водяного насоса (помпа)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3AB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3919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55EA8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12591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F0955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515086F9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AC6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F18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защиты поддона двигателя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E1A3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09D1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6CD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F1AA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E80D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9F1D5D9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EF6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A05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прокладки впускного или выпускного коллектора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FE2D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F538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4966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A82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1F71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1CF2C6E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B6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EB9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7EC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0903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926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D861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DB76F46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E831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Система питания двигателя </w:t>
            </w:r>
          </w:p>
        </w:tc>
      </w:tr>
      <w:tr w:rsidR="007523FA" w:rsidRPr="00905CB5" w14:paraId="4F0E577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49B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049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топливного бака и замена детали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B73E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ACE6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CD2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9FD9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29A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4E04120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8A4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DB14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замена фильтра тонкой очистки топлива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7170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C76B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2087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C995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3C16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DAAF2F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F29E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6CB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фильтра топлива наружный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2EB2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4BD7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661C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171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0BD4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88BA2F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7A5D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277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Ультразвуковая чистка форсунок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EE5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F363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F66D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953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C5FF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0C9444C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8863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090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сетки дозатора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146F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BF0A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D2E9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0EF2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2BF7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E93DBE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E1DA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48E3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дроссельной заслонки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0F2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7EC5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1A8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0B4B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2521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8A4983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F28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FF5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бензонасоса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966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656A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6BB9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7DD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D7B6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254104D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0D98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64F4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форсунок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B85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8AF6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D3F5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E4707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BB0FA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6345F723" w14:textId="77777777" w:rsidTr="00905CB5">
        <w:trPr>
          <w:trHeight w:val="282"/>
        </w:trPr>
        <w:tc>
          <w:tcPr>
            <w:tcW w:w="47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07E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10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1674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327E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CF2D3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6CF2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6D5EEFD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26F01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Система охлаждения </w:t>
            </w:r>
          </w:p>
        </w:tc>
      </w:tr>
      <w:tr w:rsidR="007523FA" w:rsidRPr="00905CB5" w14:paraId="62694224" w14:textId="77777777" w:rsidTr="00905CB5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E15B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3AA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охлаждающей жидкости (тосол, антифриз)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5AF3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FAAD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90BF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CB5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5A1B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AE100A9" w14:textId="77777777" w:rsidTr="00905CB5">
        <w:trPr>
          <w:trHeight w:val="6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B516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F56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датчиков указателя температуры и сигнализатора перегрева охлаждающей жидкости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FFE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B425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0DD71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020CA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AD0D3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0ACC97F3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3375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F370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замена термостата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E343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6492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50F37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9A2DE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E087F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3F7059C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05D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DF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74BC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7B2D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4544D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6EB85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A17E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7E25E9F9" w14:textId="77777777" w:rsidTr="00905CB5">
        <w:trPr>
          <w:trHeight w:val="54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1246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2A1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радиатора отопления салона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F5D1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260C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728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0126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F4D5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E6F4B1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F59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3465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электровентилятора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E896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A937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8A5B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A014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093B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EE9FB69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07E0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0EE59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радиатора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AF46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DDFF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15DF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29F4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9B752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16CE7AB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C55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289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F543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D858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98B94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08B0D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74C5A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0723FD23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5C3E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922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патрубка охлаждающей жидкости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E07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8165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рядный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4E9C8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D841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48925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11BCBF24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B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DCC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157F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7D6F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V-обр.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9E01D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B88B2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BF94D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17AFF165" w14:textId="77777777" w:rsidTr="00905CB5">
        <w:trPr>
          <w:trHeight w:val="282"/>
        </w:trPr>
        <w:tc>
          <w:tcPr>
            <w:tcW w:w="47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D77D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0E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3B6D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9EB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23F2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E8E2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1EE66D6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C5BE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Система выпуска отработанных газов </w:t>
            </w:r>
          </w:p>
        </w:tc>
      </w:tr>
      <w:tr w:rsidR="007523FA" w:rsidRPr="00905CB5" w14:paraId="139CCE8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C093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B5FC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глушителя и обоих резонаторов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5F70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1FDE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5D8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E0F6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1581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207CF8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D0EE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99C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приемных труб (коллекторов)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8C23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05F3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0F47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FDB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3E07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5549A6C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28AF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4D1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крепления глушителя (резиновые)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6FD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91D5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78B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8796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6D34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BA3AF7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4E13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1263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прокладки коллектора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3018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DE50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7AFE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42EE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707D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4965D1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1F6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1C02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СО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6980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0D0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685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3CB3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6B47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5A1ABE9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E6B7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C7BF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334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54EF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30C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91D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D26B549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4CD2F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lastRenderedPageBreak/>
              <w:t> Сцепление </w:t>
            </w:r>
          </w:p>
          <w:p w14:paraId="2C477A2C" w14:textId="77777777" w:rsidR="00905215" w:rsidRPr="00905CB5" w:rsidRDefault="00905215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523FA" w:rsidRPr="00905CB5" w14:paraId="56E71F8C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5A06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7D5C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ремонт рабочего цилиндра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01F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0DD5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F97F9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9FD9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71B98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0E54A71A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21DD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FB51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ремонт главного цилиндра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33A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63AC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AA890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5811C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B00FA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29A4E645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3D7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2518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диска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E8A9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6FDC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E25CA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08AC9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D2BC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76AC1B7B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2B97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0C56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корзины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187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5575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A4182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4014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3D9E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39236FDC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73B5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C439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выжимного подшипника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A8AB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78C0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93EB2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B0B4F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1C6A3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608FD67D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7276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EB9F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диска, корзины и выжимного подшипника сцепления в сборе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1DB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1428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5138C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FD576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0F146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33538EBE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4766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EB34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Прокачка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028D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BCAF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25960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F89A5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4731E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225EF012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7DE9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4369A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резинового шланга сцепления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9E0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1842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7149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D076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280A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7C86ED0" w14:textId="77777777" w:rsidTr="00905CB5">
        <w:trPr>
          <w:trHeight w:val="282"/>
        </w:trPr>
        <w:tc>
          <w:tcPr>
            <w:tcW w:w="47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B51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D37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8F2A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14DD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386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C3CE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7EB6CEE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FEAB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Коробка передач </w:t>
            </w:r>
          </w:p>
        </w:tc>
      </w:tr>
      <w:tr w:rsidR="007523FA" w:rsidRPr="00905CB5" w14:paraId="4F33F3BC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BE2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BF6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Замена, фильтра, масла и промывка коробки передач (автомат)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B638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50F3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5E2D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CF4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F5B0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B8154D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A453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57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заднего хода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31BF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3DFC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D30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31E1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5441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F84E864" w14:textId="77777777" w:rsidTr="00905CB5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579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DA24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КПП передние ведущие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6ACB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CFA8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3747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7E3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60F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525B979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416D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C75F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КПП задние ведущие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6725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DB69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F1CAA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F7D9F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725B5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23FA" w:rsidRPr="00905CB5" w14:paraId="3BF9F497" w14:textId="77777777" w:rsidTr="00905CB5">
        <w:trPr>
          <w:trHeight w:val="28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0D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F511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масла в раздаточной коробке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668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20F7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8745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4103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EC2F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67D15D9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9240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8EB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Замена, фильтра, масла и промывка коробки передач (механика)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113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F808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24B0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4335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3541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6EB6EFF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C01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380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347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8DE9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F59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355B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1D36B3A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0E049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Карданная передача </w:t>
            </w:r>
          </w:p>
        </w:tc>
      </w:tr>
      <w:tr w:rsidR="007523FA" w:rsidRPr="00905CB5" w14:paraId="7216F65C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55D6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CD6E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карданной передачи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DA6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9034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0064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E785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B563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56D276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60FB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6000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Снятие и </w:t>
            </w:r>
            <w:proofErr w:type="gramStart"/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крестовины</w:t>
            </w:r>
            <w:proofErr w:type="gramEnd"/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смазка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CD6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BF0F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8F3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05F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E6E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52E61D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E812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697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подвесного подшипника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2184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A789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225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50D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CED0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1FAF368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C3A5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6EF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72F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3AE9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CC5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CE3C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81BC037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8936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Задний мост </w:t>
            </w:r>
          </w:p>
        </w:tc>
      </w:tr>
      <w:tr w:rsidR="007523FA" w:rsidRPr="00905CB5" w14:paraId="4E6980D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EA1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C56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ручного тормоза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FF81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CF42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0452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ABF9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4E17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D9A9E3F" w14:textId="77777777" w:rsidTr="00905CB5">
        <w:trPr>
          <w:trHeight w:val="5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B62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4A3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ремонт задней подвески (с передними ведущими колесами)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9FB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0FC1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4D65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011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2232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5F2DE9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5E15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2D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полуоси и сальника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E13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052F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C2AD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47B3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778D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DE4356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19A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EA7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задней рессоры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6C0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37C0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9897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C206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3FED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D4B133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8C3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944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масла в заднем мосте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195D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EA42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C9C5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5F76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1807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5AAA4E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D6D6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511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задних пружин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2306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B0F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092C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BD75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06EE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EF30B0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3F7E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8FF5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реактивных тяг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800C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27BE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7396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14BD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CF9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FFF267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AD01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E57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заднего амортизатора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F67B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BB6D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1651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0E6A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E25D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AD449A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756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94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подшипника ступицы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C74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8436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F2C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D22C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BE9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5B4CCB9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BA18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9C6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Выпрессовка запрессовка подшипника ступицы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9F0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63E6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506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DC9B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09D7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5E0D912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E926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4226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D70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C59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DACB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6BCA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E241324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43F1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Передняя подвеска </w:t>
            </w:r>
          </w:p>
        </w:tc>
      </w:tr>
      <w:tr w:rsidR="007523FA" w:rsidRPr="00905CB5" w14:paraId="203BF11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2D1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26D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сайлент-блоков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486E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7A4A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493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DBA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E9A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96DCEA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BCBE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A35A3" w14:textId="77777777" w:rsidR="00905215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замена ве</w:t>
            </w:r>
          </w:p>
          <w:p w14:paraId="61186416" w14:textId="77777777" w:rsidR="007523FA" w:rsidRPr="00905CB5" w:rsidRDefault="00905215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</w:t>
            </w:r>
            <w:r w:rsidR="007523FA"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хних рычагов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490D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52A5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672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812E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928C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5E08079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EBD3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D657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замена нижних рычагов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B07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FC30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A288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1B15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D187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D691435" w14:textId="77777777" w:rsidTr="00905CB5">
        <w:trPr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D635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FCF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стабилизатора поперечной устойчивости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83B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DE47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331F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02D5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92CD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F27DD75" w14:textId="77777777" w:rsidTr="00905CB5">
        <w:trPr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91DA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2844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нижних шарниров (шаровые)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A5D8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20E6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F7E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3421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A9F8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202E9D9" w14:textId="77777777" w:rsidTr="00905CB5">
        <w:trPr>
          <w:trHeight w:val="5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7A74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9E7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ступицы переднего колеса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7B6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F695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2B9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8188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1BB8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E2C330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2D8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870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передней подвески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A63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C82F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8D3A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DCE5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1E3C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7B045F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E059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9ED6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пружин передней подвески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4E65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4E58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7458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392F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A648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6353F9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A1A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236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чашек амортизатора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E32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CDF4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DC9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E145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F0D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254AD9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615D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1C98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подшипника амортизатора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D1ED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47C4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1E5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06FD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EE0D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0DDDFC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43BB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CE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замена переднего амортизатора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E50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7AD3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C21F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EFF0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A9F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404852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FE81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840D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пыльников шарнира (гранаты)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BE9D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7D63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203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6BBA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B07B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28AA0B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4D22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F09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привода переднего в сборе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4B2B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9966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0CB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ECED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28EB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E42401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147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36A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втулок амортизатора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5BC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2DC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026B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9811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9FD9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C730524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212C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C39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втулок стабилизатора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96DC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4B4B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6D4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8DB4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06EB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C9795A3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9208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29F6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стоек стабилизатора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A3EF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F1A1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8EEA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22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06B7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C1AAA07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46D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C385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A9D9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CECA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040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9DE8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F8510EB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97ED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Рулевое управление </w:t>
            </w:r>
          </w:p>
        </w:tc>
      </w:tr>
      <w:tr w:rsidR="007523FA" w:rsidRPr="00905CB5" w14:paraId="5222748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6F46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A854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рулевого наконечника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02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A6F9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8544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58F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E724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4AAA80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DCA2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AD0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рулевой колонки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1A5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9612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1EDC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B39B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10BB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0187E7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DAA4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B32E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рулевой тяги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D779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2300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A4C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817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D53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074AF2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8FD3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6FA3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пыльников рулевой тяги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A555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8D56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EBDD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66FA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6EFA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EDFB1E3" w14:textId="77777777" w:rsidTr="00905CB5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09B6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67A4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усилителя рулевого механизма (насос ГУР)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E21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35E9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0339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85AB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CC1B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5699350" w14:textId="77777777" w:rsidTr="00905CB5">
        <w:trPr>
          <w:trHeight w:val="5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844B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0955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и сборка рулевого механизма (на снятом рулевом механизме)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D1B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00CA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1DD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9A7B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3694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B0F850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566C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6120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маятника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F6A7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541A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4BA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F0C1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06C8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C9F922E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E3FA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67D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4E84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0222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BA9C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E2A0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71C8961" w14:textId="77777777" w:rsidTr="00905CB5">
        <w:trPr>
          <w:trHeight w:val="282"/>
        </w:trPr>
        <w:tc>
          <w:tcPr>
            <w:tcW w:w="9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B7D2B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Тормозная система </w:t>
            </w:r>
          </w:p>
        </w:tc>
      </w:tr>
      <w:tr w:rsidR="007523FA" w:rsidRPr="00905CB5" w14:paraId="60F4C93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F3D9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A53D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тормозных колодок передних колес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E7F3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28E2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585E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FCD2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D6AB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F34F8BF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9680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7BA5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тормозных колодок (задних) дисковые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7C7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9BE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2CF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009E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8237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8A43ADE" w14:textId="77777777" w:rsidTr="00905CB5">
        <w:trPr>
          <w:trHeight w:val="6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7AEE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7C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тормозных колодок (задних) барабанные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211F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8DBE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9AB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056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0D6F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F71316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32EC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5E00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Смазка задней части тормозной колодки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1648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AA16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DD64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1A1E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C10E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C27B8B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215A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6DAC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опорного диска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3D60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71DF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6638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50C1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E4E8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95E85B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6CB8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D67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суппорта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F387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6381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1FAA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8E88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C539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92D8F9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CA57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3E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переднего тормозного шланга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9139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1768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CD7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FA9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C4C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C17CF3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AC6C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8DD9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тормозного барабана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8E7A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AF15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8847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FCE5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B76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7158999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42EB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016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заднего тормозного шланга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6D4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DC0E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D9AC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7CE1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9FD4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4D07F5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C640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682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главного тормозного цилиндра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D96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77C9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2B2B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F3A3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88C0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CE8B8E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14F0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151A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стояночного тормоза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7320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77B7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7F8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3D9A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1AF2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EC3360C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9E13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2CC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вакуумного усилителя тормозов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BC1E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AFB7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96D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DAB4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1396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28EF3F3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D55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D8CC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троса ручного тормоза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EEED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E40D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B616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4CE0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127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FA5C2B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18D3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4BF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механизма стояночного тормоза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825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728D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7828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719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D028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F67A27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B4A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D6F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Регулировка привода стояночного тормоза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3702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3977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6624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54A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69B1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D1EBDCF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F4C3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0C2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326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830F7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4A8E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0CF5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71BF9F3" w14:textId="77777777" w:rsidTr="00905CB5">
        <w:trPr>
          <w:trHeight w:val="282"/>
        </w:trPr>
        <w:tc>
          <w:tcPr>
            <w:tcW w:w="6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45E1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Электрооборудование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A01B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11C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0020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1D9F29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50CCE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1636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генератора на автомобиле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03E8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CFEB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49B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25D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9A4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A12487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B7AE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765D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фильтра салона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A92C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D42B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6663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B203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0DE7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84E638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254D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DBFF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стартера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ACE0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EFE8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7FB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80D4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21C8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98F3C5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D1A1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FD63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стартера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9528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08D8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2C85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B957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16EA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2569D47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A7B4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8D41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лампы в основной фаре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D937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FABB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ADFF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E32A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A5E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88E057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C87D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3C47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лампы противотуманной фары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47A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5700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6DCD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3BF7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5D08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E9137F5" w14:textId="77777777" w:rsidTr="00905CB5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47D1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F09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противотуманной фары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7D9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B43D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674A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5496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E23D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D3B61D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C97D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99A7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габаритных фар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6FFF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6D74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CFD1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5DD0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C490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65E8056" w14:textId="77777777" w:rsidTr="00905CB5">
        <w:trPr>
          <w:trHeight w:val="6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496E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EA93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Замена ламп генератора света, </w:t>
            </w:r>
            <w:proofErr w:type="gramStart"/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стоп сигнала</w:t>
            </w:r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4F8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F241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7C1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840F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1650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5E67281" w14:textId="77777777" w:rsidTr="00905CB5">
        <w:trPr>
          <w:trHeight w:val="5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E2A3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5C0E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фонарей освещения номерного знака и замена ламп багажного отсека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5C6E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CE1E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39ED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2110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3E8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06F82A5" w14:textId="77777777" w:rsidTr="00905CB5">
        <w:trPr>
          <w:trHeight w:val="5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C3B19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058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ламп задних противотуманных фонарей и фонарей света заднего хода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1A9E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FDA6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BB4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B489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C65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CF36C9E" w14:textId="77777777" w:rsidTr="00905CB5">
        <w:trPr>
          <w:trHeight w:val="5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3B28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3F26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ламп и снятие дополнительного фонаря сигнала торможения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736D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0367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5607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1D59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D174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C908D04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9AB11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2C2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выключателя сигнала торможения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EC7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DE2B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FA73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E411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503D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0B36FD3" w14:textId="77777777" w:rsidTr="00905CB5">
        <w:trPr>
          <w:trHeight w:val="6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ED63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CA4A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плафона освещения салона, замена лампы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5FFC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32BF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B2FE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869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9F9D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88BF92D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5B1A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CBF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электронасос и стеклоомывателя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AA49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96EF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4E2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A062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A29A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637D8EF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31E9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89E2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проверка и регулировка звукового сигнала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92E1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9167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FE0C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EC3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1229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7D89FAA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A34E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B260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магнитофона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DC9C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2DA3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9702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066A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EF06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01F24C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2224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A29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колонок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6C7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0D3F6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061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AA27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7540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48371E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29B6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1296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генератора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DD32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A08E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49DA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0BC5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59F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3762A4E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4710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0B41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панели приборов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8D58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5793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7D12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08C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A66C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B2F4B2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419A6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E01E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основных фар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6DC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059D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37D6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F7CC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3221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FB7D583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31AF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E62F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переключателей на дверях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7E43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AF23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9FDF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0E7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C87F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22EF46B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6B57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C7CE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центрального замка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FBE1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C904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90E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2E77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79EA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A9659D5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36EB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BFAA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Заправка кондиционера (система охлаждения передней части салона)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C77F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2421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F9CD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0CE6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C222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4EE6672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00EDF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4D47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Заправка кондиционера (система охлаждения передней и средней части салона)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7057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956D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60B5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DE52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C7C6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442C5B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CFF2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4550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аккумулятора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FB92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CAF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93FF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8AED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8578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34056F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6C8A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C19A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стеклоподъемника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0E43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F4BC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ABD3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9384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1B59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EC754C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53E4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265D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холостого хода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97FE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E355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D12B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4B4D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AE10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024DCE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C5FF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9478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дроссельной заслонки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957C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A9DA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E05D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3AD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31E0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32626A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B26E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0C42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кислорода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23A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D59B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8AE7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98FA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8C8A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47A5653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59DE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65FB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датчика расхода воздуха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1971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E110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FAC9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C99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19CD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8CD3CDD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E517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7569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1C71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F3D8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765A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30E0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68FE8EDE" w14:textId="77777777" w:rsidTr="00905CB5">
        <w:trPr>
          <w:trHeight w:val="282"/>
        </w:trPr>
        <w:tc>
          <w:tcPr>
            <w:tcW w:w="6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4D7D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Кузов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8CF4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4F33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4758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A023A26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BC30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597F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лобового стекла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4CAC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5316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4297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84C5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4AA3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1C540E53" w14:textId="77777777" w:rsidTr="00905CB5">
        <w:trPr>
          <w:trHeight w:val="6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D928E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C27C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заднего бампера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DEC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AD9D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2E2C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3649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7667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6D20424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6471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30FE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 и установка переднего бампера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51D9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885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706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D001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9E4F9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F65D69A" w14:textId="77777777" w:rsidTr="00905CB5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5B13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B960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переднего брызговика и облицовки радиатора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702E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71D8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4941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129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A2DA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CBF1E48" w14:textId="77777777" w:rsidTr="00905CB5">
        <w:trPr>
          <w:trHeight w:val="5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ACA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B8E2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и регулировка замка капота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8C96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2610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1651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026D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F710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1501C5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9B81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9DE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и установка лобового стекла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24B9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AA61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1953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6644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D6F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492EA75C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1D4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222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5D28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68E7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52BC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D270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BDF992D" w14:textId="77777777" w:rsidTr="00905CB5">
        <w:trPr>
          <w:trHeight w:val="282"/>
        </w:trPr>
        <w:tc>
          <w:tcPr>
            <w:tcW w:w="6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53A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Вулканизация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070C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25C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42FE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B2954DF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4136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9889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Балансировка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A2D2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3D7C9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BF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F22A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03CC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6BC5A15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9C50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88B7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Шиномантаж (бескамерный)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B199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27D8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616D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7AA9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87DB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4721BD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8A7BB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76B1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Перебортовка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3B64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5B8AA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9FBA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7B10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F02F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4B16091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2097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699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Подкачка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D173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0130F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8193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D1D7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1269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5883D982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27710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E79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Развал схождения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D8CC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F491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32503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FA61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40E4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54562B4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C40C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98A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67617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D435E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E666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A936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7C7AE270" w14:textId="77777777" w:rsidTr="00905CB5">
        <w:trPr>
          <w:trHeight w:val="282"/>
        </w:trPr>
        <w:tc>
          <w:tcPr>
            <w:tcW w:w="6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8B81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 Разное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C8DE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DAE7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38890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2779C0D8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DD2A2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652B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жидкостей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0035C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DA1FC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C17EA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E3DE8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9B536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368FBE30" w14:textId="77777777" w:rsidTr="00905CB5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7EB6D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F569D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Смазка кардана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AB0B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9EA44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D1CB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3E63B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45D6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3FA" w:rsidRPr="00905CB5" w14:paraId="01B0271A" w14:textId="77777777" w:rsidTr="00905CB5">
        <w:trPr>
          <w:trHeight w:val="282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010C1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835F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FA363" w14:textId="77777777" w:rsidR="007523FA" w:rsidRPr="00905CB5" w:rsidRDefault="007523FA" w:rsidP="00905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BD892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01715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24364" w14:textId="77777777" w:rsidR="007523FA" w:rsidRPr="00905CB5" w:rsidRDefault="007523FA" w:rsidP="00905C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5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DD8C6C4" w14:textId="77777777" w:rsidR="007523FA" w:rsidRPr="00905CB5" w:rsidRDefault="007523FA" w:rsidP="007523FA">
      <w:pPr>
        <w:pStyle w:val="a3"/>
        <w:tabs>
          <w:tab w:val="left" w:pos="709"/>
        </w:tabs>
        <w:spacing w:before="160"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14:paraId="604E417E" w14:textId="77777777" w:rsidR="007523FA" w:rsidRPr="00905CB5" w:rsidRDefault="007523FA" w:rsidP="007523FA">
      <w:pPr>
        <w:pStyle w:val="a3"/>
        <w:tabs>
          <w:tab w:val="left" w:pos="709"/>
        </w:tabs>
        <w:spacing w:before="160"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14:paraId="35336C05" w14:textId="77777777" w:rsidR="007523FA" w:rsidRPr="00FF646F" w:rsidRDefault="007523FA" w:rsidP="007523FA">
      <w:pPr>
        <w:pStyle w:val="a3"/>
        <w:tabs>
          <w:tab w:val="left" w:pos="709"/>
        </w:tabs>
        <w:spacing w:before="160"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14:paraId="10C3CF37" w14:textId="77777777" w:rsidR="00961C98" w:rsidRDefault="00961C98"/>
    <w:sectPr w:rsidR="00961C98" w:rsidSect="00905CB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-218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-21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21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5"/>
        </w:tabs>
        <w:ind w:left="-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"/>
        </w:tabs>
        <w:ind w:left="2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"/>
        </w:tabs>
        <w:ind w:left="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"/>
        </w:tabs>
        <w:ind w:left="65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"/>
        </w:tabs>
        <w:ind w:left="6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5"/>
        </w:tabs>
        <w:ind w:left="1015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C6828"/>
    <w:multiLevelType w:val="hybridMultilevel"/>
    <w:tmpl w:val="4162BA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1B02"/>
    <w:multiLevelType w:val="hybridMultilevel"/>
    <w:tmpl w:val="410497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43D10"/>
    <w:multiLevelType w:val="hybridMultilevel"/>
    <w:tmpl w:val="CFE0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5FB637B"/>
    <w:multiLevelType w:val="hybridMultilevel"/>
    <w:tmpl w:val="7EC019E8"/>
    <w:lvl w:ilvl="0" w:tplc="88F20C1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F93084E"/>
    <w:multiLevelType w:val="hybridMultilevel"/>
    <w:tmpl w:val="CA40904A"/>
    <w:lvl w:ilvl="0" w:tplc="AC1080FC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DAC"/>
    <w:rsid w:val="00005AAE"/>
    <w:rsid w:val="00021431"/>
    <w:rsid w:val="00026538"/>
    <w:rsid w:val="00031DBC"/>
    <w:rsid w:val="00041815"/>
    <w:rsid w:val="00061C08"/>
    <w:rsid w:val="00071CB0"/>
    <w:rsid w:val="00091A75"/>
    <w:rsid w:val="000A23CC"/>
    <w:rsid w:val="000B4E59"/>
    <w:rsid w:val="000C065C"/>
    <w:rsid w:val="000C5428"/>
    <w:rsid w:val="000F1225"/>
    <w:rsid w:val="001056FB"/>
    <w:rsid w:val="00143DFA"/>
    <w:rsid w:val="0016086B"/>
    <w:rsid w:val="0019375C"/>
    <w:rsid w:val="001B3B9F"/>
    <w:rsid w:val="001C1617"/>
    <w:rsid w:val="001D5191"/>
    <w:rsid w:val="001E704A"/>
    <w:rsid w:val="001F3499"/>
    <w:rsid w:val="002040E1"/>
    <w:rsid w:val="002207EB"/>
    <w:rsid w:val="00226165"/>
    <w:rsid w:val="00230A5B"/>
    <w:rsid w:val="00251231"/>
    <w:rsid w:val="002553F4"/>
    <w:rsid w:val="00256D04"/>
    <w:rsid w:val="00263905"/>
    <w:rsid w:val="002964B0"/>
    <w:rsid w:val="002B1AA3"/>
    <w:rsid w:val="002C518A"/>
    <w:rsid w:val="002C7EF4"/>
    <w:rsid w:val="002E3DB8"/>
    <w:rsid w:val="002E4CA8"/>
    <w:rsid w:val="002E5B74"/>
    <w:rsid w:val="002E6067"/>
    <w:rsid w:val="002F1062"/>
    <w:rsid w:val="002F3DD7"/>
    <w:rsid w:val="00305E90"/>
    <w:rsid w:val="00317C28"/>
    <w:rsid w:val="00317CDC"/>
    <w:rsid w:val="00327A77"/>
    <w:rsid w:val="00330104"/>
    <w:rsid w:val="00330E31"/>
    <w:rsid w:val="0033517A"/>
    <w:rsid w:val="00363628"/>
    <w:rsid w:val="00363A99"/>
    <w:rsid w:val="003B2874"/>
    <w:rsid w:val="003B4272"/>
    <w:rsid w:val="003C3928"/>
    <w:rsid w:val="003C64F5"/>
    <w:rsid w:val="003C7BFB"/>
    <w:rsid w:val="003D1470"/>
    <w:rsid w:val="003D539F"/>
    <w:rsid w:val="003D7B22"/>
    <w:rsid w:val="003E1D9F"/>
    <w:rsid w:val="003E4D1B"/>
    <w:rsid w:val="003F00DF"/>
    <w:rsid w:val="003F2BDB"/>
    <w:rsid w:val="004129EB"/>
    <w:rsid w:val="00471289"/>
    <w:rsid w:val="00493448"/>
    <w:rsid w:val="004B5344"/>
    <w:rsid w:val="004D0629"/>
    <w:rsid w:val="004F5DE3"/>
    <w:rsid w:val="005010AD"/>
    <w:rsid w:val="005400C7"/>
    <w:rsid w:val="00551133"/>
    <w:rsid w:val="0055600B"/>
    <w:rsid w:val="0058738D"/>
    <w:rsid w:val="00592FA9"/>
    <w:rsid w:val="00594C57"/>
    <w:rsid w:val="005B47AF"/>
    <w:rsid w:val="005B639C"/>
    <w:rsid w:val="005E784D"/>
    <w:rsid w:val="0062260F"/>
    <w:rsid w:val="0062318D"/>
    <w:rsid w:val="00640CD9"/>
    <w:rsid w:val="00651ED8"/>
    <w:rsid w:val="00664734"/>
    <w:rsid w:val="00682709"/>
    <w:rsid w:val="00684BBC"/>
    <w:rsid w:val="006A6A57"/>
    <w:rsid w:val="006D0190"/>
    <w:rsid w:val="006D3B24"/>
    <w:rsid w:val="006D41D7"/>
    <w:rsid w:val="006E164B"/>
    <w:rsid w:val="006E4ACA"/>
    <w:rsid w:val="00707698"/>
    <w:rsid w:val="00716D56"/>
    <w:rsid w:val="00730E9F"/>
    <w:rsid w:val="00751A6D"/>
    <w:rsid w:val="007523FA"/>
    <w:rsid w:val="00765293"/>
    <w:rsid w:val="007865DE"/>
    <w:rsid w:val="00787128"/>
    <w:rsid w:val="00790848"/>
    <w:rsid w:val="00793C46"/>
    <w:rsid w:val="007A404C"/>
    <w:rsid w:val="007A559D"/>
    <w:rsid w:val="007B6125"/>
    <w:rsid w:val="007C26B6"/>
    <w:rsid w:val="007C2949"/>
    <w:rsid w:val="007D2ED2"/>
    <w:rsid w:val="007E594B"/>
    <w:rsid w:val="007F6F60"/>
    <w:rsid w:val="0080009A"/>
    <w:rsid w:val="008214FF"/>
    <w:rsid w:val="008374BC"/>
    <w:rsid w:val="00844D34"/>
    <w:rsid w:val="008550C2"/>
    <w:rsid w:val="00856033"/>
    <w:rsid w:val="00864C1C"/>
    <w:rsid w:val="008732F8"/>
    <w:rsid w:val="0087338D"/>
    <w:rsid w:val="008757E6"/>
    <w:rsid w:val="008A3EBB"/>
    <w:rsid w:val="008B3280"/>
    <w:rsid w:val="008B6518"/>
    <w:rsid w:val="008E2187"/>
    <w:rsid w:val="008F6598"/>
    <w:rsid w:val="00905215"/>
    <w:rsid w:val="00905CB5"/>
    <w:rsid w:val="00924D9D"/>
    <w:rsid w:val="00925EAC"/>
    <w:rsid w:val="00961C98"/>
    <w:rsid w:val="009742D0"/>
    <w:rsid w:val="009A56A0"/>
    <w:rsid w:val="009A6893"/>
    <w:rsid w:val="009C1143"/>
    <w:rsid w:val="009D2D51"/>
    <w:rsid w:val="009E17CB"/>
    <w:rsid w:val="00A05B91"/>
    <w:rsid w:val="00A22BFD"/>
    <w:rsid w:val="00A24BBC"/>
    <w:rsid w:val="00A478F5"/>
    <w:rsid w:val="00A845FF"/>
    <w:rsid w:val="00AA329F"/>
    <w:rsid w:val="00AC0087"/>
    <w:rsid w:val="00AD05D5"/>
    <w:rsid w:val="00AE242F"/>
    <w:rsid w:val="00AF273F"/>
    <w:rsid w:val="00B002AC"/>
    <w:rsid w:val="00B70059"/>
    <w:rsid w:val="00B95D98"/>
    <w:rsid w:val="00BA39AF"/>
    <w:rsid w:val="00BA6C59"/>
    <w:rsid w:val="00BC4542"/>
    <w:rsid w:val="00C00F12"/>
    <w:rsid w:val="00C01237"/>
    <w:rsid w:val="00C20BEE"/>
    <w:rsid w:val="00C4140F"/>
    <w:rsid w:val="00C46909"/>
    <w:rsid w:val="00C5328D"/>
    <w:rsid w:val="00C76D0B"/>
    <w:rsid w:val="00CC2BFA"/>
    <w:rsid w:val="00CD4A64"/>
    <w:rsid w:val="00CD6B24"/>
    <w:rsid w:val="00D20214"/>
    <w:rsid w:val="00D32744"/>
    <w:rsid w:val="00D51780"/>
    <w:rsid w:val="00D557D5"/>
    <w:rsid w:val="00D62504"/>
    <w:rsid w:val="00D63246"/>
    <w:rsid w:val="00D75463"/>
    <w:rsid w:val="00DA6EF5"/>
    <w:rsid w:val="00DB43B7"/>
    <w:rsid w:val="00DC5A67"/>
    <w:rsid w:val="00DE28C8"/>
    <w:rsid w:val="00E1315D"/>
    <w:rsid w:val="00E13C51"/>
    <w:rsid w:val="00E17F78"/>
    <w:rsid w:val="00E23A76"/>
    <w:rsid w:val="00E415F1"/>
    <w:rsid w:val="00E547E6"/>
    <w:rsid w:val="00E678FB"/>
    <w:rsid w:val="00E70DB1"/>
    <w:rsid w:val="00E90605"/>
    <w:rsid w:val="00E96513"/>
    <w:rsid w:val="00F008DE"/>
    <w:rsid w:val="00F14618"/>
    <w:rsid w:val="00F25808"/>
    <w:rsid w:val="00F308B2"/>
    <w:rsid w:val="00F3764F"/>
    <w:rsid w:val="00F511F7"/>
    <w:rsid w:val="00F61DAC"/>
    <w:rsid w:val="00F64233"/>
    <w:rsid w:val="00F726F2"/>
    <w:rsid w:val="00F80140"/>
    <w:rsid w:val="00F94C15"/>
    <w:rsid w:val="00F95CC5"/>
    <w:rsid w:val="00FC7C7E"/>
    <w:rsid w:val="00FD3B30"/>
    <w:rsid w:val="00FE430B"/>
    <w:rsid w:val="00FE660C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C32F"/>
  <w15:docId w15:val="{2908BCB8-0571-48F8-AAE3-F8015F66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61DA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F61D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61DAC"/>
    <w:rPr>
      <w:color w:val="0000FF" w:themeColor="hyperlink"/>
      <w:u w:val="single"/>
    </w:rPr>
  </w:style>
  <w:style w:type="paragraph" w:styleId="a6">
    <w:name w:val="Title"/>
    <w:basedOn w:val="a"/>
    <w:link w:val="a7"/>
    <w:qFormat/>
    <w:rsid w:val="00F61D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F61D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F61D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rsid w:val="007523F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752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7523FA"/>
    <w:rPr>
      <w:vertAlign w:val="superscript"/>
    </w:rPr>
  </w:style>
  <w:style w:type="table" w:styleId="ab">
    <w:name w:val="Table Grid"/>
    <w:basedOn w:val="a1"/>
    <w:uiPriority w:val="59"/>
    <w:rsid w:val="00752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7523FA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752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23FA"/>
    <w:rPr>
      <w:rFonts w:ascii="Segoe UI" w:eastAsia="Calibr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7523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523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523FA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523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523FA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7523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keldiev@sangtuda.com" TargetMode="External"/><Relationship Id="rId5" Type="http://schemas.openxmlformats.org/officeDocument/2006/relationships/hyperlink" Target="mailto:b.kuvvatov@sangtud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2356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Бободжон Куватов</dc:creator>
  <cp:lastModifiedBy>Хуршед Исломов</cp:lastModifiedBy>
  <cp:revision>7</cp:revision>
  <dcterms:created xsi:type="dcterms:W3CDTF">2021-04-05T10:49:00Z</dcterms:created>
  <dcterms:modified xsi:type="dcterms:W3CDTF">2021-04-19T06:57:00Z</dcterms:modified>
</cp:coreProperties>
</file>