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664AE8" w14:textId="77777777" w:rsidR="00CB5074" w:rsidRPr="005E2246" w:rsidRDefault="00CB5074" w:rsidP="00CB5074">
      <w:pPr>
        <w:ind w:right="332"/>
        <w:jc w:val="right"/>
        <w:rPr>
          <w:sz w:val="20"/>
          <w:szCs w:val="20"/>
        </w:rPr>
      </w:pPr>
      <w:bookmarkStart w:id="0" w:name="_Toc293265957"/>
      <w:bookmarkStart w:id="1" w:name="_Toc293266017"/>
      <w:bookmarkStart w:id="2" w:name="_Toc293266202"/>
      <w:bookmarkStart w:id="3" w:name="_Toc293266830"/>
      <w:bookmarkStart w:id="4" w:name="_Toc293291690"/>
      <w:bookmarkStart w:id="5" w:name="_Toc293520106"/>
      <w:r w:rsidRPr="005E2246">
        <w:rPr>
          <w:sz w:val="20"/>
          <w:szCs w:val="20"/>
        </w:rPr>
        <w:t>УТВЕРЖДАЮ:</w:t>
      </w:r>
    </w:p>
    <w:p w14:paraId="6654958C" w14:textId="77777777" w:rsidR="00CB5074" w:rsidRPr="005E2246" w:rsidRDefault="00CB5074" w:rsidP="00CB5074">
      <w:pPr>
        <w:tabs>
          <w:tab w:val="left" w:pos="9356"/>
        </w:tabs>
        <w:spacing w:before="120"/>
        <w:ind w:right="332"/>
        <w:jc w:val="right"/>
        <w:rPr>
          <w:sz w:val="20"/>
          <w:szCs w:val="20"/>
        </w:rPr>
      </w:pPr>
      <w:r w:rsidRPr="005E2246">
        <w:rPr>
          <w:sz w:val="20"/>
          <w:szCs w:val="20"/>
        </w:rPr>
        <w:t>___________________/</w:t>
      </w:r>
      <w:r w:rsidRPr="00BF1119">
        <w:rPr>
          <w:sz w:val="20"/>
          <w:szCs w:val="20"/>
        </w:rPr>
        <w:t>_____________</w:t>
      </w:r>
      <w:r w:rsidRPr="005E2246">
        <w:rPr>
          <w:sz w:val="20"/>
          <w:szCs w:val="20"/>
        </w:rPr>
        <w:t>/</w:t>
      </w:r>
    </w:p>
    <w:p w14:paraId="55FA11F2" w14:textId="77777777" w:rsidR="00CB5074" w:rsidRPr="005E2246" w:rsidRDefault="00CB5074" w:rsidP="00CB5074">
      <w:pPr>
        <w:spacing w:line="276" w:lineRule="auto"/>
        <w:ind w:left="6096"/>
        <w:rPr>
          <w:sz w:val="20"/>
          <w:szCs w:val="20"/>
        </w:rPr>
      </w:pPr>
      <w:r w:rsidRPr="005E2246">
        <w:rPr>
          <w:sz w:val="20"/>
          <w:szCs w:val="20"/>
        </w:rPr>
        <w:t xml:space="preserve">Председатель </w:t>
      </w:r>
      <w:r>
        <w:rPr>
          <w:sz w:val="20"/>
          <w:szCs w:val="20"/>
        </w:rPr>
        <w:t>Закупочной</w:t>
      </w:r>
      <w:r w:rsidRPr="005E2246">
        <w:rPr>
          <w:sz w:val="20"/>
          <w:szCs w:val="20"/>
        </w:rPr>
        <w:t xml:space="preserve"> комиссии</w:t>
      </w:r>
    </w:p>
    <w:p w14:paraId="758F54F1" w14:textId="77777777" w:rsidR="00CB5074" w:rsidRPr="005E2246" w:rsidRDefault="00CB5074" w:rsidP="00CB5074">
      <w:pPr>
        <w:spacing w:line="360" w:lineRule="auto"/>
        <w:ind w:firstLine="6095"/>
        <w:rPr>
          <w:sz w:val="20"/>
          <w:szCs w:val="20"/>
        </w:rPr>
      </w:pPr>
      <w:r w:rsidRPr="005E2246">
        <w:rPr>
          <w:sz w:val="20"/>
          <w:szCs w:val="20"/>
        </w:rPr>
        <w:t>«_____» __________</w:t>
      </w:r>
      <w:r w:rsidRPr="00BF1119">
        <w:rPr>
          <w:sz w:val="20"/>
          <w:szCs w:val="20"/>
        </w:rPr>
        <w:t>___</w:t>
      </w:r>
      <w:r w:rsidRPr="005E2246">
        <w:rPr>
          <w:sz w:val="20"/>
          <w:szCs w:val="20"/>
        </w:rPr>
        <w:t>____ 20</w:t>
      </w:r>
      <w:r w:rsidRPr="00BF1119">
        <w:rPr>
          <w:sz w:val="20"/>
          <w:szCs w:val="20"/>
        </w:rPr>
        <w:t>__</w:t>
      </w:r>
      <w:r w:rsidRPr="005E2246">
        <w:rPr>
          <w:sz w:val="20"/>
          <w:szCs w:val="20"/>
        </w:rPr>
        <w:t xml:space="preserve"> года</w:t>
      </w:r>
    </w:p>
    <w:p w14:paraId="16BA8E33" w14:textId="77777777" w:rsidR="00CB5074" w:rsidRPr="005E2246" w:rsidRDefault="00CB5074" w:rsidP="00CB5074">
      <w:pPr>
        <w:spacing w:before="240"/>
        <w:ind w:left="6095"/>
        <w:rPr>
          <w:kern w:val="36"/>
          <w:sz w:val="20"/>
          <w:szCs w:val="20"/>
        </w:rPr>
      </w:pPr>
      <w:r>
        <w:rPr>
          <w:kern w:val="36"/>
          <w:sz w:val="20"/>
          <w:szCs w:val="20"/>
          <w:lang w:val="en-US"/>
        </w:rPr>
        <w:t>C</w:t>
      </w:r>
      <w:proofErr w:type="spellStart"/>
      <w:r w:rsidRPr="005E2246">
        <w:rPr>
          <w:kern w:val="36"/>
          <w:sz w:val="20"/>
          <w:szCs w:val="20"/>
        </w:rPr>
        <w:t>екретарь</w:t>
      </w:r>
      <w:proofErr w:type="spellEnd"/>
      <w:r w:rsidRPr="005E2246">
        <w:rPr>
          <w:kern w:val="36"/>
          <w:sz w:val="20"/>
          <w:szCs w:val="20"/>
        </w:rPr>
        <w:t xml:space="preserve"> </w:t>
      </w:r>
      <w:r>
        <w:rPr>
          <w:kern w:val="36"/>
          <w:sz w:val="20"/>
          <w:szCs w:val="20"/>
        </w:rPr>
        <w:t>Закупочной</w:t>
      </w:r>
      <w:r w:rsidRPr="005E2246">
        <w:rPr>
          <w:kern w:val="36"/>
          <w:sz w:val="20"/>
          <w:szCs w:val="20"/>
        </w:rPr>
        <w:t xml:space="preserve"> комиссии</w:t>
      </w:r>
    </w:p>
    <w:p w14:paraId="0DEDFCB1" w14:textId="77777777" w:rsidR="00CB5074" w:rsidRPr="005E2246" w:rsidRDefault="00CB5074" w:rsidP="00CB5074">
      <w:pPr>
        <w:ind w:left="6521" w:hanging="425"/>
        <w:rPr>
          <w:kern w:val="36"/>
          <w:sz w:val="20"/>
          <w:szCs w:val="20"/>
        </w:rPr>
      </w:pPr>
      <w:r w:rsidRPr="005E2246">
        <w:rPr>
          <w:kern w:val="36"/>
          <w:sz w:val="20"/>
          <w:szCs w:val="20"/>
        </w:rPr>
        <w:t>______________________/</w:t>
      </w:r>
      <w:r w:rsidRPr="00BF1119">
        <w:rPr>
          <w:kern w:val="36"/>
          <w:sz w:val="20"/>
          <w:szCs w:val="20"/>
        </w:rPr>
        <w:t>___________</w:t>
      </w:r>
      <w:r w:rsidRPr="005E2246">
        <w:rPr>
          <w:kern w:val="36"/>
          <w:sz w:val="20"/>
          <w:szCs w:val="20"/>
        </w:rPr>
        <w:t>/</w:t>
      </w:r>
    </w:p>
    <w:p w14:paraId="7E03D4AF" w14:textId="77777777" w:rsidR="00CB5074" w:rsidRPr="00DF513F" w:rsidRDefault="00CB5074" w:rsidP="00CB5074">
      <w:pPr>
        <w:rPr>
          <w:sz w:val="22"/>
          <w:szCs w:val="22"/>
        </w:rPr>
      </w:pPr>
    </w:p>
    <w:p w14:paraId="74033B3A" w14:textId="77777777" w:rsidR="00CB5074" w:rsidRPr="00DF513F" w:rsidRDefault="00CB5074" w:rsidP="00CB5074">
      <w:pPr>
        <w:rPr>
          <w:sz w:val="22"/>
          <w:szCs w:val="22"/>
        </w:rPr>
      </w:pPr>
    </w:p>
    <w:p w14:paraId="3B041170" w14:textId="77777777" w:rsidR="00CB5074" w:rsidRPr="00DF513F" w:rsidRDefault="00CB5074" w:rsidP="00CB5074">
      <w:pPr>
        <w:rPr>
          <w:sz w:val="22"/>
          <w:szCs w:val="22"/>
        </w:rPr>
      </w:pPr>
    </w:p>
    <w:p w14:paraId="261DC8C9" w14:textId="77777777" w:rsidR="00CB5074" w:rsidRPr="00DF513F" w:rsidRDefault="00CB5074" w:rsidP="00CB5074">
      <w:pPr>
        <w:rPr>
          <w:sz w:val="22"/>
          <w:szCs w:val="22"/>
        </w:rPr>
      </w:pPr>
    </w:p>
    <w:p w14:paraId="5FAC8B5A" w14:textId="77777777" w:rsidR="00CB5074" w:rsidRPr="00B41815" w:rsidRDefault="00CB5074" w:rsidP="00CB5074">
      <w:pPr>
        <w:rPr>
          <w:sz w:val="22"/>
          <w:szCs w:val="22"/>
        </w:rPr>
      </w:pPr>
    </w:p>
    <w:p w14:paraId="796AEEB5" w14:textId="77777777" w:rsidR="00CB5074" w:rsidRPr="005E2246" w:rsidRDefault="00CB5074" w:rsidP="00CB5074">
      <w:pPr>
        <w:jc w:val="center"/>
        <w:rPr>
          <w:b/>
        </w:rPr>
      </w:pPr>
      <w:r>
        <w:rPr>
          <w:b/>
        </w:rPr>
        <w:t>ЗАКУПОЧНАЯ</w:t>
      </w:r>
      <w:r w:rsidRPr="005E2246">
        <w:rPr>
          <w:b/>
        </w:rPr>
        <w:t xml:space="preserve"> ДОКУМЕНТАЦИЯ</w:t>
      </w:r>
    </w:p>
    <w:p w14:paraId="16548EFE" w14:textId="77777777" w:rsidR="00CB5074" w:rsidRPr="005E2246" w:rsidRDefault="00CB5074" w:rsidP="00CB5074">
      <w:pPr>
        <w:jc w:val="center"/>
        <w:rPr>
          <w:b/>
        </w:rPr>
      </w:pPr>
      <w:r w:rsidRPr="005E2246">
        <w:rPr>
          <w:b/>
        </w:rPr>
        <w:t xml:space="preserve">по </w:t>
      </w:r>
      <w:r>
        <w:rPr>
          <w:b/>
        </w:rPr>
        <w:t>проведению процедуры закупки</w:t>
      </w:r>
    </w:p>
    <w:p w14:paraId="71048BE6" w14:textId="77777777" w:rsidR="00647A23" w:rsidRDefault="00CB5074" w:rsidP="00CB5074">
      <w:pPr>
        <w:jc w:val="center"/>
        <w:rPr>
          <w:b/>
        </w:rPr>
      </w:pPr>
      <w:r w:rsidRPr="005E2246">
        <w:rPr>
          <w:b/>
        </w:rPr>
        <w:t xml:space="preserve">на право заключения </w:t>
      </w:r>
      <w:r>
        <w:rPr>
          <w:b/>
        </w:rPr>
        <w:t xml:space="preserve">рамочного </w:t>
      </w:r>
      <w:r w:rsidRPr="005E2246">
        <w:rPr>
          <w:b/>
        </w:rPr>
        <w:t>договора</w:t>
      </w:r>
      <w:r>
        <w:rPr>
          <w:b/>
        </w:rPr>
        <w:t xml:space="preserve"> (соглашения)</w:t>
      </w:r>
      <w:r w:rsidRPr="005E2246">
        <w:rPr>
          <w:b/>
        </w:rPr>
        <w:t xml:space="preserve"> на </w:t>
      </w:r>
      <w:r>
        <w:rPr>
          <w:b/>
        </w:rPr>
        <w:t xml:space="preserve">поставку </w:t>
      </w:r>
    </w:p>
    <w:p w14:paraId="44FE55DA" w14:textId="65DD2C97" w:rsidR="00CB5074" w:rsidRDefault="00CB5074" w:rsidP="00CB5074">
      <w:pPr>
        <w:jc w:val="center"/>
        <w:rPr>
          <w:b/>
        </w:rPr>
      </w:pPr>
      <w:r>
        <w:rPr>
          <w:b/>
        </w:rPr>
        <w:t>товара/</w:t>
      </w:r>
      <w:r w:rsidRPr="005E2246">
        <w:rPr>
          <w:b/>
        </w:rPr>
        <w:t>выполнение работ</w:t>
      </w:r>
      <w:r>
        <w:rPr>
          <w:b/>
        </w:rPr>
        <w:t>/оказание услуг</w:t>
      </w:r>
      <w:r w:rsidRPr="005E2246">
        <w:rPr>
          <w:b/>
        </w:rPr>
        <w:t>:</w:t>
      </w:r>
    </w:p>
    <w:p w14:paraId="6C307325" w14:textId="77777777" w:rsidR="00CB5074" w:rsidRDefault="00CB5074" w:rsidP="00CB5074">
      <w:pPr>
        <w:jc w:val="center"/>
        <w:rPr>
          <w:b/>
        </w:rPr>
      </w:pPr>
    </w:p>
    <w:p w14:paraId="19BE4250" w14:textId="77777777" w:rsidR="00CB5074" w:rsidRDefault="00CB5074" w:rsidP="00CB5074">
      <w:pPr>
        <w:jc w:val="center"/>
        <w:rPr>
          <w:b/>
        </w:rPr>
      </w:pPr>
    </w:p>
    <w:p w14:paraId="3302B1E2" w14:textId="77777777" w:rsidR="00CB5074" w:rsidRDefault="00CB5074" w:rsidP="00CB5074">
      <w:pPr>
        <w:jc w:val="center"/>
        <w:rPr>
          <w:b/>
        </w:rPr>
      </w:pPr>
    </w:p>
    <w:p w14:paraId="67F18186" w14:textId="09CC327E" w:rsidR="00CB5074" w:rsidRPr="005E2246" w:rsidRDefault="00CB5074" w:rsidP="00647A23">
      <w:pPr>
        <w:jc w:val="center"/>
      </w:pPr>
      <w:r w:rsidRPr="005E2246">
        <w:rPr>
          <w:b/>
        </w:rPr>
        <w:t>Лот</w:t>
      </w:r>
      <w:r w:rsidR="00647A23">
        <w:rPr>
          <w:b/>
        </w:rPr>
        <w:t xml:space="preserve"> №</w:t>
      </w:r>
      <w:r w:rsidR="00647A23" w:rsidRPr="00647A23">
        <w:t xml:space="preserve"> </w:t>
      </w:r>
      <w:r w:rsidR="005E0847" w:rsidRPr="005E0847">
        <w:rPr>
          <w:b/>
        </w:rPr>
        <w:t>20.000016</w:t>
      </w:r>
      <w:r w:rsidRPr="005E2246">
        <w:rPr>
          <w:b/>
        </w:rPr>
        <w:t xml:space="preserve"> </w:t>
      </w:r>
      <w:r w:rsidR="00647A23">
        <w:rPr>
          <w:b/>
        </w:rPr>
        <w:t>«</w:t>
      </w:r>
      <w:r w:rsidR="005E0847">
        <w:rPr>
          <w:b/>
        </w:rPr>
        <w:t>Автошины</w:t>
      </w:r>
      <w:r w:rsidR="00647A23">
        <w:rPr>
          <w:b/>
        </w:rPr>
        <w:t>»</w:t>
      </w:r>
    </w:p>
    <w:p w14:paraId="3702D70F" w14:textId="7D7B00FC" w:rsidR="00CB5074" w:rsidRPr="00AA1970" w:rsidRDefault="00CB5074" w:rsidP="00CB5074">
      <w:pPr>
        <w:pStyle w:val="a3"/>
        <w:numPr>
          <w:ilvl w:val="0"/>
          <w:numId w:val="0"/>
        </w:numPr>
        <w:spacing w:before="240"/>
        <w:jc w:val="center"/>
        <w:rPr>
          <w:sz w:val="24"/>
        </w:rPr>
      </w:pPr>
      <w:r>
        <w:rPr>
          <w:sz w:val="24"/>
        </w:rPr>
        <w:t>д</w:t>
      </w:r>
      <w:r w:rsidRPr="005E2246">
        <w:rPr>
          <w:sz w:val="24"/>
        </w:rPr>
        <w:t>ля</w:t>
      </w:r>
      <w:r w:rsidRPr="000411E3">
        <w:rPr>
          <w:sz w:val="24"/>
        </w:rPr>
        <w:t xml:space="preserve"> </w:t>
      </w:r>
      <w:r w:rsidRPr="005E2246">
        <w:rPr>
          <w:sz w:val="24"/>
        </w:rPr>
        <w:t xml:space="preserve">нужд </w:t>
      </w:r>
      <w:r w:rsidR="00AD6A23" w:rsidRPr="00AA1970">
        <w:rPr>
          <w:sz w:val="24"/>
        </w:rPr>
        <w:t>ОАО «</w:t>
      </w:r>
      <w:proofErr w:type="spellStart"/>
      <w:r w:rsidR="00AD6A23" w:rsidRPr="00AA1970">
        <w:rPr>
          <w:sz w:val="24"/>
        </w:rPr>
        <w:t>Сангтудинская</w:t>
      </w:r>
      <w:proofErr w:type="spellEnd"/>
      <w:r w:rsidR="00AD6A23" w:rsidRPr="00AA1970">
        <w:rPr>
          <w:sz w:val="24"/>
        </w:rPr>
        <w:t xml:space="preserve"> ГЭС-1</w:t>
      </w:r>
      <w:r w:rsidR="00C07E08" w:rsidRPr="00AA1970">
        <w:rPr>
          <w:sz w:val="24"/>
        </w:rPr>
        <w:t>» (далее – Общество)</w:t>
      </w:r>
    </w:p>
    <w:p w14:paraId="03012B13" w14:textId="77777777" w:rsidR="00CB5074" w:rsidRPr="000411E3" w:rsidRDefault="00CB5074" w:rsidP="00CB5074">
      <w:pPr>
        <w:jc w:val="center"/>
        <w:rPr>
          <w:b/>
        </w:rPr>
      </w:pPr>
    </w:p>
    <w:p w14:paraId="5EDE3C76" w14:textId="77777777" w:rsidR="00CB5074" w:rsidRPr="000411E3" w:rsidRDefault="00CB5074" w:rsidP="00CB5074">
      <w:pPr>
        <w:jc w:val="center"/>
        <w:rPr>
          <w:b/>
        </w:rPr>
      </w:pPr>
    </w:p>
    <w:p w14:paraId="0EC25C6E" w14:textId="77777777" w:rsidR="00CB5074" w:rsidRPr="005E2246" w:rsidRDefault="00CB5074" w:rsidP="00CB5074">
      <w:pPr>
        <w:jc w:val="center"/>
        <w:rPr>
          <w:b/>
        </w:rPr>
      </w:pPr>
    </w:p>
    <w:p w14:paraId="51609F1C" w14:textId="77777777" w:rsidR="00CB5074" w:rsidRPr="005E2246" w:rsidRDefault="00CB5074" w:rsidP="00CB5074">
      <w:pPr>
        <w:jc w:val="center"/>
        <w:rPr>
          <w:b/>
          <w:u w:val="single"/>
        </w:rPr>
      </w:pPr>
    </w:p>
    <w:p w14:paraId="02C4C307" w14:textId="77777777" w:rsidR="00CB5074" w:rsidRPr="009C6067" w:rsidRDefault="00CB5074" w:rsidP="00CB5074">
      <w:pPr>
        <w:jc w:val="center"/>
        <w:rPr>
          <w:sz w:val="20"/>
          <w:szCs w:val="20"/>
        </w:rPr>
      </w:pPr>
    </w:p>
    <w:p w14:paraId="517A8C74" w14:textId="77777777" w:rsidR="00CB5074" w:rsidRPr="009C6067" w:rsidRDefault="00CB5074" w:rsidP="00CB5074">
      <w:pPr>
        <w:jc w:val="center"/>
        <w:rPr>
          <w:sz w:val="20"/>
          <w:szCs w:val="20"/>
        </w:rPr>
      </w:pPr>
    </w:p>
    <w:p w14:paraId="656B1EB9" w14:textId="77777777" w:rsidR="00CB5074" w:rsidRPr="009C6067" w:rsidRDefault="00CB5074" w:rsidP="00CB5074">
      <w:pPr>
        <w:jc w:val="center"/>
        <w:rPr>
          <w:sz w:val="20"/>
          <w:szCs w:val="20"/>
        </w:rPr>
      </w:pPr>
    </w:p>
    <w:p w14:paraId="59869538" w14:textId="77777777" w:rsidR="00CB5074" w:rsidRPr="009C6067" w:rsidRDefault="00CB5074" w:rsidP="00CB5074">
      <w:pPr>
        <w:jc w:val="center"/>
        <w:rPr>
          <w:sz w:val="20"/>
          <w:szCs w:val="20"/>
        </w:rPr>
      </w:pPr>
    </w:p>
    <w:p w14:paraId="1B176268" w14:textId="77777777" w:rsidR="00CB5074" w:rsidRPr="009C6067" w:rsidRDefault="00CB5074" w:rsidP="00CB5074">
      <w:pPr>
        <w:jc w:val="center"/>
        <w:rPr>
          <w:sz w:val="20"/>
          <w:szCs w:val="20"/>
        </w:rPr>
      </w:pPr>
      <w:bookmarkStart w:id="6" w:name="_GoBack"/>
      <w:bookmarkEnd w:id="6"/>
    </w:p>
    <w:p w14:paraId="6B26FA2F" w14:textId="77777777" w:rsidR="00CB5074" w:rsidRPr="009C6067" w:rsidRDefault="00CB5074" w:rsidP="00CB5074">
      <w:pPr>
        <w:jc w:val="center"/>
        <w:rPr>
          <w:sz w:val="20"/>
          <w:szCs w:val="20"/>
        </w:rPr>
      </w:pPr>
    </w:p>
    <w:p w14:paraId="5158C513" w14:textId="77777777" w:rsidR="00CB5074" w:rsidRPr="009C6067" w:rsidRDefault="00CB5074" w:rsidP="00CB5074">
      <w:pPr>
        <w:jc w:val="center"/>
        <w:rPr>
          <w:sz w:val="20"/>
          <w:szCs w:val="20"/>
        </w:rPr>
      </w:pPr>
    </w:p>
    <w:p w14:paraId="558D483C" w14:textId="77777777" w:rsidR="00CB5074" w:rsidRPr="009C6067" w:rsidRDefault="00CB5074" w:rsidP="00CB5074">
      <w:pPr>
        <w:jc w:val="center"/>
        <w:rPr>
          <w:sz w:val="20"/>
          <w:szCs w:val="20"/>
        </w:rPr>
      </w:pPr>
    </w:p>
    <w:p w14:paraId="281919F0" w14:textId="77777777" w:rsidR="00CB5074" w:rsidRPr="009C6067" w:rsidRDefault="00CB5074" w:rsidP="00CB5074">
      <w:pPr>
        <w:jc w:val="center"/>
        <w:rPr>
          <w:sz w:val="20"/>
          <w:szCs w:val="20"/>
        </w:rPr>
      </w:pPr>
    </w:p>
    <w:p w14:paraId="6604D47E" w14:textId="77777777" w:rsidR="00CB5074" w:rsidRPr="009C6067" w:rsidRDefault="00CB5074" w:rsidP="00CB5074">
      <w:pPr>
        <w:jc w:val="center"/>
        <w:rPr>
          <w:sz w:val="20"/>
          <w:szCs w:val="20"/>
        </w:rPr>
      </w:pPr>
    </w:p>
    <w:p w14:paraId="6258CA7A" w14:textId="77777777" w:rsidR="00CB5074" w:rsidRPr="009C6067" w:rsidRDefault="00CB5074" w:rsidP="00CB5074">
      <w:pPr>
        <w:jc w:val="center"/>
        <w:rPr>
          <w:sz w:val="20"/>
          <w:szCs w:val="20"/>
        </w:rPr>
      </w:pPr>
    </w:p>
    <w:p w14:paraId="035C88F5" w14:textId="77777777" w:rsidR="00CB5074" w:rsidRPr="009C6067" w:rsidRDefault="00CB5074" w:rsidP="00CB5074">
      <w:pPr>
        <w:jc w:val="center"/>
        <w:rPr>
          <w:sz w:val="20"/>
          <w:szCs w:val="20"/>
        </w:rPr>
      </w:pPr>
    </w:p>
    <w:p w14:paraId="0FFEE24B" w14:textId="77777777" w:rsidR="00CB5074" w:rsidRPr="009C6067" w:rsidRDefault="00CB5074" w:rsidP="00CB5074">
      <w:pPr>
        <w:jc w:val="center"/>
        <w:rPr>
          <w:sz w:val="20"/>
          <w:szCs w:val="20"/>
        </w:rPr>
      </w:pPr>
    </w:p>
    <w:p w14:paraId="403C0F11" w14:textId="77777777" w:rsidR="00CB5074" w:rsidRPr="009C6067" w:rsidRDefault="00CB5074" w:rsidP="00CB5074">
      <w:pPr>
        <w:jc w:val="center"/>
        <w:rPr>
          <w:sz w:val="20"/>
          <w:szCs w:val="20"/>
        </w:rPr>
      </w:pPr>
    </w:p>
    <w:p w14:paraId="1507CE6C" w14:textId="77777777" w:rsidR="00647A23" w:rsidRDefault="00647A23" w:rsidP="00CB5074">
      <w:pPr>
        <w:jc w:val="center"/>
        <w:rPr>
          <w:sz w:val="20"/>
          <w:szCs w:val="20"/>
        </w:rPr>
      </w:pPr>
    </w:p>
    <w:p w14:paraId="39E6E792" w14:textId="77777777" w:rsidR="00647A23" w:rsidRDefault="00647A23" w:rsidP="00CB5074">
      <w:pPr>
        <w:jc w:val="center"/>
        <w:rPr>
          <w:sz w:val="20"/>
          <w:szCs w:val="20"/>
        </w:rPr>
      </w:pPr>
    </w:p>
    <w:p w14:paraId="63D47637" w14:textId="77777777" w:rsidR="00647A23" w:rsidRDefault="00647A23" w:rsidP="00CB5074">
      <w:pPr>
        <w:jc w:val="center"/>
        <w:rPr>
          <w:sz w:val="20"/>
          <w:szCs w:val="20"/>
        </w:rPr>
      </w:pPr>
    </w:p>
    <w:p w14:paraId="5AA9E566" w14:textId="77777777" w:rsidR="00647A23" w:rsidRDefault="00647A23" w:rsidP="00CB5074">
      <w:pPr>
        <w:jc w:val="center"/>
        <w:rPr>
          <w:sz w:val="20"/>
          <w:szCs w:val="20"/>
        </w:rPr>
      </w:pPr>
    </w:p>
    <w:p w14:paraId="1C08916C" w14:textId="77777777" w:rsidR="00647A23" w:rsidRDefault="00647A23" w:rsidP="00CB5074">
      <w:pPr>
        <w:jc w:val="center"/>
        <w:rPr>
          <w:sz w:val="20"/>
          <w:szCs w:val="20"/>
        </w:rPr>
      </w:pPr>
    </w:p>
    <w:p w14:paraId="46E9FD65" w14:textId="77777777" w:rsidR="00647A23" w:rsidRDefault="00647A23" w:rsidP="00CB5074">
      <w:pPr>
        <w:jc w:val="center"/>
        <w:rPr>
          <w:sz w:val="20"/>
          <w:szCs w:val="20"/>
        </w:rPr>
      </w:pPr>
    </w:p>
    <w:p w14:paraId="4DD53153" w14:textId="77777777" w:rsidR="00647A23" w:rsidRDefault="00647A23" w:rsidP="00CB5074">
      <w:pPr>
        <w:jc w:val="center"/>
        <w:rPr>
          <w:sz w:val="20"/>
          <w:szCs w:val="20"/>
        </w:rPr>
      </w:pPr>
    </w:p>
    <w:p w14:paraId="472764A8" w14:textId="77777777" w:rsidR="00647A23" w:rsidRDefault="00647A23" w:rsidP="00CB5074">
      <w:pPr>
        <w:jc w:val="center"/>
        <w:rPr>
          <w:sz w:val="20"/>
          <w:szCs w:val="20"/>
        </w:rPr>
      </w:pPr>
    </w:p>
    <w:p w14:paraId="2D7E3959" w14:textId="77777777" w:rsidR="00647A23" w:rsidRDefault="00647A23" w:rsidP="00CB5074">
      <w:pPr>
        <w:jc w:val="center"/>
        <w:rPr>
          <w:sz w:val="20"/>
          <w:szCs w:val="20"/>
        </w:rPr>
      </w:pPr>
    </w:p>
    <w:p w14:paraId="41AAEB6A" w14:textId="77777777" w:rsidR="00647A23" w:rsidRDefault="00647A23" w:rsidP="00CB5074">
      <w:pPr>
        <w:jc w:val="center"/>
        <w:rPr>
          <w:sz w:val="20"/>
          <w:szCs w:val="20"/>
        </w:rPr>
      </w:pPr>
    </w:p>
    <w:p w14:paraId="492FF904" w14:textId="77777777" w:rsidR="00647A23" w:rsidRDefault="00647A23" w:rsidP="00CB5074">
      <w:pPr>
        <w:jc w:val="center"/>
        <w:rPr>
          <w:sz w:val="20"/>
          <w:szCs w:val="20"/>
        </w:rPr>
      </w:pPr>
    </w:p>
    <w:p w14:paraId="5B1AE560" w14:textId="551607A4" w:rsidR="00CB5074" w:rsidRPr="005E2246" w:rsidRDefault="00A75A58" w:rsidP="00CB5074">
      <w:pPr>
        <w:jc w:val="center"/>
        <w:rPr>
          <w:sz w:val="20"/>
          <w:szCs w:val="20"/>
        </w:rPr>
      </w:pPr>
      <w:r>
        <w:rPr>
          <w:sz w:val="20"/>
          <w:szCs w:val="20"/>
        </w:rPr>
        <w:t>Душанбе</w:t>
      </w:r>
    </w:p>
    <w:p w14:paraId="31DE8ACA" w14:textId="6D98C5DD" w:rsidR="00CB5074" w:rsidRDefault="00CB5074" w:rsidP="00CB5074">
      <w:pPr>
        <w:jc w:val="center"/>
        <w:rPr>
          <w:sz w:val="22"/>
          <w:szCs w:val="22"/>
        </w:rPr>
      </w:pPr>
      <w:r w:rsidRPr="005E2246">
        <w:rPr>
          <w:sz w:val="20"/>
          <w:szCs w:val="20"/>
        </w:rPr>
        <w:t>20</w:t>
      </w:r>
      <w:r w:rsidR="00A75A58">
        <w:rPr>
          <w:sz w:val="20"/>
          <w:szCs w:val="20"/>
        </w:rPr>
        <w:t>20</w:t>
      </w:r>
      <w:r w:rsidRPr="005E2246">
        <w:rPr>
          <w:sz w:val="20"/>
          <w:szCs w:val="20"/>
        </w:rPr>
        <w:t> г.</w:t>
      </w:r>
    </w:p>
    <w:bookmarkEnd w:id="0"/>
    <w:bookmarkEnd w:id="1"/>
    <w:bookmarkEnd w:id="2"/>
    <w:bookmarkEnd w:id="3"/>
    <w:bookmarkEnd w:id="4"/>
    <w:bookmarkEnd w:id="5"/>
    <w:p w14:paraId="45BA4A22"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E47335">
          <w:headerReference w:type="even" r:id="rId8"/>
          <w:footerReference w:type="even" r:id="rId9"/>
          <w:footerReference w:type="default" r:id="rId10"/>
          <w:headerReference w:type="first" r:id="rId11"/>
          <w:footerReference w:type="first" r:id="rId12"/>
          <w:pgSz w:w="11905" w:h="16837"/>
          <w:pgMar w:top="567" w:right="652" w:bottom="624" w:left="1423" w:header="0" w:footer="720" w:gutter="0"/>
          <w:cols w:space="60"/>
          <w:noEndnote/>
          <w:titlePg/>
        </w:sectPr>
      </w:pPr>
    </w:p>
    <w:bookmarkStart w:id="7" w:name="_Toc316294934" w:displacedByCustomXml="next"/>
    <w:bookmarkStart w:id="8" w:name="_Toc293520108" w:displacedByCustomXml="next"/>
    <w:bookmarkStart w:id="9" w:name="_Toc293291692" w:displacedByCustomXml="next"/>
    <w:bookmarkStart w:id="10" w:name="_Toc293266832" w:displacedByCustomXml="next"/>
    <w:bookmarkStart w:id="11" w:name="_Toc293266204" w:displacedByCustomXml="next"/>
    <w:bookmarkStart w:id="12" w:name="_Toc293266019" w:displacedByCustomXml="next"/>
    <w:bookmarkStart w:id="13" w:name="_Toc293265959" w:displacedByCustomXml="next"/>
    <w:bookmarkStart w:id="14" w:name="_Toc293265684" w:displacedByCustomXml="next"/>
    <w:bookmarkStart w:id="15" w:name="_Toc293265640" w:displacedByCustomXml="next"/>
    <w:sdt>
      <w:sdtPr>
        <w:rPr>
          <w:rFonts w:ascii="Times New Roman" w:eastAsia="Times New Roman" w:hAnsi="Times New Roman" w:cs="Times New Roman"/>
          <w:b w:val="0"/>
          <w:bCs w:val="0"/>
          <w:color w:val="auto"/>
          <w:sz w:val="24"/>
          <w:szCs w:val="24"/>
        </w:rPr>
        <w:id w:val="-1017389048"/>
        <w:docPartObj>
          <w:docPartGallery w:val="Table of Contents"/>
          <w:docPartUnique/>
        </w:docPartObj>
      </w:sdtPr>
      <w:sdtEndPr/>
      <w:sdtContent>
        <w:p w14:paraId="16BAE6DA" w14:textId="77777777" w:rsidR="00175EC6" w:rsidRDefault="00175EC6" w:rsidP="00BF5C7C">
          <w:pPr>
            <w:pStyle w:val="afffa"/>
            <w:tabs>
              <w:tab w:val="left" w:pos="-142"/>
            </w:tabs>
            <w:ind w:left="-567" w:right="282"/>
            <w:jc w:val="both"/>
          </w:pPr>
          <w:r>
            <w:t>Оглавление</w:t>
          </w:r>
        </w:p>
        <w:p w14:paraId="1B36ED46" w14:textId="77777777" w:rsidR="00BF5C7C" w:rsidRDefault="00175EC6" w:rsidP="00BF5C7C">
          <w:pPr>
            <w:pStyle w:val="12"/>
            <w:tabs>
              <w:tab w:val="left" w:pos="-142"/>
            </w:tabs>
            <w:ind w:left="-567" w:right="282"/>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BF5C7C">
              <w:rPr>
                <w:noProof/>
                <w:webHidden/>
              </w:rPr>
              <w:fldChar w:fldCharType="begin"/>
            </w:r>
            <w:r w:rsidR="00BF5C7C">
              <w:rPr>
                <w:noProof/>
                <w:webHidden/>
              </w:rPr>
              <w:instrText xml:space="preserve"> PAGEREF _Toc425776988 \h </w:instrText>
            </w:r>
            <w:r w:rsidR="00BF5C7C">
              <w:rPr>
                <w:noProof/>
                <w:webHidden/>
              </w:rPr>
            </w:r>
            <w:r w:rsidR="00BF5C7C">
              <w:rPr>
                <w:noProof/>
                <w:webHidden/>
              </w:rPr>
              <w:fldChar w:fldCharType="separate"/>
            </w:r>
            <w:r w:rsidR="00740C53">
              <w:rPr>
                <w:noProof/>
                <w:webHidden/>
              </w:rPr>
              <w:t>3</w:t>
            </w:r>
            <w:r w:rsidR="00BF5C7C">
              <w:rPr>
                <w:noProof/>
                <w:webHidden/>
              </w:rPr>
              <w:fldChar w:fldCharType="end"/>
            </w:r>
          </w:hyperlink>
        </w:p>
        <w:p w14:paraId="25395320" w14:textId="77777777" w:rsidR="00BF5C7C" w:rsidRDefault="00F17AF2"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BF5C7C">
              <w:rPr>
                <w:noProof/>
                <w:webHidden/>
              </w:rPr>
              <w:fldChar w:fldCharType="begin"/>
            </w:r>
            <w:r w:rsidR="00BF5C7C">
              <w:rPr>
                <w:noProof/>
                <w:webHidden/>
              </w:rPr>
              <w:instrText xml:space="preserve"> PAGEREF _Toc425776989 \h </w:instrText>
            </w:r>
            <w:r w:rsidR="00BF5C7C">
              <w:rPr>
                <w:noProof/>
                <w:webHidden/>
              </w:rPr>
            </w:r>
            <w:r w:rsidR="00BF5C7C">
              <w:rPr>
                <w:noProof/>
                <w:webHidden/>
              </w:rPr>
              <w:fldChar w:fldCharType="separate"/>
            </w:r>
            <w:r w:rsidR="00740C53">
              <w:rPr>
                <w:noProof/>
                <w:webHidden/>
              </w:rPr>
              <w:t>3</w:t>
            </w:r>
            <w:r w:rsidR="00BF5C7C">
              <w:rPr>
                <w:noProof/>
                <w:webHidden/>
              </w:rPr>
              <w:fldChar w:fldCharType="end"/>
            </w:r>
          </w:hyperlink>
        </w:p>
        <w:p w14:paraId="2336AB0C" w14:textId="77777777" w:rsidR="00BF5C7C" w:rsidRDefault="00F17AF2"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BF5C7C">
              <w:rPr>
                <w:noProof/>
                <w:webHidden/>
              </w:rPr>
              <w:fldChar w:fldCharType="begin"/>
            </w:r>
            <w:r w:rsidR="00BF5C7C">
              <w:rPr>
                <w:noProof/>
                <w:webHidden/>
              </w:rPr>
              <w:instrText xml:space="preserve"> PAGEREF _Toc425776990 \h </w:instrText>
            </w:r>
            <w:r w:rsidR="00BF5C7C">
              <w:rPr>
                <w:noProof/>
                <w:webHidden/>
              </w:rPr>
            </w:r>
            <w:r w:rsidR="00BF5C7C">
              <w:rPr>
                <w:noProof/>
                <w:webHidden/>
              </w:rPr>
              <w:fldChar w:fldCharType="separate"/>
            </w:r>
            <w:r w:rsidR="00740C53">
              <w:rPr>
                <w:noProof/>
                <w:webHidden/>
              </w:rPr>
              <w:t>5</w:t>
            </w:r>
            <w:r w:rsidR="00BF5C7C">
              <w:rPr>
                <w:noProof/>
                <w:webHidden/>
              </w:rPr>
              <w:fldChar w:fldCharType="end"/>
            </w:r>
          </w:hyperlink>
        </w:p>
        <w:p w14:paraId="034CBC96" w14:textId="77777777" w:rsidR="00BF5C7C" w:rsidRDefault="00F17AF2"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BF5C7C">
              <w:rPr>
                <w:noProof/>
                <w:webHidden/>
              </w:rPr>
              <w:fldChar w:fldCharType="begin"/>
            </w:r>
            <w:r w:rsidR="00BF5C7C">
              <w:rPr>
                <w:noProof/>
                <w:webHidden/>
              </w:rPr>
              <w:instrText xml:space="preserve"> PAGEREF _Toc425776991 \h </w:instrText>
            </w:r>
            <w:r w:rsidR="00BF5C7C">
              <w:rPr>
                <w:noProof/>
                <w:webHidden/>
              </w:rPr>
            </w:r>
            <w:r w:rsidR="00BF5C7C">
              <w:rPr>
                <w:noProof/>
                <w:webHidden/>
              </w:rPr>
              <w:fldChar w:fldCharType="separate"/>
            </w:r>
            <w:r w:rsidR="00740C53">
              <w:rPr>
                <w:noProof/>
                <w:webHidden/>
              </w:rPr>
              <w:t>14</w:t>
            </w:r>
            <w:r w:rsidR="00BF5C7C">
              <w:rPr>
                <w:noProof/>
                <w:webHidden/>
              </w:rPr>
              <w:fldChar w:fldCharType="end"/>
            </w:r>
          </w:hyperlink>
        </w:p>
        <w:p w14:paraId="31EB7613" w14:textId="77777777" w:rsidR="00BF5C7C" w:rsidRDefault="00F17AF2"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BF5C7C">
              <w:rPr>
                <w:noProof/>
                <w:webHidden/>
              </w:rPr>
              <w:fldChar w:fldCharType="begin"/>
            </w:r>
            <w:r w:rsidR="00BF5C7C">
              <w:rPr>
                <w:noProof/>
                <w:webHidden/>
              </w:rPr>
              <w:instrText xml:space="preserve"> PAGEREF _Toc425776992 \h </w:instrText>
            </w:r>
            <w:r w:rsidR="00BF5C7C">
              <w:rPr>
                <w:noProof/>
                <w:webHidden/>
              </w:rPr>
            </w:r>
            <w:r w:rsidR="00BF5C7C">
              <w:rPr>
                <w:noProof/>
                <w:webHidden/>
              </w:rPr>
              <w:fldChar w:fldCharType="separate"/>
            </w:r>
            <w:r w:rsidR="00740C53">
              <w:rPr>
                <w:noProof/>
                <w:webHidden/>
              </w:rPr>
              <w:t>15</w:t>
            </w:r>
            <w:r w:rsidR="00BF5C7C">
              <w:rPr>
                <w:noProof/>
                <w:webHidden/>
              </w:rPr>
              <w:fldChar w:fldCharType="end"/>
            </w:r>
          </w:hyperlink>
        </w:p>
        <w:p w14:paraId="311D777E" w14:textId="27CC11D7" w:rsidR="00BF5C7C" w:rsidRDefault="00F17AF2"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BF5C7C">
              <w:rPr>
                <w:noProof/>
                <w:webHidden/>
              </w:rPr>
              <w:fldChar w:fldCharType="begin"/>
            </w:r>
            <w:r w:rsidR="00BF5C7C">
              <w:rPr>
                <w:noProof/>
                <w:webHidden/>
              </w:rPr>
              <w:instrText xml:space="preserve"> PAGEREF _Toc425776993 \h </w:instrText>
            </w:r>
            <w:r w:rsidR="00BF5C7C">
              <w:rPr>
                <w:noProof/>
                <w:webHidden/>
              </w:rPr>
            </w:r>
            <w:r w:rsidR="00BF5C7C">
              <w:rPr>
                <w:noProof/>
                <w:webHidden/>
              </w:rPr>
              <w:fldChar w:fldCharType="separate"/>
            </w:r>
            <w:r w:rsidR="00740C53">
              <w:rPr>
                <w:noProof/>
                <w:webHidden/>
              </w:rPr>
              <w:t>3</w:t>
            </w:r>
            <w:r w:rsidR="00C151C6">
              <w:rPr>
                <w:noProof/>
                <w:webHidden/>
              </w:rPr>
              <w:t>5</w:t>
            </w:r>
            <w:r w:rsidR="00BF5C7C">
              <w:rPr>
                <w:noProof/>
                <w:webHidden/>
              </w:rPr>
              <w:fldChar w:fldCharType="end"/>
            </w:r>
          </w:hyperlink>
        </w:p>
        <w:p w14:paraId="527DFD48" w14:textId="41B73D44" w:rsidR="00BF5C7C" w:rsidRDefault="00F17AF2"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BF5C7C">
              <w:rPr>
                <w:noProof/>
                <w:webHidden/>
              </w:rPr>
              <w:fldChar w:fldCharType="begin"/>
            </w:r>
            <w:r w:rsidR="00BF5C7C">
              <w:rPr>
                <w:noProof/>
                <w:webHidden/>
              </w:rPr>
              <w:instrText xml:space="preserve"> PAGEREF _Toc425776994 \h </w:instrText>
            </w:r>
            <w:r w:rsidR="00BF5C7C">
              <w:rPr>
                <w:noProof/>
                <w:webHidden/>
              </w:rPr>
            </w:r>
            <w:r w:rsidR="00BF5C7C">
              <w:rPr>
                <w:noProof/>
                <w:webHidden/>
              </w:rPr>
              <w:fldChar w:fldCharType="separate"/>
            </w:r>
            <w:r w:rsidR="00740C53">
              <w:rPr>
                <w:noProof/>
                <w:webHidden/>
              </w:rPr>
              <w:t>3</w:t>
            </w:r>
            <w:r w:rsidR="00C151C6">
              <w:rPr>
                <w:noProof/>
                <w:webHidden/>
              </w:rPr>
              <w:t>6</w:t>
            </w:r>
            <w:r w:rsidR="00BF5C7C">
              <w:rPr>
                <w:noProof/>
                <w:webHidden/>
              </w:rPr>
              <w:fldChar w:fldCharType="end"/>
            </w:r>
          </w:hyperlink>
        </w:p>
        <w:p w14:paraId="006AE76B" w14:textId="6F752C54" w:rsidR="00BF5C7C" w:rsidRDefault="00F17AF2"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7130E9" w:rsidRPr="007130E9">
              <w:rPr>
                <w:rStyle w:val="ac"/>
                <w:b/>
                <w:noProof/>
              </w:rPr>
              <w:t>8</w:t>
            </w:r>
            <w:r w:rsidR="00BF5C7C" w:rsidRPr="00590643">
              <w:rPr>
                <w:rStyle w:val="ac"/>
                <w:noProof/>
              </w:rPr>
              <w:t>.</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sidR="00BF5C7C">
              <w:rPr>
                <w:noProof/>
                <w:webHidden/>
              </w:rPr>
              <w:fldChar w:fldCharType="begin"/>
            </w:r>
            <w:r w:rsidR="00BF5C7C">
              <w:rPr>
                <w:noProof/>
                <w:webHidden/>
              </w:rPr>
              <w:instrText xml:space="preserve"> PAGEREF _Toc425776996 \h </w:instrText>
            </w:r>
            <w:r w:rsidR="00BF5C7C">
              <w:rPr>
                <w:noProof/>
                <w:webHidden/>
              </w:rPr>
            </w:r>
            <w:r w:rsidR="00BF5C7C">
              <w:rPr>
                <w:noProof/>
                <w:webHidden/>
              </w:rPr>
              <w:fldChar w:fldCharType="separate"/>
            </w:r>
            <w:r w:rsidR="00740C53">
              <w:rPr>
                <w:noProof/>
                <w:webHidden/>
              </w:rPr>
              <w:t>3</w:t>
            </w:r>
            <w:r w:rsidR="00C151C6">
              <w:rPr>
                <w:noProof/>
                <w:webHidden/>
              </w:rPr>
              <w:t>8</w:t>
            </w:r>
            <w:r w:rsidR="00BF5C7C">
              <w:rPr>
                <w:noProof/>
                <w:webHidden/>
              </w:rPr>
              <w:fldChar w:fldCharType="end"/>
            </w:r>
          </w:hyperlink>
        </w:p>
        <w:p w14:paraId="203C96B7" w14:textId="77777777" w:rsidR="00175EC6" w:rsidRDefault="00175EC6" w:rsidP="00BF5C7C">
          <w:pPr>
            <w:tabs>
              <w:tab w:val="left" w:pos="-142"/>
            </w:tabs>
            <w:ind w:left="-567" w:right="282"/>
            <w:jc w:val="both"/>
          </w:pPr>
          <w:r>
            <w:rPr>
              <w:b/>
              <w:bCs/>
            </w:rPr>
            <w:fldChar w:fldCharType="end"/>
          </w:r>
        </w:p>
      </w:sdtContent>
    </w:sdt>
    <w:p w14:paraId="4F6EAFB7" w14:textId="77777777" w:rsidR="00175EC6" w:rsidRDefault="00175EC6">
      <w:pPr>
        <w:widowControl/>
        <w:autoSpaceDE/>
        <w:autoSpaceDN/>
        <w:adjustRightInd/>
        <w:spacing w:after="200" w:line="276" w:lineRule="auto"/>
        <w:rPr>
          <w:b/>
          <w:lang w:val="en-US"/>
        </w:rPr>
      </w:pPr>
      <w:r>
        <w:rPr>
          <w:b/>
          <w:lang w:val="en-US"/>
        </w:rPr>
        <w:br w:type="page"/>
      </w:r>
    </w:p>
    <w:p w14:paraId="6457DE86" w14:textId="77777777" w:rsidR="00175EC6" w:rsidRPr="00175EC6" w:rsidRDefault="00175EC6" w:rsidP="00175EC6">
      <w:pPr>
        <w:pStyle w:val="af8"/>
        <w:spacing w:before="120" w:after="60"/>
        <w:ind w:left="567"/>
        <w:contextualSpacing w:val="0"/>
        <w:outlineLvl w:val="0"/>
        <w:rPr>
          <w:b/>
          <w:lang w:val="en-US"/>
        </w:rPr>
      </w:pPr>
    </w:p>
    <w:p w14:paraId="1A00B783" w14:textId="77777777" w:rsidR="00597AD3" w:rsidRPr="002E2BE8" w:rsidRDefault="00597AD3" w:rsidP="00B62B84">
      <w:pPr>
        <w:pStyle w:val="af8"/>
        <w:numPr>
          <w:ilvl w:val="0"/>
          <w:numId w:val="4"/>
        </w:numPr>
        <w:spacing w:before="120" w:after="60"/>
        <w:ind w:left="567" w:hanging="567"/>
        <w:contextualSpacing w:val="0"/>
        <w:outlineLvl w:val="0"/>
        <w:rPr>
          <w:b/>
        </w:rPr>
      </w:pPr>
      <w:bookmarkStart w:id="16" w:name="_Toc425776988"/>
      <w:r w:rsidRPr="002E2BE8">
        <w:rPr>
          <w:b/>
        </w:rPr>
        <w:t>ТЕРМИНЫ И ОПРЕДЕЛЕНИЯ</w:t>
      </w:r>
      <w:bookmarkEnd w:id="7"/>
      <w:bookmarkEnd w:id="16"/>
    </w:p>
    <w:p w14:paraId="288CE798" w14:textId="0A20121E" w:rsidR="00597AD3" w:rsidRPr="002E2BE8" w:rsidRDefault="00341D13" w:rsidP="00341D13">
      <w:pPr>
        <w:pStyle w:val="af8"/>
        <w:numPr>
          <w:ilvl w:val="1"/>
          <w:numId w:val="4"/>
        </w:numPr>
        <w:ind w:left="1134" w:hanging="1134"/>
        <w:jc w:val="both"/>
      </w:pPr>
      <w:r>
        <w:rPr>
          <w:color w:val="000000"/>
        </w:rPr>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14:paraId="409D853D" w14:textId="5755EE9F" w:rsidR="00597AD3" w:rsidRPr="002E2BE8" w:rsidRDefault="00597AD3" w:rsidP="002E2BE8">
      <w:pPr>
        <w:pStyle w:val="af8"/>
        <w:numPr>
          <w:ilvl w:val="0"/>
          <w:numId w:val="4"/>
        </w:numPr>
        <w:ind w:left="567" w:hanging="567"/>
        <w:contextualSpacing w:val="0"/>
        <w:outlineLvl w:val="0"/>
        <w:rPr>
          <w:b/>
        </w:rPr>
      </w:pPr>
      <w:bookmarkStart w:id="17" w:name="_Toc316294935"/>
      <w:bookmarkStart w:id="18" w:name="_Toc425776989"/>
      <w:r w:rsidRPr="002E2BE8">
        <w:rPr>
          <w:b/>
        </w:rPr>
        <w:t>ОБЩИЕ ПОЛОЖЕНИЯ</w:t>
      </w:r>
      <w:bookmarkEnd w:id="17"/>
      <w:bookmarkEnd w:id="18"/>
    </w:p>
    <w:p w14:paraId="760D58E3" w14:textId="77777777" w:rsidR="00597AD3" w:rsidRPr="002E2BE8" w:rsidRDefault="00597AD3" w:rsidP="00175EC6">
      <w:pPr>
        <w:pStyle w:val="af8"/>
        <w:numPr>
          <w:ilvl w:val="1"/>
          <w:numId w:val="4"/>
        </w:numPr>
        <w:ind w:left="1134" w:hanging="1134"/>
        <w:contextualSpacing w:val="0"/>
        <w:rPr>
          <w:b/>
        </w:rPr>
      </w:pPr>
      <w:r w:rsidRPr="002E2BE8">
        <w:rPr>
          <w:b/>
        </w:rPr>
        <w:t xml:space="preserve">Форма и вид процедуры закупки, предмет </w:t>
      </w:r>
      <w:r w:rsidR="00C9516D">
        <w:rPr>
          <w:b/>
        </w:rPr>
        <w:t>закупки</w:t>
      </w:r>
    </w:p>
    <w:p w14:paraId="7917F399" w14:textId="77777777" w:rsidR="002D3FF6" w:rsidRDefault="002D3FF6" w:rsidP="002E2BE8">
      <w:pPr>
        <w:pStyle w:val="af8"/>
        <w:numPr>
          <w:ilvl w:val="2"/>
          <w:numId w:val="4"/>
        </w:numPr>
        <w:ind w:left="1134" w:hanging="1134"/>
        <w:contextualSpacing w:val="0"/>
        <w:jc w:val="both"/>
      </w:pPr>
      <w:r>
        <w:t xml:space="preserve">Способ закупки определен в пункте </w:t>
      </w:r>
      <w:r w:rsidR="00101115">
        <w:t>1</w:t>
      </w:r>
      <w:r>
        <w:t xml:space="preserve"> </w:t>
      </w:r>
      <w:r w:rsidR="00101115">
        <w:t>Извещения</w:t>
      </w:r>
      <w:r>
        <w:t>.</w:t>
      </w:r>
    </w:p>
    <w:p w14:paraId="26E92D98" w14:textId="77777777" w:rsidR="00597AD3" w:rsidRDefault="00350B76" w:rsidP="002E2BE8">
      <w:pPr>
        <w:pStyle w:val="af8"/>
        <w:numPr>
          <w:ilvl w:val="2"/>
          <w:numId w:val="4"/>
        </w:numPr>
        <w:ind w:left="1134" w:hanging="1134"/>
        <w:contextualSpacing w:val="0"/>
        <w:jc w:val="both"/>
      </w:pPr>
      <w:r>
        <w:t>Закупка</w:t>
      </w:r>
      <w:r w:rsidR="00597AD3" w:rsidRPr="002E2BE8">
        <w:t xml:space="preserve"> на право заключения </w:t>
      </w:r>
      <w:r w:rsidR="00A45F09">
        <w:t xml:space="preserve">рамочного </w:t>
      </w:r>
      <w:r w:rsidR="00597AD3" w:rsidRPr="002E2BE8">
        <w:t>договора</w:t>
      </w:r>
      <w:r w:rsidR="00A45F09">
        <w:t xml:space="preserve"> (соглашения) (далее – так же договор)</w:t>
      </w:r>
      <w:r w:rsidR="00597AD3" w:rsidRPr="002E2BE8">
        <w:t xml:space="preserve"> на </w:t>
      </w:r>
      <w:r w:rsidR="00414667">
        <w:t>поставку товара/</w:t>
      </w:r>
      <w:r w:rsidR="000B15B4" w:rsidRPr="002E2BE8">
        <w:t>выполнение работ</w:t>
      </w:r>
      <w:r w:rsidR="00414667">
        <w:t>/оказание услуг</w:t>
      </w:r>
      <w:r w:rsidR="00597AD3" w:rsidRPr="002E2BE8">
        <w:t>.</w:t>
      </w:r>
    </w:p>
    <w:p w14:paraId="5A86E12E" w14:textId="77777777" w:rsidR="00A45F09" w:rsidRDefault="00A45F09" w:rsidP="00A45F09">
      <w:pPr>
        <w:pStyle w:val="af8"/>
        <w:numPr>
          <w:ilvl w:val="2"/>
          <w:numId w:val="4"/>
        </w:numPr>
        <w:ind w:left="1134" w:hanging="1134"/>
        <w:contextualSpacing w:val="0"/>
        <w:jc w:val="both"/>
      </w:pPr>
      <w:r w:rsidRPr="007A0298">
        <w:t>Особенностью проведения</w:t>
      </w:r>
      <w:r w:rsidRPr="006F2FCC">
        <w:t xml:space="preserve"> </w:t>
      </w:r>
      <w:r>
        <w:t>закупки</w:t>
      </w:r>
      <w:r w:rsidRPr="006F2FCC">
        <w:t xml:space="preserve"> товаров путем проведения </w:t>
      </w:r>
      <w:r w:rsidRPr="00AC2DBF">
        <w:rPr>
          <w:rStyle w:val="FontStyle128"/>
          <w:sz w:val="24"/>
          <w:szCs w:val="24"/>
        </w:rPr>
        <w:t>открытого предварительного отбора для серии закупок</w:t>
      </w:r>
      <w:r>
        <w:t xml:space="preserve"> является</w:t>
      </w:r>
      <w:r w:rsidRPr="006F2FCC">
        <w:t>:</w:t>
      </w:r>
    </w:p>
    <w:p w14:paraId="03798E10" w14:textId="0E4587F3" w:rsidR="00A45F09" w:rsidRDefault="00A45F09" w:rsidP="00A45F09">
      <w:pPr>
        <w:pStyle w:val="af7"/>
        <w:numPr>
          <w:ilvl w:val="0"/>
          <w:numId w:val="3"/>
        </w:numPr>
        <w:spacing w:line="240" w:lineRule="auto"/>
        <w:ind w:left="1701" w:hanging="567"/>
        <w:rPr>
          <w:sz w:val="24"/>
          <w:szCs w:val="24"/>
        </w:rPr>
      </w:pPr>
      <w:r w:rsidRPr="007A0298">
        <w:rPr>
          <w:sz w:val="24"/>
          <w:szCs w:val="24"/>
        </w:rPr>
        <w:t>заключ</w:t>
      </w:r>
      <w:r>
        <w:rPr>
          <w:sz w:val="24"/>
          <w:szCs w:val="24"/>
        </w:rPr>
        <w:t>ение</w:t>
      </w:r>
      <w:r w:rsidRPr="007A0298">
        <w:rPr>
          <w:sz w:val="24"/>
          <w:szCs w:val="24"/>
        </w:rPr>
        <w:t xml:space="preserve"> </w:t>
      </w:r>
      <w:r>
        <w:rPr>
          <w:sz w:val="24"/>
          <w:szCs w:val="24"/>
        </w:rPr>
        <w:t>рамочных</w:t>
      </w:r>
      <w:r w:rsidRPr="007A0298">
        <w:rPr>
          <w:sz w:val="24"/>
          <w:szCs w:val="24"/>
        </w:rPr>
        <w:t xml:space="preserve"> </w:t>
      </w:r>
      <w:r>
        <w:rPr>
          <w:sz w:val="24"/>
          <w:szCs w:val="24"/>
        </w:rPr>
        <w:t xml:space="preserve">договоров </w:t>
      </w:r>
      <w:r w:rsidRPr="007A0298">
        <w:rPr>
          <w:sz w:val="24"/>
          <w:szCs w:val="24"/>
        </w:rPr>
        <w:t>по результатам</w:t>
      </w:r>
      <w:r>
        <w:rPr>
          <w:sz w:val="24"/>
          <w:szCs w:val="24"/>
        </w:rPr>
        <w:t xml:space="preserve"> закупки</w:t>
      </w:r>
      <w:r w:rsidRPr="00E822AA">
        <w:rPr>
          <w:rFonts w:eastAsia="Calibri"/>
          <w:snapToGrid/>
          <w:sz w:val="24"/>
          <w:szCs w:val="24"/>
        </w:rPr>
        <w:t xml:space="preserve"> </w:t>
      </w:r>
      <w:r w:rsidRPr="00E822AA">
        <w:rPr>
          <w:sz w:val="24"/>
          <w:szCs w:val="24"/>
        </w:rPr>
        <w:t>с Участниками</w:t>
      </w:r>
      <w:r>
        <w:rPr>
          <w:sz w:val="24"/>
          <w:szCs w:val="24"/>
        </w:rPr>
        <w:t xml:space="preserve"> закупки</w:t>
      </w:r>
      <w:r w:rsidRPr="00E822AA">
        <w:rPr>
          <w:sz w:val="24"/>
          <w:szCs w:val="24"/>
        </w:rPr>
        <w:t xml:space="preserve">, подавшими заявки на участие в </w:t>
      </w:r>
      <w:r>
        <w:rPr>
          <w:sz w:val="24"/>
          <w:szCs w:val="24"/>
        </w:rPr>
        <w:t>закупке</w:t>
      </w:r>
      <w:r w:rsidRPr="00E822AA">
        <w:rPr>
          <w:sz w:val="24"/>
          <w:szCs w:val="24"/>
        </w:rPr>
        <w:t xml:space="preserve"> и заявки, которых признаны соответствующими</w:t>
      </w:r>
      <w:r>
        <w:rPr>
          <w:sz w:val="24"/>
          <w:szCs w:val="24"/>
        </w:rPr>
        <w:t xml:space="preserve"> закупочной документации;</w:t>
      </w:r>
    </w:p>
    <w:p w14:paraId="694BA1F3" w14:textId="77777777" w:rsidR="00A45F09" w:rsidRPr="000C0434" w:rsidRDefault="00A45F09" w:rsidP="00A45F09">
      <w:pPr>
        <w:pStyle w:val="af7"/>
        <w:numPr>
          <w:ilvl w:val="0"/>
          <w:numId w:val="3"/>
        </w:numPr>
        <w:spacing w:line="240" w:lineRule="auto"/>
        <w:ind w:left="1701" w:hanging="567"/>
        <w:rPr>
          <w:sz w:val="24"/>
          <w:szCs w:val="24"/>
        </w:rPr>
      </w:pPr>
      <w:r>
        <w:rPr>
          <w:sz w:val="24"/>
          <w:szCs w:val="24"/>
        </w:rPr>
        <w:t>и</w:t>
      </w:r>
      <w:r w:rsidRPr="000C0434">
        <w:rPr>
          <w:sz w:val="24"/>
          <w:szCs w:val="24"/>
        </w:rPr>
        <w:t>спользование результатов предварительного отбора для серии закупок осуществляется путём установления в качестве одного из отборочных критериев оценки заявок участников закупки</w:t>
      </w:r>
      <w:r>
        <w:rPr>
          <w:sz w:val="24"/>
          <w:szCs w:val="24"/>
        </w:rPr>
        <w:t>,</w:t>
      </w:r>
      <w:r w:rsidRPr="000C0434">
        <w:rPr>
          <w:sz w:val="24"/>
          <w:szCs w:val="24"/>
        </w:rPr>
        <w:t xml:space="preserve"> при проведении закупки</w:t>
      </w:r>
      <w:r>
        <w:rPr>
          <w:sz w:val="24"/>
          <w:szCs w:val="24"/>
        </w:rPr>
        <w:t>,</w:t>
      </w:r>
      <w:r w:rsidRPr="000C0434">
        <w:rPr>
          <w:sz w:val="24"/>
          <w:szCs w:val="24"/>
        </w:rPr>
        <w:t xml:space="preserve"> требования о наличии в отношении участника закупки решения Закупочной комиссии о признании участника закупки успешно прошедшим предвари</w:t>
      </w:r>
      <w:r>
        <w:rPr>
          <w:sz w:val="24"/>
          <w:szCs w:val="24"/>
        </w:rPr>
        <w:t>тельный отбор для серии закупок;</w:t>
      </w:r>
    </w:p>
    <w:p w14:paraId="1590D294" w14:textId="77777777" w:rsidR="00A45F09" w:rsidRPr="00E822AA" w:rsidRDefault="00A45F09" w:rsidP="00A45F09">
      <w:pPr>
        <w:pStyle w:val="af7"/>
        <w:numPr>
          <w:ilvl w:val="0"/>
          <w:numId w:val="3"/>
        </w:numPr>
        <w:spacing w:line="240" w:lineRule="auto"/>
        <w:ind w:left="1701" w:hanging="567"/>
        <w:rPr>
          <w:sz w:val="24"/>
          <w:szCs w:val="24"/>
        </w:rPr>
      </w:pPr>
      <w:r w:rsidRPr="007A0298">
        <w:rPr>
          <w:sz w:val="24"/>
          <w:szCs w:val="24"/>
        </w:rPr>
        <w:t>при возникновении потребности по предмету закупки, с четким определением объема данной потребности, пров</w:t>
      </w:r>
      <w:r>
        <w:rPr>
          <w:sz w:val="24"/>
          <w:szCs w:val="24"/>
        </w:rPr>
        <w:t xml:space="preserve">едение процедуры закупки, среди Участников предварительного отбора, </w:t>
      </w:r>
      <w:r w:rsidRPr="00E822AA">
        <w:rPr>
          <w:sz w:val="24"/>
          <w:szCs w:val="24"/>
        </w:rPr>
        <w:t xml:space="preserve">с которыми по результатам </w:t>
      </w:r>
      <w:r>
        <w:rPr>
          <w:sz w:val="24"/>
          <w:szCs w:val="24"/>
        </w:rPr>
        <w:t>закупки</w:t>
      </w:r>
      <w:r w:rsidRPr="00E822AA">
        <w:rPr>
          <w:sz w:val="24"/>
          <w:szCs w:val="24"/>
        </w:rPr>
        <w:t xml:space="preserve"> были заключены рамочные </w:t>
      </w:r>
      <w:r>
        <w:rPr>
          <w:sz w:val="24"/>
          <w:szCs w:val="24"/>
        </w:rPr>
        <w:t>договоры</w:t>
      </w:r>
      <w:r w:rsidRPr="00E822AA">
        <w:rPr>
          <w:sz w:val="24"/>
          <w:szCs w:val="24"/>
        </w:rPr>
        <w:t>;</w:t>
      </w:r>
    </w:p>
    <w:p w14:paraId="6FEB2F6F" w14:textId="06163159" w:rsidR="00A45F09" w:rsidRPr="00E822AA" w:rsidRDefault="00A45F09" w:rsidP="00A45F09">
      <w:pPr>
        <w:pStyle w:val="af7"/>
        <w:numPr>
          <w:ilvl w:val="0"/>
          <w:numId w:val="3"/>
        </w:numPr>
        <w:spacing w:line="240" w:lineRule="auto"/>
        <w:ind w:left="1701" w:hanging="567"/>
        <w:rPr>
          <w:sz w:val="24"/>
          <w:szCs w:val="24"/>
        </w:rPr>
      </w:pPr>
      <w:r w:rsidRPr="00E822AA">
        <w:rPr>
          <w:sz w:val="24"/>
          <w:szCs w:val="24"/>
        </w:rPr>
        <w:t>пров</w:t>
      </w:r>
      <w:r>
        <w:rPr>
          <w:sz w:val="24"/>
          <w:szCs w:val="24"/>
        </w:rPr>
        <w:t xml:space="preserve">едение Организатором закупки экспертной оценки </w:t>
      </w:r>
      <w:r w:rsidRPr="00E822AA">
        <w:rPr>
          <w:sz w:val="24"/>
          <w:szCs w:val="24"/>
        </w:rPr>
        <w:t xml:space="preserve">по итогам </w:t>
      </w:r>
      <w:r>
        <w:rPr>
          <w:sz w:val="24"/>
          <w:szCs w:val="24"/>
        </w:rPr>
        <w:t>закупочной процедуры</w:t>
      </w:r>
      <w:r w:rsidRPr="00E822AA">
        <w:rPr>
          <w:sz w:val="24"/>
          <w:szCs w:val="24"/>
        </w:rPr>
        <w:t xml:space="preserve">, на основании </w:t>
      </w:r>
      <w:r>
        <w:rPr>
          <w:sz w:val="24"/>
          <w:szCs w:val="24"/>
        </w:rPr>
        <w:t>которой определя</w:t>
      </w:r>
      <w:r w:rsidR="00DA6EDD">
        <w:rPr>
          <w:sz w:val="24"/>
          <w:szCs w:val="24"/>
        </w:rPr>
        <w:t>ю</w:t>
      </w:r>
      <w:r>
        <w:rPr>
          <w:sz w:val="24"/>
          <w:szCs w:val="24"/>
        </w:rPr>
        <w:t>тся Победител</w:t>
      </w:r>
      <w:r w:rsidR="00DA6EDD">
        <w:rPr>
          <w:sz w:val="24"/>
          <w:szCs w:val="24"/>
        </w:rPr>
        <w:t>и</w:t>
      </w:r>
      <w:r>
        <w:rPr>
          <w:sz w:val="24"/>
          <w:szCs w:val="24"/>
        </w:rPr>
        <w:t>;</w:t>
      </w:r>
    </w:p>
    <w:p w14:paraId="2C87B3F4" w14:textId="77777777" w:rsidR="00A45F09" w:rsidRPr="007A0298" w:rsidRDefault="00A45F09" w:rsidP="00A45F09">
      <w:pPr>
        <w:pStyle w:val="af7"/>
        <w:numPr>
          <w:ilvl w:val="0"/>
          <w:numId w:val="3"/>
        </w:numPr>
        <w:spacing w:line="240" w:lineRule="auto"/>
        <w:ind w:left="1701" w:hanging="567"/>
        <w:rPr>
          <w:sz w:val="24"/>
          <w:szCs w:val="24"/>
        </w:rPr>
      </w:pPr>
      <w:r>
        <w:rPr>
          <w:sz w:val="24"/>
          <w:szCs w:val="24"/>
        </w:rPr>
        <w:t>заключение</w:t>
      </w:r>
      <w:r w:rsidRPr="007A0298">
        <w:rPr>
          <w:sz w:val="24"/>
          <w:szCs w:val="24"/>
        </w:rPr>
        <w:t xml:space="preserve"> к рамочному </w:t>
      </w:r>
      <w:r>
        <w:rPr>
          <w:sz w:val="24"/>
          <w:szCs w:val="24"/>
        </w:rPr>
        <w:t>договору дополнительного соглашения (спецификации</w:t>
      </w:r>
      <w:r w:rsidRPr="007A0298">
        <w:rPr>
          <w:sz w:val="24"/>
          <w:szCs w:val="24"/>
        </w:rPr>
        <w:t>) на конкретную поставку.</w:t>
      </w:r>
    </w:p>
    <w:p w14:paraId="6D0F7094" w14:textId="6C5C28E9" w:rsidR="00A221E8" w:rsidRPr="002E2BE8" w:rsidRDefault="00597AD3" w:rsidP="002E2BE8">
      <w:pPr>
        <w:pStyle w:val="af8"/>
        <w:numPr>
          <w:ilvl w:val="2"/>
          <w:numId w:val="4"/>
        </w:numPr>
        <w:ind w:left="1134" w:hanging="1134"/>
        <w:contextualSpacing w:val="0"/>
        <w:jc w:val="both"/>
      </w:pPr>
      <w:r w:rsidRPr="002E2BE8">
        <w:t xml:space="preserve">Наименование, объем и </w:t>
      </w:r>
      <w:r w:rsidR="00414667">
        <w:t xml:space="preserve">иные </w:t>
      </w:r>
      <w:r w:rsidRPr="002E2BE8">
        <w:t xml:space="preserve">характеристики </w:t>
      </w:r>
      <w:r w:rsidR="00414667">
        <w:t>поставляемого товара/</w:t>
      </w:r>
      <w:r w:rsidR="0097396C" w:rsidRPr="002E2BE8">
        <w:t>выполняемых работ</w:t>
      </w:r>
      <w:r w:rsidR="00414667">
        <w:t>/оказываемых услуг</w:t>
      </w:r>
      <w:r w:rsidR="0097396C" w:rsidRPr="002E2BE8">
        <w:t xml:space="preserve"> </w:t>
      </w:r>
      <w:r w:rsidRPr="002E2BE8">
        <w:t xml:space="preserve">указаны </w:t>
      </w:r>
      <w:r w:rsidR="00A221E8" w:rsidRPr="002E2BE8">
        <w:t>в пункте </w:t>
      </w:r>
      <w:r w:rsidR="00A704B8">
        <w:t>8</w:t>
      </w:r>
      <w:r w:rsidR="00A704B8" w:rsidRPr="002E2BE8">
        <w:t xml:space="preserve"> </w:t>
      </w:r>
      <w:r w:rsidR="00101115">
        <w:t>Извещения</w:t>
      </w:r>
      <w:r w:rsidR="00101115" w:rsidRPr="002E2BE8">
        <w:t xml:space="preserve"> </w:t>
      </w:r>
      <w:r w:rsidR="001049FC" w:rsidRPr="002E2BE8">
        <w:t xml:space="preserve">и в </w:t>
      </w:r>
      <w:r w:rsidR="008B6047" w:rsidRPr="002E2BE8">
        <w:t>разделе</w:t>
      </w:r>
      <w:r w:rsidR="00A221E8" w:rsidRPr="002E2BE8">
        <w:t> </w:t>
      </w:r>
      <w:r w:rsidR="00101115">
        <w:t>6</w:t>
      </w:r>
      <w:r w:rsidR="00350B76" w:rsidRPr="002E2BE8">
        <w:t xml:space="preserve"> </w:t>
      </w:r>
      <w:r w:rsidR="008B6047" w:rsidRPr="002E2BE8">
        <w:t xml:space="preserve">«Техническая часть» </w:t>
      </w:r>
      <w:r w:rsidR="00534F45" w:rsidRPr="002E2BE8">
        <w:t xml:space="preserve">настоящей </w:t>
      </w:r>
      <w:r w:rsidR="00350B76">
        <w:t>закупочной</w:t>
      </w:r>
      <w:r w:rsidRPr="002E2BE8">
        <w:t xml:space="preserve"> документации</w:t>
      </w:r>
      <w:r w:rsidR="007E3A34" w:rsidRPr="002E2BE8">
        <w:t>.</w:t>
      </w:r>
    </w:p>
    <w:p w14:paraId="045ECEE9" w14:textId="77777777"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Pr>
          <w:rStyle w:val="FontStyle128"/>
          <w:i/>
          <w:sz w:val="24"/>
          <w:szCs w:val="24"/>
        </w:rPr>
        <w:t>закупочной</w:t>
      </w:r>
      <w:r w:rsidR="00597AD3" w:rsidRPr="002E2BE8">
        <w:rPr>
          <w:rStyle w:val="FontStyle128"/>
          <w:i/>
          <w:sz w:val="24"/>
          <w:szCs w:val="24"/>
        </w:rPr>
        <w:t xml:space="preserve"> документации, если </w:t>
      </w:r>
      <w:r w:rsidRPr="002E2BE8">
        <w:rPr>
          <w:rStyle w:val="FontStyle128"/>
          <w:i/>
          <w:sz w:val="24"/>
          <w:szCs w:val="24"/>
        </w:rPr>
        <w:t>не указано иное</w:t>
      </w:r>
      <w:r w:rsidR="00597AD3" w:rsidRPr="002E2BE8">
        <w:rPr>
          <w:rStyle w:val="FontStyle128"/>
          <w:i/>
          <w:sz w:val="24"/>
          <w:szCs w:val="24"/>
        </w:rPr>
        <w:t>.</w:t>
      </w:r>
    </w:p>
    <w:p w14:paraId="44347EE9" w14:textId="0C4656D4" w:rsidR="00597AD3" w:rsidRDefault="00597AD3" w:rsidP="002E2BE8">
      <w:pPr>
        <w:pStyle w:val="af8"/>
        <w:numPr>
          <w:ilvl w:val="2"/>
          <w:numId w:val="4"/>
        </w:numPr>
        <w:ind w:left="1134" w:hanging="1134"/>
        <w:contextualSpacing w:val="0"/>
        <w:jc w:val="both"/>
      </w:pPr>
      <w:r w:rsidRPr="002E2BE8">
        <w:t xml:space="preserve">Предметом </w:t>
      </w:r>
      <w:r w:rsidR="00350B76" w:rsidRPr="002E2BE8">
        <w:t>настояще</w:t>
      </w:r>
      <w:r w:rsidR="00350B76">
        <w:t>й</w:t>
      </w:r>
      <w:r w:rsidR="00350B76" w:rsidRPr="002E2BE8">
        <w:t xml:space="preserve"> </w:t>
      </w:r>
      <w:r w:rsidR="00E8142F">
        <w:t>закупки</w:t>
      </w:r>
      <w:r w:rsidR="00350B76" w:rsidRPr="002E2BE8">
        <w:t xml:space="preserve"> </w:t>
      </w:r>
      <w:r w:rsidRPr="002E2BE8">
        <w:t xml:space="preserve">является право на заключение договора на </w:t>
      </w:r>
      <w:r w:rsidR="00414667">
        <w:t>поставку товара/</w:t>
      </w:r>
      <w:r w:rsidR="0097396C" w:rsidRPr="002E2BE8">
        <w:t>выполнение работ</w:t>
      </w:r>
      <w:r w:rsidR="00414667">
        <w:t>/оказание услуг</w:t>
      </w:r>
      <w:r w:rsidR="0097396C" w:rsidRPr="002E2BE8">
        <w:t xml:space="preserve"> </w:t>
      </w:r>
      <w:r w:rsidR="00A221E8" w:rsidRPr="002E2BE8">
        <w:t>согласно пункту </w:t>
      </w:r>
      <w:r w:rsidR="00A704B8">
        <w:t>7</w:t>
      </w:r>
      <w:r w:rsidR="00A704B8" w:rsidRPr="002E2BE8">
        <w:t xml:space="preserve"> </w:t>
      </w:r>
      <w:r w:rsidR="00101115">
        <w:t>Извещения</w:t>
      </w:r>
      <w:r w:rsidRPr="002E2BE8">
        <w:t>.</w:t>
      </w:r>
    </w:p>
    <w:p w14:paraId="2CF58850" w14:textId="77777777" w:rsidR="00A45F09" w:rsidRPr="00A45F09" w:rsidRDefault="00A45F09" w:rsidP="00A45F09">
      <w:pPr>
        <w:pStyle w:val="af8"/>
        <w:numPr>
          <w:ilvl w:val="2"/>
          <w:numId w:val="4"/>
        </w:numPr>
        <w:ind w:left="1134" w:hanging="1134"/>
        <w:contextualSpacing w:val="0"/>
        <w:jc w:val="both"/>
      </w:pPr>
      <w:r w:rsidRPr="00A45F09">
        <w:t xml:space="preserve">В течение периода, указанного в разделе </w:t>
      </w:r>
      <w:r>
        <w:t>6</w:t>
      </w:r>
      <w:r w:rsidRPr="00A45F09">
        <w:t xml:space="preserve"> «Техническая часть»  настоящей закупочной документации Организатор закупки намерен провести ряд закупочных процедур среди Победителей настояще</w:t>
      </w:r>
      <w:r w:rsidR="00FD230D">
        <w:t>й</w:t>
      </w:r>
      <w:r w:rsidRPr="00A45F09">
        <w:t xml:space="preserve"> </w:t>
      </w:r>
      <w:r w:rsidR="00FD230D">
        <w:t>закупки</w:t>
      </w:r>
      <w:r w:rsidRPr="00A45F09">
        <w:t xml:space="preserve"> с целью определения Победителя на поставку товара в каждый конкретный период времени.</w:t>
      </w:r>
    </w:p>
    <w:p w14:paraId="627B2C78" w14:textId="77777777" w:rsidR="00EE0867" w:rsidRPr="002E2BE8" w:rsidRDefault="006C6FB7" w:rsidP="00175EC6">
      <w:pPr>
        <w:pStyle w:val="af8"/>
        <w:numPr>
          <w:ilvl w:val="1"/>
          <w:numId w:val="4"/>
        </w:numPr>
        <w:ind w:left="1134" w:hanging="1134"/>
        <w:contextualSpacing w:val="0"/>
        <w:rPr>
          <w:b/>
        </w:rPr>
      </w:pPr>
      <w:r w:rsidRPr="006C6FB7">
        <w:rPr>
          <w:b/>
        </w:rPr>
        <w:t>Потенциальный участник</w:t>
      </w:r>
      <w:r w:rsidR="00EE0867" w:rsidRPr="006C6FB7">
        <w:rPr>
          <w:b/>
        </w:rPr>
        <w:t>/Уч</w:t>
      </w:r>
      <w:r w:rsidR="00EE0867" w:rsidRPr="002E2BE8">
        <w:rPr>
          <w:b/>
        </w:rPr>
        <w:t xml:space="preserve">астник </w:t>
      </w:r>
      <w:r w:rsidR="00E8142F">
        <w:rPr>
          <w:b/>
        </w:rPr>
        <w:t>закупки</w:t>
      </w:r>
    </w:p>
    <w:p w14:paraId="2A65D568" w14:textId="77777777" w:rsidR="00B13CF5" w:rsidRPr="002E2BE8" w:rsidRDefault="00B13CF5" w:rsidP="00B13CF5">
      <w:pPr>
        <w:pStyle w:val="af8"/>
        <w:numPr>
          <w:ilvl w:val="2"/>
          <w:numId w:val="4"/>
        </w:numPr>
        <w:ind w:left="1134" w:hanging="1134"/>
        <w:contextualSpacing w:val="0"/>
        <w:jc w:val="both"/>
      </w:pPr>
      <w:bookmarkStart w:id="19" w:name="_Ref56251782"/>
      <w:bookmarkStart w:id="20" w:name="_Toc57314669"/>
      <w:bookmarkStart w:id="21" w:name="_Toc69728983"/>
      <w:bookmarkStart w:id="22" w:name="_Toc197252136"/>
      <w:bookmarkStart w:id="23" w:name="_Toc309208612"/>
      <w:r w:rsidRPr="002E2BE8">
        <w:t xml:space="preserve">Для участия в </w:t>
      </w:r>
      <w:r w:rsidR="00C9516D">
        <w:t>закупке</w:t>
      </w:r>
      <w:r w:rsidR="003F7FE7" w:rsidRPr="002E2BE8">
        <w:t xml:space="preserve"> </w:t>
      </w:r>
      <w:r w:rsidR="006C6FB7">
        <w:t>Потенциальный участник</w:t>
      </w:r>
      <w:r w:rsidR="00175C01">
        <w:t xml:space="preserve"> </w:t>
      </w:r>
      <w:r w:rsidRPr="002E2BE8">
        <w:t>должен</w:t>
      </w:r>
      <w:r>
        <w:t xml:space="preserve"> </w:t>
      </w:r>
      <w:r w:rsidRPr="002E2BE8">
        <w:t>быть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50B76">
        <w:t>закупочной</w:t>
      </w:r>
      <w:r w:rsidRPr="002E2BE8">
        <w:t xml:space="preserve"> документации.</w:t>
      </w:r>
    </w:p>
    <w:p w14:paraId="1FB8BA25" w14:textId="77777777" w:rsidR="00B13CF5" w:rsidRPr="002E2BE8" w:rsidRDefault="00B13CF5" w:rsidP="00B13CF5">
      <w:pPr>
        <w:pStyle w:val="af8"/>
        <w:numPr>
          <w:ilvl w:val="2"/>
          <w:numId w:val="4"/>
        </w:numPr>
        <w:ind w:left="1134" w:hanging="1134"/>
        <w:contextualSpacing w:val="0"/>
        <w:jc w:val="both"/>
      </w:pPr>
      <w:r w:rsidRPr="002E2BE8">
        <w:t xml:space="preserve">Для всех </w:t>
      </w:r>
      <w:r w:rsidR="006C6FB7">
        <w:t>Потенциальных участников</w:t>
      </w:r>
      <w:r>
        <w:t>/</w:t>
      </w:r>
      <w:r w:rsidRPr="002E2BE8">
        <w:t xml:space="preserve">Участников </w:t>
      </w:r>
      <w:r w:rsidR="00C9516D">
        <w:t>закупки</w:t>
      </w:r>
      <w:r w:rsidR="003F7FE7">
        <w:t xml:space="preserve"> </w:t>
      </w:r>
      <w:r w:rsidRPr="002E2BE8">
        <w:t xml:space="preserve">устанавливаются единые требования. 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350B76">
        <w:t>закупочной</w:t>
      </w:r>
      <w:r w:rsidRPr="002E2BE8">
        <w:t xml:space="preserve"> документацией, не допускается.</w:t>
      </w:r>
    </w:p>
    <w:p w14:paraId="0CC9DC3C" w14:textId="77777777" w:rsidR="00B13CF5" w:rsidRPr="002E2BE8" w:rsidRDefault="00B13CF5" w:rsidP="00B13CF5">
      <w:pPr>
        <w:pStyle w:val="af8"/>
        <w:numPr>
          <w:ilvl w:val="2"/>
          <w:numId w:val="4"/>
        </w:numPr>
        <w:ind w:left="1134" w:hanging="1134"/>
        <w:contextualSpacing w:val="0"/>
        <w:jc w:val="both"/>
      </w:pPr>
      <w:r w:rsidRPr="002E2BE8">
        <w:t xml:space="preserve">Решение о допуске </w:t>
      </w:r>
      <w:r w:rsidR="006C6FB7">
        <w:t>Потенциальных участников</w:t>
      </w:r>
      <w:r>
        <w:t>/</w:t>
      </w:r>
      <w:r w:rsidRPr="002E2BE8">
        <w:t xml:space="preserve">Участников </w:t>
      </w:r>
      <w:r w:rsidR="003F7FE7">
        <w:t>закупки</w:t>
      </w:r>
      <w:r w:rsidR="003F7FE7" w:rsidRPr="002E2BE8">
        <w:t xml:space="preserve"> </w:t>
      </w:r>
      <w:r w:rsidRPr="002E2BE8">
        <w:t xml:space="preserve">к дальнейшему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50B76">
        <w:t>закупочной</w:t>
      </w:r>
      <w:r w:rsidRPr="002E2BE8">
        <w:t xml:space="preserve"> документации.</w:t>
      </w:r>
    </w:p>
    <w:p w14:paraId="3712A584" w14:textId="77777777" w:rsidR="00B13CF5" w:rsidRDefault="003F7FE7" w:rsidP="00B13CF5">
      <w:pPr>
        <w:pStyle w:val="af8"/>
        <w:numPr>
          <w:ilvl w:val="2"/>
          <w:numId w:val="4"/>
        </w:numPr>
        <w:ind w:left="1134" w:hanging="1134"/>
        <w:contextualSpacing w:val="0"/>
        <w:jc w:val="both"/>
      </w:pPr>
      <w:r>
        <w:lastRenderedPageBreak/>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t>закупке на</w:t>
      </w:r>
      <w:r>
        <w:t xml:space="preserve"> любом этапе ее проведения</w:t>
      </w:r>
      <w:r w:rsidRPr="00B30AEE">
        <w:t>.</w:t>
      </w:r>
    </w:p>
    <w:p w14:paraId="616489E0" w14:textId="77777777" w:rsidR="0016430F" w:rsidRPr="002E2BE8" w:rsidRDefault="0016430F" w:rsidP="00175EC6">
      <w:pPr>
        <w:pStyle w:val="af8"/>
        <w:numPr>
          <w:ilvl w:val="2"/>
          <w:numId w:val="4"/>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w:t>
      </w:r>
      <w:r w:rsidR="00DA6EDD">
        <w:t>ей</w:t>
      </w:r>
      <w:r w:rsidRPr="002E2BE8">
        <w:t xml:space="preserve"> </w:t>
      </w:r>
      <w:r>
        <w:t>закупки</w:t>
      </w:r>
      <w:r w:rsidRPr="002E2BE8">
        <w:t>.</w:t>
      </w:r>
    </w:p>
    <w:p w14:paraId="690A36CE" w14:textId="77777777" w:rsidR="0016430F" w:rsidRPr="002E2BE8" w:rsidRDefault="0016430F" w:rsidP="00175EC6">
      <w:pPr>
        <w:pStyle w:val="af8"/>
        <w:numPr>
          <w:ilvl w:val="2"/>
          <w:numId w:val="4"/>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заключивших между собой какое-либо соглашение с целью повлиять на определение Победител</w:t>
      </w:r>
      <w:r w:rsidR="00DA6EDD">
        <w:t>ей</w:t>
      </w:r>
      <w:r w:rsidRPr="002E2BE8">
        <w:t xml:space="preserve"> </w:t>
      </w:r>
      <w:r>
        <w:t>закупки</w:t>
      </w:r>
      <w:r w:rsidRPr="002E2BE8">
        <w:t>.</w:t>
      </w:r>
    </w:p>
    <w:p w14:paraId="47E57445" w14:textId="77777777" w:rsidR="0016430F" w:rsidRPr="002E2BE8" w:rsidRDefault="0016430F" w:rsidP="00175EC6">
      <w:pPr>
        <w:pStyle w:val="af8"/>
        <w:ind w:left="1134"/>
        <w:contextualSpacing w:val="0"/>
        <w:jc w:val="both"/>
      </w:pPr>
    </w:p>
    <w:p w14:paraId="48AA6970" w14:textId="77777777" w:rsidR="002F187E" w:rsidRPr="002E2BE8" w:rsidRDefault="002F187E" w:rsidP="00175EC6">
      <w:pPr>
        <w:pStyle w:val="af8"/>
        <w:numPr>
          <w:ilvl w:val="1"/>
          <w:numId w:val="4"/>
        </w:numPr>
        <w:ind w:left="1134" w:hanging="1134"/>
        <w:contextualSpacing w:val="0"/>
        <w:rPr>
          <w:b/>
        </w:rPr>
      </w:pPr>
      <w:r w:rsidRPr="002E2BE8">
        <w:rPr>
          <w:b/>
        </w:rPr>
        <w:t>Закупка продукции с разбиением заказа на лоты</w:t>
      </w:r>
      <w:bookmarkEnd w:id="19"/>
      <w:bookmarkEnd w:id="20"/>
      <w:bookmarkEnd w:id="21"/>
      <w:bookmarkEnd w:id="22"/>
      <w:bookmarkEnd w:id="23"/>
    </w:p>
    <w:p w14:paraId="4C9BB684" w14:textId="017DA8EF" w:rsidR="002F187E" w:rsidRDefault="006C6FB7" w:rsidP="00175EC6">
      <w:pPr>
        <w:pStyle w:val="af8"/>
        <w:numPr>
          <w:ilvl w:val="2"/>
          <w:numId w:val="4"/>
        </w:numPr>
        <w:ind w:left="1134" w:hanging="1134"/>
        <w:contextualSpacing w:val="0"/>
        <w:jc w:val="both"/>
      </w:pPr>
      <w:r>
        <w:t>Потенциальный участник</w:t>
      </w:r>
      <w:r w:rsidR="0068622C" w:rsidRPr="002E2BE8">
        <w:t>/</w:t>
      </w:r>
      <w:r w:rsidR="002F187E" w:rsidRPr="002E2BE8">
        <w:t xml:space="preserve">Участник </w:t>
      </w:r>
      <w:r w:rsidR="007B7A07">
        <w:t>закупки</w:t>
      </w:r>
      <w:r w:rsidR="007B7A07" w:rsidRPr="002E2BE8">
        <w:t xml:space="preserve">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A704B8">
        <w:t>7</w:t>
      </w:r>
      <w:r w:rsidR="00E0735F" w:rsidRPr="002E2BE8">
        <w:t xml:space="preserve"> </w:t>
      </w:r>
      <w:r w:rsidR="00101115">
        <w:t>Извещения</w:t>
      </w:r>
      <w:r w:rsidR="00101115" w:rsidRPr="002E2BE8">
        <w:t xml:space="preserve"> </w:t>
      </w:r>
      <w:r w:rsidR="007E3A34" w:rsidRPr="002E2BE8">
        <w:t>и разделе </w:t>
      </w:r>
      <w:r w:rsidR="00101115">
        <w:t>6</w:t>
      </w:r>
      <w:r w:rsidR="007B7A07" w:rsidRPr="002E2BE8">
        <w:t xml:space="preserve"> </w:t>
      </w:r>
      <w:r w:rsidR="00E56B74" w:rsidRPr="002E2BE8">
        <w:t xml:space="preserve">«Техническая часть» настоящей </w:t>
      </w:r>
      <w:r w:rsidR="00350B76">
        <w:t>закупочной</w:t>
      </w:r>
      <w:r w:rsidR="00E56B74" w:rsidRPr="002E2BE8">
        <w:t xml:space="preserve"> документации</w:t>
      </w:r>
      <w:r w:rsidR="002F187E" w:rsidRPr="002E2BE8">
        <w:t xml:space="preserve">. При этом не допускается разбиение отдельного лота на части,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0CB5D513" w14:textId="77777777" w:rsidR="00B13CF5" w:rsidRPr="002E2BE8" w:rsidRDefault="00B13CF5" w:rsidP="00175EC6">
      <w:pPr>
        <w:pStyle w:val="af8"/>
        <w:numPr>
          <w:ilvl w:val="2"/>
          <w:numId w:val="4"/>
        </w:numPr>
        <w:ind w:left="1134" w:hanging="1134"/>
        <w:contextualSpacing w:val="0"/>
        <w:jc w:val="both"/>
      </w:pPr>
      <w:r w:rsidRPr="002E2BE8">
        <w:t xml:space="preserve">В случае подачи заявки на участие в </w:t>
      </w:r>
      <w:r w:rsidR="00C9516D">
        <w:t>закупке</w:t>
      </w:r>
      <w:r w:rsidR="00C464A4" w:rsidRPr="002E2BE8">
        <w:t xml:space="preserve"> </w:t>
      </w:r>
      <w:r w:rsidRPr="002E2BE8">
        <w:t xml:space="preserve">на несколько лотов, в дополнение к требованиям раздела 5 «Требования к заявке на участие </w:t>
      </w:r>
      <w:r w:rsidR="00C9516D" w:rsidRPr="002E2BE8">
        <w:t>в закупке</w:t>
      </w:r>
      <w:r w:rsidRPr="002E2BE8">
        <w:t xml:space="preserve">» настоящей </w:t>
      </w:r>
      <w:r w:rsidR="00350B76">
        <w:t>закупочной</w:t>
      </w:r>
      <w:r w:rsidRPr="002E2BE8">
        <w:t xml:space="preserve"> документации и раздела </w:t>
      </w:r>
      <w:r w:rsidR="00101115">
        <w:t>6</w:t>
      </w:r>
      <w:r w:rsidR="00C464A4" w:rsidRPr="002E2BE8">
        <w:t xml:space="preserve"> </w:t>
      </w:r>
      <w:r w:rsidRPr="002E2BE8">
        <w:t xml:space="preserve">«Техническая часть» настоящей </w:t>
      </w:r>
      <w:r w:rsidR="00350B76">
        <w:t>закупочной</w:t>
      </w:r>
      <w:r w:rsidRPr="002E2BE8">
        <w:t xml:space="preserve"> документации должны быть соблюдены следующие требования:</w:t>
      </w:r>
    </w:p>
    <w:p w14:paraId="36BBFBB1" w14:textId="77777777" w:rsidR="00B13CF5" w:rsidRPr="002E2BE8" w:rsidRDefault="00B13CF5" w:rsidP="00AB6466">
      <w:pPr>
        <w:pStyle w:val="af7"/>
        <w:numPr>
          <w:ilvl w:val="0"/>
          <w:numId w:val="54"/>
        </w:numPr>
        <w:spacing w:line="240" w:lineRule="auto"/>
        <w:ind w:hanging="720"/>
        <w:rPr>
          <w:sz w:val="24"/>
          <w:szCs w:val="24"/>
        </w:rPr>
      </w:pPr>
      <w:r w:rsidRPr="002E2BE8">
        <w:rPr>
          <w:sz w:val="24"/>
          <w:szCs w:val="24"/>
        </w:rPr>
        <w:t>Письмо о подаче оферты (форм</w:t>
      </w:r>
      <w:r>
        <w:rPr>
          <w:sz w:val="24"/>
          <w:szCs w:val="24"/>
        </w:rPr>
        <w:t>а</w:t>
      </w:r>
      <w:r w:rsidRPr="002E2BE8">
        <w:rPr>
          <w:sz w:val="24"/>
          <w:szCs w:val="24"/>
        </w:rPr>
        <w:t xml:space="preserve"> 1 </w:t>
      </w:r>
      <w:r w:rsidR="000D46FD">
        <w:rPr>
          <w:sz w:val="24"/>
          <w:szCs w:val="24"/>
        </w:rPr>
        <w:t xml:space="preserve">раздел </w:t>
      </w:r>
      <w:r w:rsidR="00101115">
        <w:rPr>
          <w:sz w:val="24"/>
          <w:szCs w:val="24"/>
        </w:rPr>
        <w:t>9</w:t>
      </w:r>
      <w:r w:rsidR="000D46FD">
        <w:rPr>
          <w:sz w:val="24"/>
          <w:szCs w:val="24"/>
        </w:rPr>
        <w:t xml:space="preserve"> </w:t>
      </w:r>
      <w:r w:rsidRPr="002E2BE8">
        <w:rPr>
          <w:sz w:val="24"/>
          <w:szCs w:val="24"/>
        </w:rPr>
        <w:t xml:space="preserve">настоящей </w:t>
      </w:r>
      <w:r w:rsidR="00350B76">
        <w:rPr>
          <w:sz w:val="24"/>
          <w:szCs w:val="24"/>
        </w:rPr>
        <w:t>закупочной</w:t>
      </w:r>
      <w:r w:rsidRPr="002E2BE8">
        <w:rPr>
          <w:sz w:val="24"/>
          <w:szCs w:val="24"/>
        </w:rPr>
        <w:t xml:space="preserve"> документации</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14:paraId="64B37B35" w14:textId="73A7BE0E" w:rsidR="000D46FD" w:rsidRDefault="00B13CF5" w:rsidP="00AB6466">
      <w:pPr>
        <w:pStyle w:val="af7"/>
        <w:numPr>
          <w:ilvl w:val="0"/>
          <w:numId w:val="54"/>
        </w:numPr>
        <w:spacing w:line="240" w:lineRule="auto"/>
        <w:ind w:left="1701" w:hanging="567"/>
        <w:rPr>
          <w:sz w:val="24"/>
          <w:szCs w:val="24"/>
        </w:rPr>
      </w:pPr>
      <w:r w:rsidRPr="00C762D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Pr>
          <w:sz w:val="24"/>
          <w:szCs w:val="24"/>
        </w:rPr>
        <w:t xml:space="preserve">раздел </w:t>
      </w:r>
      <w:r w:rsidR="00101115">
        <w:rPr>
          <w:sz w:val="24"/>
          <w:szCs w:val="24"/>
        </w:rPr>
        <w:t>9</w:t>
      </w:r>
      <w:r w:rsidR="00C464A4">
        <w:rPr>
          <w:sz w:val="24"/>
          <w:szCs w:val="24"/>
        </w:rPr>
        <w:t xml:space="preserve"> </w:t>
      </w:r>
      <w:r w:rsidRPr="00C762D4">
        <w:rPr>
          <w:sz w:val="24"/>
          <w:szCs w:val="24"/>
        </w:rPr>
        <w:t xml:space="preserve">настоящей </w:t>
      </w:r>
      <w:r w:rsidR="00350B76">
        <w:rPr>
          <w:sz w:val="24"/>
          <w:szCs w:val="24"/>
        </w:rPr>
        <w:t>закупочной</w:t>
      </w:r>
      <w:r w:rsidRPr="00C762D4">
        <w:rPr>
          <w:sz w:val="24"/>
          <w:szCs w:val="24"/>
        </w:rPr>
        <w:t xml:space="preserve"> документации) и запечатаны в отдельные конверты </w:t>
      </w:r>
      <w:r w:rsidR="00647A23" w:rsidRPr="00C762D4">
        <w:rPr>
          <w:sz w:val="24"/>
          <w:szCs w:val="24"/>
        </w:rPr>
        <w:t>в соответствии с требованиями,</w:t>
      </w:r>
      <w:r w:rsidRPr="00C762D4">
        <w:rPr>
          <w:sz w:val="24"/>
          <w:szCs w:val="24"/>
        </w:rPr>
        <w:t xml:space="preserve"> изложенными в </w:t>
      </w:r>
      <w:r w:rsidR="00101115">
        <w:rPr>
          <w:sz w:val="24"/>
          <w:szCs w:val="24"/>
        </w:rPr>
        <w:t>пункте</w:t>
      </w:r>
      <w:r w:rsidRPr="00C762D4">
        <w:rPr>
          <w:sz w:val="24"/>
          <w:szCs w:val="24"/>
        </w:rPr>
        <w:t xml:space="preserve"> 3.</w:t>
      </w:r>
      <w:r w:rsidR="00123C34">
        <w:rPr>
          <w:sz w:val="24"/>
          <w:szCs w:val="24"/>
        </w:rPr>
        <w:t>9</w:t>
      </w:r>
      <w:r w:rsidRPr="00C762D4">
        <w:rPr>
          <w:sz w:val="24"/>
          <w:szCs w:val="24"/>
        </w:rPr>
        <w:t xml:space="preserve"> настоящей </w:t>
      </w:r>
      <w:r w:rsidR="00350B76">
        <w:rPr>
          <w:sz w:val="24"/>
          <w:szCs w:val="24"/>
        </w:rPr>
        <w:t>закупочной</w:t>
      </w:r>
      <w:r w:rsidRPr="00C762D4">
        <w:rPr>
          <w:sz w:val="24"/>
          <w:szCs w:val="24"/>
        </w:rPr>
        <w:t xml:space="preserve"> документации.</w:t>
      </w:r>
      <w:r>
        <w:rPr>
          <w:sz w:val="24"/>
          <w:szCs w:val="24"/>
        </w:rPr>
        <w:t xml:space="preserve">) </w:t>
      </w:r>
    </w:p>
    <w:p w14:paraId="548A8C26" w14:textId="77777777" w:rsidR="00B13CF5" w:rsidRDefault="00B13CF5" w:rsidP="00AB6466">
      <w:pPr>
        <w:pStyle w:val="af7"/>
        <w:numPr>
          <w:ilvl w:val="0"/>
          <w:numId w:val="54"/>
        </w:numPr>
        <w:spacing w:line="240" w:lineRule="auto"/>
        <w:ind w:left="1701" w:hanging="567"/>
        <w:rPr>
          <w:sz w:val="24"/>
          <w:szCs w:val="24"/>
        </w:rPr>
      </w:pPr>
      <w:r w:rsidRPr="00E32E5E">
        <w:rPr>
          <w:sz w:val="24"/>
          <w:szCs w:val="24"/>
        </w:rPr>
        <w:t xml:space="preserve">На внутренних конвертах с заявкой на участие в </w:t>
      </w:r>
      <w:r w:rsidR="00C9516D">
        <w:rPr>
          <w:sz w:val="24"/>
          <w:szCs w:val="24"/>
        </w:rPr>
        <w:t>закупке</w:t>
      </w:r>
      <w:r w:rsidR="000D46FD" w:rsidRPr="00E32E5E">
        <w:rPr>
          <w:sz w:val="24"/>
          <w:szCs w:val="24"/>
        </w:rPr>
        <w:t xml:space="preserve"> </w:t>
      </w:r>
      <w:r w:rsidRPr="00E32E5E">
        <w:rPr>
          <w:sz w:val="24"/>
          <w:szCs w:val="24"/>
        </w:rPr>
        <w:t xml:space="preserve">следует дополнительно обозначить номера и названия лотов, на которые подается заявка на участие в </w:t>
      </w:r>
      <w:r w:rsidR="00C9516D">
        <w:rPr>
          <w:sz w:val="24"/>
          <w:szCs w:val="24"/>
        </w:rPr>
        <w:t>закупке</w:t>
      </w:r>
      <w:r w:rsidRPr="00E32E5E">
        <w:rPr>
          <w:sz w:val="24"/>
          <w:szCs w:val="24"/>
        </w:rPr>
        <w:t>.</w:t>
      </w:r>
    </w:p>
    <w:p w14:paraId="622F7D39" w14:textId="77777777" w:rsidR="000D46FD" w:rsidRDefault="000D46FD" w:rsidP="00AB6466">
      <w:pPr>
        <w:pStyle w:val="af7"/>
        <w:numPr>
          <w:ilvl w:val="0"/>
          <w:numId w:val="54"/>
        </w:numPr>
        <w:spacing w:line="240" w:lineRule="auto"/>
        <w:ind w:left="1701" w:hanging="567"/>
        <w:rPr>
          <w:sz w:val="24"/>
          <w:szCs w:val="24"/>
        </w:rPr>
      </w:pPr>
      <w:r w:rsidRPr="00C762D4">
        <w:rPr>
          <w:sz w:val="24"/>
          <w:szCs w:val="24"/>
        </w:rPr>
        <w:t xml:space="preserve">Оценка заявок на участие в </w:t>
      </w:r>
      <w:r w:rsidR="00C9516D">
        <w:rPr>
          <w:sz w:val="24"/>
          <w:szCs w:val="24"/>
        </w:rPr>
        <w:t>закупке</w:t>
      </w:r>
      <w:r w:rsidRPr="00C762D4">
        <w:rPr>
          <w:sz w:val="24"/>
          <w:szCs w:val="24"/>
        </w:rPr>
        <w:t>, определение Победител</w:t>
      </w:r>
      <w:r w:rsidR="00DA6EDD">
        <w:rPr>
          <w:sz w:val="24"/>
          <w:szCs w:val="24"/>
        </w:rPr>
        <w:t>ей</w:t>
      </w:r>
      <w:r w:rsidRPr="00C762D4">
        <w:rPr>
          <w:sz w:val="24"/>
          <w:szCs w:val="24"/>
        </w:rPr>
        <w:t xml:space="preserve"> </w:t>
      </w:r>
      <w:r w:rsidR="00C9516D">
        <w:rPr>
          <w:sz w:val="24"/>
          <w:szCs w:val="24"/>
        </w:rPr>
        <w:t>закупки</w:t>
      </w:r>
      <w:r>
        <w:rPr>
          <w:sz w:val="24"/>
          <w:szCs w:val="24"/>
        </w:rPr>
        <w:t xml:space="preserve"> </w:t>
      </w:r>
      <w:r w:rsidR="00C9516D" w:rsidRPr="00C9516D">
        <w:rPr>
          <w:sz w:val="24"/>
          <w:szCs w:val="24"/>
        </w:rPr>
        <w:t xml:space="preserve"> будет</w:t>
      </w:r>
      <w:r w:rsidRPr="00C762D4">
        <w:rPr>
          <w:sz w:val="24"/>
          <w:szCs w:val="24"/>
        </w:rPr>
        <w:t xml:space="preserve"> осуществляться раздельно и независимо по каждому из лотов.</w:t>
      </w:r>
    </w:p>
    <w:p w14:paraId="52E3D15E" w14:textId="77777777" w:rsidR="00B13CF5" w:rsidRDefault="00B13CF5" w:rsidP="00AB6466">
      <w:pPr>
        <w:pStyle w:val="af7"/>
        <w:numPr>
          <w:ilvl w:val="0"/>
          <w:numId w:val="54"/>
        </w:numPr>
        <w:spacing w:line="240" w:lineRule="auto"/>
        <w:ind w:left="1701" w:hanging="567"/>
        <w:rPr>
          <w:sz w:val="24"/>
          <w:szCs w:val="24"/>
        </w:rPr>
      </w:pPr>
      <w:r>
        <w:rPr>
          <w:sz w:val="24"/>
          <w:szCs w:val="24"/>
        </w:rPr>
        <w:t>Документы, подтверждающие</w:t>
      </w:r>
      <w:r w:rsidRPr="00B25585">
        <w:rPr>
          <w:sz w:val="24"/>
          <w:szCs w:val="24"/>
        </w:rPr>
        <w:t xml:space="preserve"> соответствие Участника </w:t>
      </w:r>
      <w:r w:rsidR="00C9516D">
        <w:rPr>
          <w:sz w:val="24"/>
          <w:szCs w:val="24"/>
        </w:rPr>
        <w:t>закупки</w:t>
      </w:r>
      <w:r>
        <w:rPr>
          <w:sz w:val="24"/>
          <w:szCs w:val="24"/>
        </w:rPr>
        <w:t>, предусмотренные п.5.2.1 настоящей документации, предоставляются в едином конверте на все лоты.</w:t>
      </w:r>
    </w:p>
    <w:p w14:paraId="08E3DEF0" w14:textId="77777777" w:rsidR="002F187E" w:rsidRPr="002E2BE8" w:rsidRDefault="002F187E" w:rsidP="00175EC6">
      <w:pPr>
        <w:pStyle w:val="af8"/>
        <w:ind w:left="1134"/>
        <w:contextualSpacing w:val="0"/>
        <w:jc w:val="both"/>
      </w:pPr>
    </w:p>
    <w:p w14:paraId="28EC6439" w14:textId="77777777" w:rsidR="00DD78DE" w:rsidRPr="002E2BE8" w:rsidRDefault="00DD78DE" w:rsidP="00175EC6">
      <w:pPr>
        <w:pStyle w:val="af8"/>
        <w:numPr>
          <w:ilvl w:val="1"/>
          <w:numId w:val="4"/>
        </w:numPr>
        <w:ind w:left="1134" w:hanging="1134"/>
        <w:contextualSpacing w:val="0"/>
        <w:rPr>
          <w:b/>
        </w:rPr>
      </w:pPr>
      <w:r w:rsidRPr="002E2BE8">
        <w:rPr>
          <w:b/>
        </w:rPr>
        <w:t>Правовой статус документов</w:t>
      </w:r>
    </w:p>
    <w:p w14:paraId="0FCD99AE" w14:textId="77777777" w:rsidR="00B13CF5" w:rsidRPr="00B13CF5" w:rsidRDefault="00B13CF5" w:rsidP="00175EC6">
      <w:pPr>
        <w:pStyle w:val="af8"/>
        <w:numPr>
          <w:ilvl w:val="2"/>
          <w:numId w:val="4"/>
        </w:numPr>
        <w:ind w:left="1134" w:hanging="1134"/>
        <w:jc w:val="both"/>
      </w:pPr>
      <w:r w:rsidRPr="00B13CF5">
        <w:t xml:space="preserve">Данная процедура </w:t>
      </w:r>
      <w:r w:rsidR="00C9516D">
        <w:t>закупки</w:t>
      </w:r>
      <w:r w:rsidR="000D46FD" w:rsidRPr="00B13CF5">
        <w:t xml:space="preserve"> </w:t>
      </w:r>
      <w:r w:rsidRPr="00B13CF5">
        <w:t xml:space="preserve">проводится в соответствии с </w:t>
      </w:r>
      <w:r w:rsidR="002D3FF6">
        <w:t xml:space="preserve">действующим </w:t>
      </w:r>
      <w:r w:rsidRPr="00B13CF5">
        <w:t>Положением о порядке проведения регламентированных закупок товаров, работ, услуг</w:t>
      </w:r>
      <w:r w:rsidR="002D3FF6">
        <w:t xml:space="preserve"> Заказчика</w:t>
      </w:r>
      <w:r w:rsidRPr="00B13CF5">
        <w:t>, утвержденным в установленном порядке, указанн</w:t>
      </w:r>
      <w:r w:rsidR="002D3FF6">
        <w:t>ым</w:t>
      </w:r>
      <w:r w:rsidRPr="00B13CF5">
        <w:t xml:space="preserve"> в пункте 2 </w:t>
      </w:r>
      <w:r w:rsidR="00101115">
        <w:t>Извещения</w:t>
      </w:r>
      <w:r w:rsidRPr="00B13CF5">
        <w:t>.</w:t>
      </w:r>
    </w:p>
    <w:p w14:paraId="5D8D59D0" w14:textId="77777777" w:rsidR="00DD78DE" w:rsidRPr="002E2BE8" w:rsidRDefault="00DD78DE" w:rsidP="00175EC6">
      <w:pPr>
        <w:pStyle w:val="af8"/>
        <w:numPr>
          <w:ilvl w:val="2"/>
          <w:numId w:val="4"/>
        </w:numPr>
        <w:ind w:left="1134" w:hanging="1134"/>
        <w:contextualSpacing w:val="0"/>
        <w:jc w:val="both"/>
      </w:pPr>
      <w:r w:rsidRPr="002E2BE8">
        <w:t xml:space="preserve">Извещение, </w:t>
      </w:r>
      <w:r w:rsidR="004321C7" w:rsidRPr="002E2BE8">
        <w:t>размещенное</w:t>
      </w:r>
      <w:r w:rsidRPr="002E2BE8">
        <w:t xml:space="preserve"> на сайте</w:t>
      </w:r>
      <w:r w:rsidR="004321C7" w:rsidRPr="002E2BE8">
        <w:t xml:space="preserve">, указанном в </w:t>
      </w:r>
      <w:r w:rsidR="007F6CE7" w:rsidRPr="002E2BE8">
        <w:t>пункте</w:t>
      </w:r>
      <w:r w:rsidR="007E3A34" w:rsidRPr="002E2BE8">
        <w:t xml:space="preserve"> 3 </w:t>
      </w:r>
      <w:r w:rsidR="00101115">
        <w:t>Извещения</w:t>
      </w:r>
      <w:r w:rsidRPr="002E2BE8">
        <w:t xml:space="preserve">, вместе с настоящей </w:t>
      </w:r>
      <w:r w:rsidR="00350B76">
        <w:t>закупочной</w:t>
      </w:r>
      <w:r w:rsidRPr="002E2BE8">
        <w:t xml:space="preserve"> документацией, являющейся его неотъемлемым </w:t>
      </w:r>
      <w:r w:rsidRPr="002E2BE8">
        <w:lastRenderedPageBreak/>
        <w:t xml:space="preserve">приложением, являются </w:t>
      </w:r>
      <w:r w:rsidR="002E2BE8" w:rsidRPr="002E2BE8">
        <w:t>предложением</w:t>
      </w:r>
      <w:r w:rsidRPr="002E2BE8">
        <w:t xml:space="preserve"> Организатора </w:t>
      </w:r>
      <w:r w:rsidR="00C9516D">
        <w:t>закупки</w:t>
      </w:r>
      <w:r w:rsidR="00C464A4" w:rsidRPr="002E2BE8">
        <w:t xml:space="preserve"> </w:t>
      </w:r>
      <w:r w:rsidR="002E2BE8" w:rsidRPr="002E2BE8">
        <w:t>делать оферты</w:t>
      </w:r>
      <w:r w:rsidRPr="002E2BE8">
        <w:t xml:space="preserve"> </w:t>
      </w:r>
      <w:r w:rsidR="002E2BE8" w:rsidRPr="002E2BE8">
        <w:t>в установленном порядке</w:t>
      </w:r>
      <w:r w:rsidR="000D46FD">
        <w:t>,</w:t>
      </w:r>
      <w:r w:rsidR="002E2BE8" w:rsidRPr="002E2BE8">
        <w:t xml:space="preserve"> в течение срока, определенного настоящей </w:t>
      </w:r>
      <w:r w:rsidR="00350B76">
        <w:t>закупочной</w:t>
      </w:r>
      <w:r w:rsidR="002E2BE8" w:rsidRPr="002E2BE8">
        <w:t xml:space="preserve"> документацией.</w:t>
      </w:r>
    </w:p>
    <w:p w14:paraId="12BB63D8" w14:textId="77777777" w:rsidR="00DD78DE" w:rsidRPr="002E2BE8" w:rsidRDefault="00DD78DE" w:rsidP="00175EC6">
      <w:pPr>
        <w:pStyle w:val="af8"/>
        <w:numPr>
          <w:ilvl w:val="2"/>
          <w:numId w:val="4"/>
        </w:numPr>
        <w:ind w:left="1134" w:hanging="1134"/>
        <w:contextualSpacing w:val="0"/>
        <w:jc w:val="both"/>
      </w:pPr>
      <w:r w:rsidRPr="002E2BE8">
        <w:t xml:space="preserve">Заявка на участие в </w:t>
      </w:r>
      <w:r w:rsidR="00C9516D">
        <w:t>закупке</w:t>
      </w:r>
      <w:r w:rsidR="000D46FD" w:rsidRPr="002E2BE8">
        <w:t xml:space="preserve"> </w:t>
      </w:r>
      <w:r w:rsidRPr="002E2BE8">
        <w:t>имеет правовой статус оферты и будет рассматриваться в соответствии с этим.</w:t>
      </w:r>
    </w:p>
    <w:p w14:paraId="39F222CC" w14:textId="07434F63" w:rsidR="00DD78DE" w:rsidRPr="002E2BE8" w:rsidRDefault="00DD78DE" w:rsidP="00175EC6">
      <w:pPr>
        <w:pStyle w:val="af8"/>
        <w:numPr>
          <w:ilvl w:val="2"/>
          <w:numId w:val="4"/>
        </w:numPr>
        <w:ind w:left="1134" w:hanging="1134"/>
        <w:contextualSpacing w:val="0"/>
        <w:jc w:val="both"/>
      </w:pPr>
      <w:r w:rsidRPr="002E2BE8">
        <w:t xml:space="preserve">Во всем, что не урегулировано извещением и настоящей </w:t>
      </w:r>
      <w:r w:rsidR="00350B76">
        <w:t>закупочной</w:t>
      </w:r>
      <w:r w:rsidRPr="002E2BE8">
        <w:t xml:space="preserve"> документацией, стороны руководствуются </w:t>
      </w:r>
      <w:r w:rsidR="002E2BE8">
        <w:t>законодательством</w:t>
      </w:r>
      <w:r w:rsidR="00760721">
        <w:t xml:space="preserve"> Республики Таджикистан</w:t>
      </w:r>
      <w:r w:rsidRPr="002E2BE8">
        <w:t>.</w:t>
      </w:r>
    </w:p>
    <w:p w14:paraId="192DB0F9" w14:textId="77777777" w:rsidR="00DD78DE" w:rsidRPr="002E2BE8" w:rsidRDefault="00DD78DE" w:rsidP="00175EC6">
      <w:pPr>
        <w:pStyle w:val="af8"/>
        <w:numPr>
          <w:ilvl w:val="2"/>
          <w:numId w:val="4"/>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350B76">
        <w:t>закупочная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победител</w:t>
      </w:r>
      <w:r w:rsidR="00DA6EDD">
        <w:t>ей</w:t>
      </w:r>
      <w:r w:rsidRPr="002E2BE8">
        <w:t xml:space="preserve">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14:paraId="08EAF12A" w14:textId="77777777" w:rsidR="001E5763" w:rsidRPr="002E2BE8" w:rsidRDefault="001E5763" w:rsidP="00175EC6">
      <w:pPr>
        <w:pStyle w:val="af8"/>
        <w:numPr>
          <w:ilvl w:val="1"/>
          <w:numId w:val="4"/>
        </w:numPr>
        <w:ind w:left="1134" w:hanging="1134"/>
        <w:contextualSpacing w:val="0"/>
        <w:rPr>
          <w:b/>
        </w:rPr>
      </w:pPr>
      <w:r w:rsidRPr="002E2BE8">
        <w:rPr>
          <w:b/>
        </w:rPr>
        <w:t>Обжалование</w:t>
      </w:r>
    </w:p>
    <w:p w14:paraId="38328E48" w14:textId="57DC003B" w:rsidR="001E5763" w:rsidRPr="002E2BE8" w:rsidRDefault="001E5763" w:rsidP="00175EC6">
      <w:pPr>
        <w:pStyle w:val="af8"/>
        <w:numPr>
          <w:ilvl w:val="2"/>
          <w:numId w:val="4"/>
        </w:numPr>
        <w:ind w:left="1134" w:hanging="1134"/>
        <w:contextualSpacing w:val="0"/>
        <w:jc w:val="both"/>
      </w:pPr>
      <w:bookmarkStart w:id="24" w:name="_Ref304303686"/>
      <w:bookmarkStart w:id="25"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A74645">
        <w:t>7</w:t>
      </w:r>
      <w:r w:rsidR="00D81102" w:rsidRPr="002E2BE8">
        <w:t xml:space="preserve"> (</w:t>
      </w:r>
      <w:r w:rsidR="00A74645">
        <w:t>семи</w:t>
      </w:r>
      <w:r w:rsidRPr="002E2BE8">
        <w:t>) рабочих дней с момента ее получения.</w:t>
      </w:r>
      <w:bookmarkEnd w:id="24"/>
    </w:p>
    <w:p w14:paraId="06893893" w14:textId="77777777" w:rsidR="001E5763" w:rsidRPr="00E47335" w:rsidRDefault="001E5763" w:rsidP="002E2BE8">
      <w:pPr>
        <w:pStyle w:val="af8"/>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6D67CD">
        <w:t>2.5.1</w:t>
      </w:r>
      <w:r w:rsidR="006C7A51" w:rsidRPr="002E2BE8">
        <w:fldChar w:fldCharType="end"/>
      </w:r>
      <w:r w:rsidRPr="002E2BE8">
        <w:t xml:space="preserve">, не привел к разрешению разногласий, </w:t>
      </w:r>
      <w:r w:rsidR="006C6FB7">
        <w:t>Потенциальный участник</w:t>
      </w:r>
      <w:r w:rsidRPr="002E2BE8">
        <w:t xml:space="preserve">/Участник </w:t>
      </w:r>
      <w:r w:rsidR="000D46FD">
        <w:t>закупки</w:t>
      </w:r>
      <w:r w:rsidR="000D46FD" w:rsidRPr="002E2BE8" w:rsidDel="000D46FD">
        <w:t xml:space="preserve"> </w:t>
      </w:r>
      <w:r w:rsidRPr="002E2BE8">
        <w:t>вправе обж</w:t>
      </w:r>
      <w:r w:rsidRPr="00E47335">
        <w:t xml:space="preserve">аловать действия (бездействия) Организатора </w:t>
      </w:r>
      <w:r w:rsidR="00E8142F" w:rsidRPr="00E47335">
        <w:t>закупки</w:t>
      </w:r>
      <w:r w:rsidRPr="00E47335">
        <w:t xml:space="preserve">, Заказчика в связи с проведением </w:t>
      </w:r>
      <w:r w:rsidR="000D46FD" w:rsidRPr="00E47335">
        <w:t xml:space="preserve">данной </w:t>
      </w:r>
      <w:r w:rsidR="00E8142F" w:rsidRPr="00E47335">
        <w:t>закупки</w:t>
      </w:r>
      <w:r w:rsidRPr="00E47335">
        <w:t>, согласно Положени</w:t>
      </w:r>
      <w:r w:rsidR="00A33BE5" w:rsidRPr="00E47335">
        <w:t>ю</w:t>
      </w:r>
      <w:r w:rsidRPr="00E47335">
        <w:t xml:space="preserve"> о порядке проведения регламентированных закупок товаров, работ, услуг.</w:t>
      </w:r>
    </w:p>
    <w:p w14:paraId="594C1FC4" w14:textId="396D322C" w:rsidR="001E5763" w:rsidRPr="001A307F" w:rsidRDefault="001E5763" w:rsidP="002E2BE8">
      <w:pPr>
        <w:pStyle w:val="af8"/>
        <w:numPr>
          <w:ilvl w:val="2"/>
          <w:numId w:val="4"/>
        </w:numPr>
        <w:ind w:left="1134" w:hanging="1134"/>
        <w:contextualSpacing w:val="0"/>
        <w:jc w:val="both"/>
      </w:pPr>
      <w:r w:rsidRPr="001A307F">
        <w:t xml:space="preserve">Все споры и разногласия, не урегулированные </w:t>
      </w:r>
      <w:r w:rsidR="00A33BE5" w:rsidRPr="001A307F">
        <w:t>в вышеуказанном порядке</w:t>
      </w:r>
      <w:r w:rsidRPr="001A307F">
        <w:t>, ра</w:t>
      </w:r>
      <w:r w:rsidR="00D81102" w:rsidRPr="001A307F">
        <w:t>зрешаются в </w:t>
      </w:r>
      <w:r w:rsidR="009D47F5" w:rsidRPr="001A307F">
        <w:t xml:space="preserve"> Высшем экономическом суде </w:t>
      </w:r>
      <w:r w:rsidR="00E47335" w:rsidRPr="001A307F">
        <w:t>РТ либо в суде определенном сторонами в договоре</w:t>
      </w:r>
      <w:r w:rsidR="00A33BE5" w:rsidRPr="001A307F">
        <w:t>.</w:t>
      </w:r>
    </w:p>
    <w:bookmarkEnd w:id="25"/>
    <w:p w14:paraId="586B7D2A" w14:textId="4F329C7B" w:rsidR="001E5763" w:rsidRPr="002E2BE8" w:rsidRDefault="001E5763" w:rsidP="00175EC6">
      <w:pPr>
        <w:pStyle w:val="af8"/>
        <w:numPr>
          <w:ilvl w:val="2"/>
          <w:numId w:val="4"/>
        </w:numPr>
        <w:ind w:left="1134" w:hanging="1134"/>
        <w:contextualSpacing w:val="0"/>
        <w:jc w:val="both"/>
      </w:pPr>
      <w:r w:rsidRPr="00E47335">
        <w:t xml:space="preserve">При рассмотрении любых споров и разногласий, связанных с проведением </w:t>
      </w:r>
      <w:r w:rsidR="000D46FD" w:rsidRPr="00E26F1D">
        <w:t>да</w:t>
      </w:r>
      <w:r w:rsidR="000D46FD" w:rsidRPr="001A307F">
        <w:t xml:space="preserve">нной </w:t>
      </w:r>
      <w:r w:rsidR="00C9516D" w:rsidRPr="001A307F">
        <w:t>закупки</w:t>
      </w:r>
      <w:r w:rsidRPr="001A307F">
        <w:t>, стороны учитывают, что применению подлежит материальное и процессуаль</w:t>
      </w:r>
      <w:r w:rsidRPr="002E2BE8">
        <w:t xml:space="preserve">ное право </w:t>
      </w:r>
      <w:r w:rsidR="00EE14D2">
        <w:t xml:space="preserve"> Республики Таджикистан</w:t>
      </w:r>
      <w:r w:rsidRPr="002E2BE8">
        <w:t>.</w:t>
      </w:r>
    </w:p>
    <w:p w14:paraId="2EADA1BB" w14:textId="77777777" w:rsidR="00B97D8E" w:rsidRPr="002E2BE8" w:rsidRDefault="00B97D8E" w:rsidP="00175EC6">
      <w:pPr>
        <w:pStyle w:val="af8"/>
        <w:numPr>
          <w:ilvl w:val="1"/>
          <w:numId w:val="4"/>
        </w:numPr>
        <w:ind w:left="1134" w:hanging="1134"/>
        <w:contextualSpacing w:val="0"/>
        <w:rPr>
          <w:b/>
        </w:rPr>
      </w:pPr>
      <w:r w:rsidRPr="002E2BE8">
        <w:rPr>
          <w:b/>
        </w:rPr>
        <w:t>Прочие положения</w:t>
      </w:r>
    </w:p>
    <w:p w14:paraId="562244DF" w14:textId="7E72AD9C" w:rsidR="00B97D8E" w:rsidRDefault="00B97D8E" w:rsidP="00175EC6">
      <w:pPr>
        <w:pStyle w:val="af8"/>
        <w:numPr>
          <w:ilvl w:val="2"/>
          <w:numId w:val="4"/>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B4F52">
        <w:t>закупки</w:t>
      </w:r>
      <w:r w:rsidR="000B4F52" w:rsidRPr="002E2BE8" w:rsidDel="000D46FD">
        <w:t xml:space="preserve"> </w:t>
      </w:r>
      <w:r w:rsidR="000B4F52" w:rsidRPr="002E2BE8">
        <w:t>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w:t>
      </w:r>
      <w:r w:rsidR="00106AE2">
        <w:t xml:space="preserve"> Республики Таджикистан</w:t>
      </w:r>
      <w:r w:rsidRPr="002E2BE8">
        <w:t xml:space="preserve"> или настоящей </w:t>
      </w:r>
      <w:r w:rsidR="00350B76">
        <w:t>закупочной</w:t>
      </w:r>
      <w:r w:rsidRPr="002E2BE8">
        <w:t xml:space="preserve"> документацией.</w:t>
      </w:r>
    </w:p>
    <w:p w14:paraId="7BB8F2DA" w14:textId="03EA761B" w:rsidR="0016430F" w:rsidRDefault="0016430F" w:rsidP="00175EC6">
      <w:pPr>
        <w:pStyle w:val="af8"/>
        <w:numPr>
          <w:ilvl w:val="2"/>
          <w:numId w:val="4"/>
        </w:numPr>
        <w:ind w:left="1134" w:hanging="1134"/>
        <w:contextualSpacing w:val="0"/>
        <w:jc w:val="both"/>
      </w:pPr>
      <w:r w:rsidRPr="005F2484">
        <w:t xml:space="preserve">Все сроки, указанные </w:t>
      </w:r>
      <w:r w:rsidR="00647A23" w:rsidRPr="005F2484">
        <w:t xml:space="preserve">в настоящей </w:t>
      </w:r>
      <w:r w:rsidR="00647A23">
        <w:t>закупочной</w:t>
      </w:r>
      <w:r w:rsidR="00647A23" w:rsidRPr="005F2484">
        <w:t xml:space="preserve"> документации,</w:t>
      </w:r>
      <w:r w:rsidRPr="005F2484">
        <w:t xml:space="preserve"> исчисляются </w:t>
      </w:r>
      <w:r w:rsidR="00647A23" w:rsidRPr="005F2484">
        <w:t>с даты,</w:t>
      </w:r>
      <w:r w:rsidRPr="005F2484">
        <w:t xml:space="preserve"> следующей за днем указания на событие (действие), если иное не предусмотрено настоящей </w:t>
      </w:r>
      <w:r>
        <w:t>закупочной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44658A">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F429F1F" w14:textId="369ADCD2" w:rsidR="000B4F52" w:rsidRPr="002E2BE8" w:rsidRDefault="000B4F52" w:rsidP="00175EC6">
      <w:pPr>
        <w:pStyle w:val="af8"/>
        <w:numPr>
          <w:ilvl w:val="2"/>
          <w:numId w:val="4"/>
        </w:numPr>
        <w:ind w:left="1134" w:hanging="1134"/>
        <w:contextualSpacing w:val="0"/>
        <w:jc w:val="both"/>
      </w:pPr>
      <w:r w:rsidRPr="006A454A">
        <w:rPr>
          <w:shd w:val="clear" w:color="auto" w:fill="FFFFFF"/>
        </w:rPr>
        <w:t>В целях обеспечения устойчивого развития</w:t>
      </w:r>
      <w:r>
        <w:rPr>
          <w:shd w:val="clear" w:color="auto" w:fill="FFFFFF"/>
        </w:rPr>
        <w:t>, а также противодействия</w:t>
      </w:r>
      <w:r w:rsidRPr="006A454A">
        <w:rPr>
          <w:shd w:val="clear" w:color="auto" w:fill="FFFFFF"/>
        </w:rPr>
        <w:t xml:space="preserve"> мошенничеству и коррупции, можно</w:t>
      </w:r>
      <w:r w:rsidR="005473ED" w:rsidRPr="005473ED">
        <w:rPr>
          <w:shd w:val="clear" w:color="auto" w:fill="FFFFFF"/>
        </w:rPr>
        <w:t xml:space="preserve"> </w:t>
      </w:r>
      <w:r w:rsidR="005473ED" w:rsidRPr="006A454A">
        <w:rPr>
          <w:shd w:val="clear" w:color="auto" w:fill="FFFFFF"/>
        </w:rPr>
        <w:t>обратиться</w:t>
      </w:r>
      <w:r w:rsidRPr="006A454A">
        <w:rPr>
          <w:shd w:val="clear" w:color="auto" w:fill="FFFFFF"/>
        </w:rPr>
        <w:t xml:space="preserve"> по адресу электронной почты  </w:t>
      </w:r>
      <w:r w:rsidR="00860D25">
        <w:rPr>
          <w:shd w:val="clear" w:color="auto" w:fill="FFFFFF"/>
        </w:rPr>
        <w:t xml:space="preserve"> </w:t>
      </w:r>
      <w:r w:rsidR="001D3E0C">
        <w:rPr>
          <w:shd w:val="clear" w:color="auto" w:fill="FFFFFF"/>
          <w:lang w:val="en-US"/>
        </w:rPr>
        <w:fldChar w:fldCharType="begin"/>
      </w:r>
      <w:r w:rsidR="001D3E0C">
        <w:rPr>
          <w:shd w:val="clear" w:color="auto" w:fill="FFFFFF"/>
          <w:lang w:val="en-US"/>
        </w:rPr>
        <w:instrText>mailto</w:instrText>
      </w:r>
      <w:r w:rsidR="001D3E0C" w:rsidRPr="00AA33B2">
        <w:rPr>
          <w:shd w:val="clear" w:color="auto" w:fill="FFFFFF"/>
        </w:rPr>
        <w:instrText>:</w:instrText>
      </w:r>
      <w:r w:rsidR="001D3E0C">
        <w:rPr>
          <w:shd w:val="clear" w:color="auto" w:fill="FFFFFF"/>
          <w:lang w:val="en-US"/>
        </w:rPr>
        <w:instrText>hotline</w:instrText>
      </w:r>
      <w:r w:rsidR="001D3E0C" w:rsidRPr="003B16AB">
        <w:rPr>
          <w:shd w:val="clear" w:color="auto" w:fill="FFFFFF"/>
        </w:rPr>
        <w:instrText>@sangtuda.com</w:instrText>
      </w:r>
      <w:r w:rsidR="001D3E0C" w:rsidRPr="00AA33B2">
        <w:rPr>
          <w:shd w:val="clear" w:color="auto" w:fill="FFFFFF"/>
        </w:rPr>
        <w:instrText xml:space="preserve">" </w:instrText>
      </w:r>
      <w:r w:rsidR="001D3E0C">
        <w:rPr>
          <w:shd w:val="clear" w:color="auto" w:fill="FFFFFF"/>
          <w:lang w:val="en-US"/>
        </w:rPr>
        <w:fldChar w:fldCharType="separate"/>
      </w:r>
      <w:r w:rsidR="001D3E0C" w:rsidRPr="00CE49DF">
        <w:rPr>
          <w:rStyle w:val="ac"/>
          <w:shd w:val="clear" w:color="auto" w:fill="FFFFFF"/>
          <w:lang w:val="en-US"/>
        </w:rPr>
        <w:t>hotline</w:t>
      </w:r>
      <w:r w:rsidR="001D3E0C" w:rsidRPr="00CE49DF">
        <w:rPr>
          <w:rStyle w:val="ac"/>
          <w:shd w:val="clear" w:color="auto" w:fill="FFFFFF"/>
        </w:rPr>
        <w:t>@sangtuda.com</w:t>
      </w:r>
      <w:r w:rsidR="001D3E0C">
        <w:rPr>
          <w:shd w:val="clear" w:color="auto" w:fill="FFFFFF"/>
          <w:lang w:val="en-US"/>
        </w:rPr>
        <w:fldChar w:fldCharType="end"/>
      </w:r>
    </w:p>
    <w:p w14:paraId="01499F38" w14:textId="77777777" w:rsidR="00C41EAD" w:rsidRPr="002E2BE8" w:rsidRDefault="001638D5" w:rsidP="002E2BE8">
      <w:pPr>
        <w:pStyle w:val="af8"/>
        <w:numPr>
          <w:ilvl w:val="0"/>
          <w:numId w:val="4"/>
        </w:numPr>
        <w:ind w:left="567" w:hanging="567"/>
        <w:contextualSpacing w:val="0"/>
        <w:outlineLvl w:val="0"/>
        <w:rPr>
          <w:b/>
        </w:rPr>
      </w:pPr>
      <w:bookmarkStart w:id="26" w:name="_Toc316294936"/>
      <w:bookmarkStart w:id="27" w:name="_Toc425776990"/>
      <w:r w:rsidRPr="002E2BE8">
        <w:rPr>
          <w:b/>
        </w:rPr>
        <w:t xml:space="preserve">ПОРЯДОК ПРОВЕДЕНИЯ </w:t>
      </w:r>
      <w:bookmarkEnd w:id="26"/>
      <w:r w:rsidR="00C464A4">
        <w:rPr>
          <w:b/>
        </w:rPr>
        <w:t>ЗАКУПКИ</w:t>
      </w:r>
      <w:bookmarkEnd w:id="27"/>
    </w:p>
    <w:p w14:paraId="006DCAF0" w14:textId="77777777" w:rsidR="00594130" w:rsidRPr="002E2BE8" w:rsidRDefault="004B3C7D" w:rsidP="00175EC6">
      <w:pPr>
        <w:pStyle w:val="af8"/>
        <w:numPr>
          <w:ilvl w:val="1"/>
          <w:numId w:val="4"/>
        </w:numPr>
        <w:ind w:left="1134" w:hanging="1134"/>
        <w:contextualSpacing w:val="0"/>
        <w:rPr>
          <w:b/>
        </w:rPr>
      </w:pPr>
      <w:r w:rsidRPr="002E2BE8">
        <w:rPr>
          <w:b/>
        </w:rPr>
        <w:lastRenderedPageBreak/>
        <w:t xml:space="preserve">Публикация извещения о проведении </w:t>
      </w:r>
      <w:r w:rsidR="00E8142F">
        <w:rPr>
          <w:b/>
        </w:rPr>
        <w:t>закупки</w:t>
      </w:r>
    </w:p>
    <w:p w14:paraId="0F0F1762" w14:textId="77777777" w:rsidR="004B3C7D" w:rsidRDefault="008014CC" w:rsidP="00175EC6">
      <w:pPr>
        <w:pStyle w:val="af8"/>
        <w:numPr>
          <w:ilvl w:val="2"/>
          <w:numId w:val="4"/>
        </w:numPr>
        <w:ind w:left="1134" w:hanging="1134"/>
        <w:jc w:val="both"/>
      </w:pPr>
      <w:r w:rsidRPr="008014CC">
        <w:t xml:space="preserve">Извещение размещено на сайте, указанном в пункте 3 </w:t>
      </w:r>
      <w:r w:rsidR="00101115">
        <w:t>Извещения</w:t>
      </w:r>
      <w:r w:rsidRPr="008014CC">
        <w:t xml:space="preserve">, вместе с настоящей </w:t>
      </w:r>
      <w:r w:rsidR="00350B76">
        <w:t>закупочной</w:t>
      </w:r>
      <w:r w:rsidRPr="008014CC">
        <w:t xml:space="preserve"> документацией, являющейся его неотъемлемой частью. </w:t>
      </w:r>
    </w:p>
    <w:p w14:paraId="5100C06F" w14:textId="77777777" w:rsidR="001638D5" w:rsidRPr="002E2BE8" w:rsidRDefault="001638D5" w:rsidP="00175EC6">
      <w:pPr>
        <w:pStyle w:val="af8"/>
        <w:numPr>
          <w:ilvl w:val="1"/>
          <w:numId w:val="4"/>
        </w:numPr>
        <w:ind w:left="1134" w:hanging="1134"/>
        <w:contextualSpacing w:val="0"/>
        <w:rPr>
          <w:b/>
        </w:rPr>
      </w:pPr>
      <w:r w:rsidRPr="002E2BE8">
        <w:rPr>
          <w:b/>
        </w:rPr>
        <w:t xml:space="preserve">Предоставление </w:t>
      </w:r>
      <w:r w:rsidR="00350B76">
        <w:rPr>
          <w:b/>
        </w:rPr>
        <w:t>Закупочной</w:t>
      </w:r>
      <w:r w:rsidRPr="002E2BE8">
        <w:rPr>
          <w:b/>
        </w:rPr>
        <w:t xml:space="preserve"> документации</w:t>
      </w:r>
    </w:p>
    <w:p w14:paraId="24E34BDD" w14:textId="449EE310" w:rsidR="001638D5" w:rsidRPr="002E2BE8" w:rsidRDefault="00350B76" w:rsidP="00175EC6">
      <w:pPr>
        <w:pStyle w:val="af8"/>
        <w:numPr>
          <w:ilvl w:val="2"/>
          <w:numId w:val="4"/>
        </w:numPr>
        <w:ind w:left="1134" w:hanging="1134"/>
        <w:contextualSpacing w:val="0"/>
        <w:jc w:val="both"/>
      </w:pPr>
      <w:r>
        <w:t>Закупочная</w:t>
      </w:r>
      <w:r w:rsidR="004321C7" w:rsidRPr="002E2BE8">
        <w:t xml:space="preserve"> документация находится в открытом доступе на сайте, указанном в </w:t>
      </w:r>
      <w:r w:rsidR="00A96EBC" w:rsidRPr="002E2BE8">
        <w:t>пункте</w:t>
      </w:r>
      <w:r w:rsidR="0076572B" w:rsidRPr="002E2BE8">
        <w:rPr>
          <w:lang w:val="en-US"/>
        </w:rPr>
        <w:t> </w:t>
      </w:r>
      <w:r w:rsidR="0076572B" w:rsidRPr="002E2BE8">
        <w:t xml:space="preserve">3 </w:t>
      </w:r>
      <w:r w:rsidR="00101115">
        <w:t>Извещения</w:t>
      </w:r>
      <w:r w:rsidR="004321C7" w:rsidRPr="002E2BE8">
        <w:t>, начиная с даты размещения извещения.</w:t>
      </w:r>
    </w:p>
    <w:p w14:paraId="3EE21DE0" w14:textId="4CC688DA" w:rsidR="00D131C2" w:rsidRDefault="00350B76" w:rsidP="00175EC6">
      <w:pPr>
        <w:pStyle w:val="af8"/>
        <w:numPr>
          <w:ilvl w:val="2"/>
          <w:numId w:val="4"/>
        </w:numPr>
        <w:ind w:left="1134" w:hanging="1134"/>
        <w:contextualSpacing w:val="0"/>
        <w:jc w:val="both"/>
      </w:pPr>
      <w:bookmarkStart w:id="28" w:name="_Ref316300967"/>
      <w:r>
        <w:t>Закупочная</w:t>
      </w:r>
      <w:r w:rsidR="00D131C2">
        <w:t xml:space="preserve"> документация предоставляется </w:t>
      </w:r>
      <w:r w:rsidR="006C6FB7">
        <w:t>Потенциальному участнику</w:t>
      </w:r>
      <w:r w:rsidR="0040300F" w:rsidRPr="006B5916">
        <w:t xml:space="preserve"> </w:t>
      </w:r>
      <w:r w:rsidR="00D131C2">
        <w:t xml:space="preserve">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28"/>
      <w:r w:rsidR="00D131C2">
        <w:t>в пункте</w:t>
      </w:r>
      <w:r w:rsidR="00D131C2" w:rsidRPr="00D131C2">
        <w:t> </w:t>
      </w:r>
      <w:r w:rsidR="00A704B8">
        <w:t>5</w:t>
      </w:r>
      <w:r w:rsidR="005373AC">
        <w:t xml:space="preserve"> </w:t>
      </w:r>
      <w:r w:rsidR="00101115">
        <w:t>Извещения</w:t>
      </w:r>
      <w:r w:rsidR="00D131C2">
        <w:t>.</w:t>
      </w:r>
    </w:p>
    <w:p w14:paraId="03A0E3E2" w14:textId="777CFD97" w:rsidR="004321C7" w:rsidRPr="002E2BE8" w:rsidRDefault="00101115" w:rsidP="00175EC6">
      <w:pPr>
        <w:pStyle w:val="af8"/>
        <w:numPr>
          <w:ilvl w:val="2"/>
          <w:numId w:val="4"/>
        </w:numPr>
        <w:ind w:left="1134" w:hanging="1134"/>
        <w:contextualSpacing w:val="0"/>
        <w:jc w:val="both"/>
      </w:pPr>
      <w:r w:rsidRPr="00830285">
        <w:t>Срок, место и порядок предоставления закупочной документации</w:t>
      </w:r>
      <w:r>
        <w:t xml:space="preserve"> указаны в пункте </w:t>
      </w:r>
      <w:r w:rsidR="00A704B8">
        <w:t xml:space="preserve">17 </w:t>
      </w:r>
      <w:r>
        <w:t>Извещения</w:t>
      </w:r>
      <w:r w:rsidR="004321C7" w:rsidRPr="002E2BE8">
        <w:t>.</w:t>
      </w:r>
    </w:p>
    <w:p w14:paraId="4E530FD8" w14:textId="203EFAAD" w:rsidR="002137AA" w:rsidRPr="002E2BE8" w:rsidRDefault="008E4B98" w:rsidP="00175EC6">
      <w:pPr>
        <w:pStyle w:val="af8"/>
        <w:numPr>
          <w:ilvl w:val="2"/>
          <w:numId w:val="4"/>
        </w:numPr>
        <w:ind w:left="1134" w:hanging="1134"/>
        <w:contextualSpacing w:val="0"/>
        <w:jc w:val="both"/>
      </w:pPr>
      <w:r>
        <w:t xml:space="preserve">Документация, размещенная на сайте, является полным аналогом предоставляемой в бумажной форме. </w:t>
      </w:r>
      <w:r w:rsidR="000B4F52" w:rsidRPr="007F2424">
        <w:t xml:space="preserve">Участник самостоятельно отслеживает </w:t>
      </w:r>
      <w:r w:rsidR="000B4F52">
        <w:t>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sidR="000B4F52" w:rsidRPr="007F2424">
        <w:t xml:space="preserve"> Организатор закупки (Заказчик) не несет ответственности за несвоевременное получение указанной информации.</w:t>
      </w:r>
    </w:p>
    <w:p w14:paraId="6393BAE4" w14:textId="77777777" w:rsidR="003A3D2E" w:rsidRPr="002E2BE8" w:rsidRDefault="003A3D2E" w:rsidP="00175EC6">
      <w:pPr>
        <w:pStyle w:val="af8"/>
        <w:numPr>
          <w:ilvl w:val="1"/>
          <w:numId w:val="4"/>
        </w:numPr>
        <w:ind w:left="1134" w:hanging="1134"/>
        <w:contextualSpacing w:val="0"/>
        <w:rPr>
          <w:b/>
        </w:rPr>
      </w:pPr>
      <w:r w:rsidRPr="002E2BE8">
        <w:rPr>
          <w:b/>
        </w:rPr>
        <w:t xml:space="preserve">Изучение </w:t>
      </w:r>
      <w:r w:rsidR="00350B76">
        <w:rPr>
          <w:b/>
        </w:rPr>
        <w:t>закупочной</w:t>
      </w:r>
      <w:r w:rsidRPr="002E2BE8">
        <w:rPr>
          <w:b/>
        </w:rPr>
        <w:t xml:space="preserve"> документации</w:t>
      </w:r>
    </w:p>
    <w:p w14:paraId="3575AC79" w14:textId="1E353849" w:rsidR="003A3D2E" w:rsidRPr="002E2BE8" w:rsidRDefault="003A3D2E" w:rsidP="00175EC6">
      <w:pPr>
        <w:pStyle w:val="af8"/>
        <w:numPr>
          <w:ilvl w:val="2"/>
          <w:numId w:val="4"/>
        </w:numPr>
        <w:ind w:left="1134" w:hanging="1134"/>
        <w:contextualSpacing w:val="0"/>
        <w:jc w:val="both"/>
      </w:pPr>
      <w:r w:rsidRPr="002E2BE8">
        <w:t xml:space="preserve">Предполагается, что </w:t>
      </w:r>
      <w:r w:rsidR="006C6FB7">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16430F">
        <w:t>закупочную</w:t>
      </w:r>
      <w:r w:rsidR="0016430F" w:rsidRPr="002E2BE8">
        <w:t xml:space="preserve"> </w:t>
      </w:r>
      <w:r w:rsidRPr="002E2BE8">
        <w:t>документацию.</w:t>
      </w:r>
    </w:p>
    <w:p w14:paraId="7E666A28" w14:textId="77777777" w:rsidR="003A3D2E" w:rsidRPr="002E2BE8" w:rsidRDefault="003A3D2E" w:rsidP="00175EC6">
      <w:pPr>
        <w:pStyle w:val="af8"/>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350B76">
        <w:t>закупочной</w:t>
      </w:r>
      <w:r w:rsidRPr="002E2BE8">
        <w:t xml:space="preserve"> документации, является риском Участника, подавшего такую заявку, который </w:t>
      </w:r>
      <w:r w:rsidR="007A728A">
        <w:t>может привести</w:t>
      </w:r>
      <w:r w:rsidR="007A728A" w:rsidRPr="002E2BE8">
        <w:t xml:space="preserve"> </w:t>
      </w:r>
      <w:r w:rsidRPr="002E2BE8">
        <w:t>к отклонению его заявки.</w:t>
      </w:r>
    </w:p>
    <w:p w14:paraId="3A037652" w14:textId="77777777" w:rsidR="00A5160C" w:rsidRDefault="00A5160C" w:rsidP="00175EC6">
      <w:pPr>
        <w:pStyle w:val="af8"/>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6C6FB7">
        <w:t xml:space="preserve">Потенциальный участник </w:t>
      </w:r>
      <w:r w:rsidRPr="002E2BE8">
        <w:t xml:space="preserve">должен учитывать, как влияющие на его заявку на участие в </w:t>
      </w:r>
      <w:r w:rsidR="00E8142F">
        <w:t>закупке</w:t>
      </w:r>
      <w:r w:rsidRPr="002E2BE8">
        <w:t>.</w:t>
      </w:r>
    </w:p>
    <w:p w14:paraId="31DEEFF2" w14:textId="77777777" w:rsidR="00F56F8B" w:rsidRPr="002E2BE8" w:rsidRDefault="003A3D2E" w:rsidP="00175EC6">
      <w:pPr>
        <w:pStyle w:val="af8"/>
        <w:numPr>
          <w:ilvl w:val="1"/>
          <w:numId w:val="4"/>
        </w:numPr>
        <w:ind w:left="1134" w:hanging="1134"/>
        <w:contextualSpacing w:val="0"/>
      </w:pPr>
      <w:r w:rsidRPr="002E2BE8">
        <w:rPr>
          <w:b/>
        </w:rPr>
        <w:t xml:space="preserve">Разъяснение положений </w:t>
      </w:r>
      <w:r w:rsidR="00350B76">
        <w:rPr>
          <w:b/>
        </w:rPr>
        <w:t>закупочной</w:t>
      </w:r>
      <w:r w:rsidRPr="002E2BE8">
        <w:rPr>
          <w:b/>
        </w:rPr>
        <w:t xml:space="preserve"> документации</w:t>
      </w:r>
    </w:p>
    <w:p w14:paraId="50A7EDAE" w14:textId="7ABD165E" w:rsidR="00F56F8B" w:rsidRPr="002E2BE8" w:rsidRDefault="00F56F8B" w:rsidP="00175EC6">
      <w:pPr>
        <w:pStyle w:val="af8"/>
        <w:numPr>
          <w:ilvl w:val="2"/>
          <w:numId w:val="4"/>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6C6FB7">
        <w:t>Потенциальным участником</w:t>
      </w:r>
      <w:r w:rsidR="006C6FB7" w:rsidRPr="002E2BE8">
        <w:t xml:space="preserve">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w:t>
      </w:r>
      <w:r w:rsidR="00A015CC">
        <w:t xml:space="preserve"> Республики Таджикистан</w:t>
      </w:r>
      <w:r w:rsidRPr="002E2BE8">
        <w:t xml:space="preserve"> и </w:t>
      </w:r>
      <w:r w:rsidR="00350B76">
        <w:t>закупочной</w:t>
      </w:r>
      <w:r w:rsidRPr="002E2BE8">
        <w:t xml:space="preserve"> документацией.</w:t>
      </w:r>
    </w:p>
    <w:p w14:paraId="55561316" w14:textId="1D2283FE" w:rsidR="00190535" w:rsidRDefault="005D41E1" w:rsidP="00175EC6">
      <w:pPr>
        <w:pStyle w:val="af8"/>
        <w:numPr>
          <w:ilvl w:val="2"/>
          <w:numId w:val="4"/>
        </w:numPr>
        <w:ind w:left="1134" w:hanging="1134"/>
        <w:contextualSpacing w:val="0"/>
        <w:jc w:val="both"/>
      </w:pPr>
      <w:bookmarkStart w:id="29" w:name="_Ref316301251"/>
      <w:r w:rsidRPr="005C085D">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w:t>
      </w:r>
      <w:r w:rsidR="00A704B8" w:rsidRPr="005C085D">
        <w:t>1</w:t>
      </w:r>
      <w:r w:rsidR="00A704B8">
        <w:t>8</w:t>
      </w:r>
      <w:r w:rsidR="00A704B8" w:rsidRPr="005C085D">
        <w:t xml:space="preserve"> </w:t>
      </w:r>
      <w:r w:rsidRPr="005C085D">
        <w:t>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A704B8">
        <w:t>5</w:t>
      </w:r>
      <w:r w:rsidR="00A704B8" w:rsidRPr="005C085D">
        <w:t xml:space="preserve"> </w:t>
      </w:r>
      <w:r w:rsidRPr="005C085D">
        <w:t>Извещения.</w:t>
      </w:r>
      <w:bookmarkEnd w:id="29"/>
    </w:p>
    <w:p w14:paraId="62271BE4" w14:textId="431009C9" w:rsidR="00F56F8B" w:rsidRPr="002E2BE8" w:rsidRDefault="005A4990" w:rsidP="00175EC6">
      <w:pPr>
        <w:pStyle w:val="af8"/>
        <w:numPr>
          <w:ilvl w:val="2"/>
          <w:numId w:val="4"/>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BE2B86">
        <w:t xml:space="preserve">3 (трех) календарных дней </w:t>
      </w:r>
      <w:r w:rsidRPr="00830285">
        <w:t xml:space="preserve">размещается на сайте, указанном в пункте 3 </w:t>
      </w:r>
      <w:r w:rsidR="00563CE4">
        <w:t>И</w:t>
      </w:r>
      <w:r>
        <w:t>звещения</w:t>
      </w:r>
      <w:r w:rsidRPr="00830285">
        <w:t xml:space="preserve"> с указанием предмета запроса, но без указания </w:t>
      </w:r>
      <w:r w:rsidR="006C6FB7">
        <w:t>Потенциального участника</w:t>
      </w:r>
      <w:r w:rsidRPr="00830285">
        <w:t>, от которого поступил запрос.</w:t>
      </w:r>
    </w:p>
    <w:p w14:paraId="1165DF0F" w14:textId="77777777" w:rsidR="00F56F8B" w:rsidRPr="002E2BE8" w:rsidRDefault="00F56F8B" w:rsidP="00175EC6">
      <w:pPr>
        <w:pStyle w:val="af8"/>
        <w:numPr>
          <w:ilvl w:val="2"/>
          <w:numId w:val="4"/>
        </w:numPr>
        <w:ind w:left="1134" w:hanging="1134"/>
        <w:contextualSpacing w:val="0"/>
        <w:jc w:val="both"/>
      </w:pPr>
      <w:r w:rsidRPr="002E2BE8">
        <w:t xml:space="preserve">Разъяснение положений </w:t>
      </w:r>
      <w:r w:rsidR="00350B76">
        <w:t>закупочной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0C2B0524" w14:textId="77777777" w:rsidR="00F56F8B" w:rsidRPr="002E2BE8" w:rsidRDefault="00F56F8B"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6D67CD">
        <w:t>3.4.2</w:t>
      </w:r>
      <w:r w:rsidR="006C7A51" w:rsidRPr="002E2BE8">
        <w:fldChar w:fldCharType="end"/>
      </w:r>
      <w:r w:rsidR="009907B3" w:rsidRPr="002E2BE8">
        <w:t xml:space="preserve"> настоящей </w:t>
      </w:r>
      <w:r w:rsidR="00350B76">
        <w:t>закупочной</w:t>
      </w:r>
      <w:r w:rsidR="009907B3" w:rsidRPr="002E2BE8">
        <w:t xml:space="preserve"> документации</w:t>
      </w:r>
      <w:r w:rsidRPr="002E2BE8">
        <w:t>.</w:t>
      </w:r>
    </w:p>
    <w:p w14:paraId="6970DC84" w14:textId="77777777" w:rsidR="00F56F8B" w:rsidRPr="002E2BE8" w:rsidRDefault="006C6FB7" w:rsidP="00175EC6">
      <w:pPr>
        <w:pStyle w:val="af8"/>
        <w:numPr>
          <w:ilvl w:val="2"/>
          <w:numId w:val="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w:t>
      </w:r>
      <w:r w:rsidR="00F56F8B" w:rsidRPr="002E2BE8">
        <w:lastRenderedPageBreak/>
        <w:t xml:space="preserve">информацию, полученную от </w:t>
      </w:r>
      <w:r w:rsidR="00782841" w:rsidRPr="002E2BE8">
        <w:t xml:space="preserve">Заказчика и/или Организатора </w:t>
      </w:r>
      <w:r w:rsidR="00E8142F">
        <w:t>закупки</w:t>
      </w:r>
      <w:r w:rsidR="00635E49" w:rsidRPr="002E2BE8">
        <w:t>.</w:t>
      </w:r>
    </w:p>
    <w:p w14:paraId="29C894C3" w14:textId="77777777" w:rsidR="00782841" w:rsidRPr="002E2BE8" w:rsidRDefault="00782841" w:rsidP="00175EC6">
      <w:pPr>
        <w:pStyle w:val="af8"/>
        <w:numPr>
          <w:ilvl w:val="1"/>
          <w:numId w:val="4"/>
        </w:numPr>
        <w:ind w:left="1134" w:hanging="1134"/>
        <w:contextualSpacing w:val="0"/>
        <w:rPr>
          <w:b/>
        </w:rPr>
      </w:pPr>
      <w:r w:rsidRPr="002E2BE8">
        <w:rPr>
          <w:b/>
        </w:rPr>
        <w:t xml:space="preserve">Внесение изменений в </w:t>
      </w:r>
      <w:r w:rsidR="0016430F">
        <w:rPr>
          <w:b/>
        </w:rPr>
        <w:t>закупочную</w:t>
      </w:r>
      <w:r w:rsidRPr="002E2BE8">
        <w:rPr>
          <w:b/>
        </w:rPr>
        <w:t xml:space="preserve"> документацию</w:t>
      </w:r>
    </w:p>
    <w:p w14:paraId="0EFFCA65" w14:textId="155B3F57" w:rsidR="00782841" w:rsidRDefault="00DE2274" w:rsidP="00175EC6">
      <w:pPr>
        <w:pStyle w:val="af8"/>
        <w:numPr>
          <w:ilvl w:val="2"/>
          <w:numId w:val="4"/>
        </w:numPr>
        <w:ind w:left="1134" w:hanging="1134"/>
        <w:contextualSpacing w:val="0"/>
        <w:jc w:val="both"/>
      </w:pPr>
      <w:r>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r w:rsidRPr="000F7A20">
        <w:t>Организатор закупки</w:t>
      </w:r>
      <w:r w:rsidR="00DE6D68">
        <w:t>,</w:t>
      </w:r>
      <w:r w:rsidRPr="000F7A20">
        <w:t xml:space="preserve"> </w:t>
      </w:r>
      <w:r w:rsidRPr="0003436A">
        <w:t>по согласованию с Заказчиком</w:t>
      </w:r>
      <w:r w:rsidR="00DE6D68">
        <w:t>,</w:t>
      </w:r>
      <w:r w:rsidRPr="0003436A">
        <w:t xml:space="preserve"> 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14:paraId="06043819" w14:textId="110A0A85" w:rsidR="00F62A09" w:rsidRPr="00CD70A4" w:rsidRDefault="00F62A09" w:rsidP="00DA6EDD">
      <w:pPr>
        <w:pStyle w:val="af8"/>
        <w:numPr>
          <w:ilvl w:val="2"/>
          <w:numId w:val="4"/>
        </w:numPr>
        <w:ind w:left="1134" w:hanging="1134"/>
        <w:contextualSpacing w:val="0"/>
        <w:jc w:val="both"/>
      </w:pPr>
      <w:r w:rsidRPr="00CD70A4">
        <w:t xml:space="preserve">В течение 3 (трех) </w:t>
      </w:r>
      <w:r w:rsidR="003C09FD" w:rsidRPr="00CD70A4">
        <w:t>календарных</w:t>
      </w:r>
      <w:r w:rsidRPr="00CD70A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w:t>
      </w:r>
      <w:r w:rsidR="00DA6EDD">
        <w:t xml:space="preserve">кой срок составлял не менее чем </w:t>
      </w:r>
      <w:r w:rsidR="00B136F0">
        <w:t>10</w:t>
      </w:r>
      <w:r w:rsidRPr="00CD70A4">
        <w:t xml:space="preserve"> календарных дней.</w:t>
      </w:r>
    </w:p>
    <w:p w14:paraId="6AE8BB6C" w14:textId="77777777" w:rsidR="005B5145" w:rsidRPr="002E2BE8" w:rsidRDefault="005B5145" w:rsidP="00175EC6">
      <w:pPr>
        <w:pStyle w:val="af8"/>
        <w:numPr>
          <w:ilvl w:val="1"/>
          <w:numId w:val="4"/>
        </w:numPr>
        <w:ind w:left="1134" w:hanging="1134"/>
        <w:contextualSpacing w:val="0"/>
        <w:rPr>
          <w:b/>
        </w:rPr>
      </w:pPr>
      <w:r w:rsidRPr="002E2BE8">
        <w:rPr>
          <w:b/>
        </w:rPr>
        <w:t xml:space="preserve">Затраты на участие в </w:t>
      </w:r>
      <w:r w:rsidR="00E8142F">
        <w:rPr>
          <w:b/>
        </w:rPr>
        <w:t>закупке</w:t>
      </w:r>
    </w:p>
    <w:p w14:paraId="7D6AFBBE" w14:textId="77777777" w:rsidR="005B5145" w:rsidRPr="002E2BE8" w:rsidRDefault="006C6FB7" w:rsidP="00175EC6">
      <w:pPr>
        <w:pStyle w:val="af8"/>
        <w:numPr>
          <w:ilvl w:val="2"/>
          <w:numId w:val="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14:paraId="0C489C3E" w14:textId="77777777" w:rsidR="005B5145" w:rsidRPr="002E2BE8" w:rsidRDefault="006C6FB7" w:rsidP="00175EC6">
      <w:pPr>
        <w:pStyle w:val="af8"/>
        <w:numPr>
          <w:ilvl w:val="2"/>
          <w:numId w:val="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14:paraId="589E9F82" w14:textId="77777777" w:rsidR="005B5145" w:rsidRPr="002E2BE8" w:rsidRDefault="00C840E0" w:rsidP="00175EC6">
      <w:pPr>
        <w:pStyle w:val="af8"/>
        <w:numPr>
          <w:ilvl w:val="1"/>
          <w:numId w:val="4"/>
        </w:numPr>
        <w:ind w:left="1134" w:hanging="1134"/>
        <w:contextualSpacing w:val="0"/>
        <w:rPr>
          <w:b/>
        </w:rPr>
      </w:pPr>
      <w:r w:rsidRPr="002E2BE8">
        <w:rPr>
          <w:b/>
        </w:rPr>
        <w:t xml:space="preserve">Отказ от проведения </w:t>
      </w:r>
      <w:r w:rsidR="00E8142F">
        <w:rPr>
          <w:b/>
        </w:rPr>
        <w:t>закупки</w:t>
      </w:r>
    </w:p>
    <w:p w14:paraId="585A25C7" w14:textId="77777777" w:rsidR="005B5145" w:rsidRPr="002E2BE8" w:rsidRDefault="005B5145" w:rsidP="00175EC6">
      <w:pPr>
        <w:pStyle w:val="af8"/>
        <w:numPr>
          <w:ilvl w:val="2"/>
          <w:numId w:val="4"/>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C840E0" w:rsidRPr="002E2BE8">
        <w:t xml:space="preserve">3 </w:t>
      </w:r>
      <w:r w:rsidR="00101115">
        <w:t>Извещения</w:t>
      </w:r>
      <w:r w:rsidR="0019043C" w:rsidRPr="002E2BE8">
        <w:t>,</w:t>
      </w:r>
      <w:r w:rsidRPr="002E2BE8">
        <w:t xml:space="preserve"> </w:t>
      </w:r>
      <w:r w:rsidR="00101115">
        <w:t>документацию</w:t>
      </w:r>
      <w:r w:rsidRPr="002E2BE8">
        <w:t xml:space="preserve">, вправе отказаться </w:t>
      </w:r>
      <w:r w:rsidR="00730EFD">
        <w:t xml:space="preserve">без объяснения причин </w:t>
      </w:r>
      <w:r w:rsidRPr="002E2BE8">
        <w:t xml:space="preserve">от проведения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E0735F">
        <w:t>4</w:t>
      </w:r>
      <w:r w:rsidR="00E0735F" w:rsidRPr="002E2BE8">
        <w:t xml:space="preserve"> </w:t>
      </w:r>
      <w:r w:rsidR="00101115">
        <w:t>Извещения</w:t>
      </w:r>
      <w:r w:rsidRPr="002E2BE8">
        <w:t>.</w:t>
      </w:r>
    </w:p>
    <w:p w14:paraId="15681E2F" w14:textId="77777777" w:rsidR="00D67FD2" w:rsidRPr="002E2BE8" w:rsidRDefault="00D67FD2" w:rsidP="00175EC6">
      <w:pPr>
        <w:pStyle w:val="af8"/>
        <w:numPr>
          <w:ilvl w:val="1"/>
          <w:numId w:val="4"/>
        </w:numPr>
        <w:ind w:left="1134" w:hanging="1134"/>
        <w:contextualSpacing w:val="0"/>
        <w:rPr>
          <w:b/>
        </w:rPr>
      </w:pPr>
      <w:r w:rsidRPr="002E2BE8">
        <w:rPr>
          <w:b/>
        </w:rPr>
        <w:t xml:space="preserve">Возврат заявок на участие в </w:t>
      </w:r>
      <w:r w:rsidR="00E8142F">
        <w:rPr>
          <w:b/>
        </w:rPr>
        <w:t>закупке</w:t>
      </w:r>
    </w:p>
    <w:p w14:paraId="565AB136" w14:textId="77777777" w:rsidR="00090330" w:rsidRDefault="00D67FD2" w:rsidP="00175EC6">
      <w:pPr>
        <w:pStyle w:val="af8"/>
        <w:numPr>
          <w:ilvl w:val="2"/>
          <w:numId w:val="4"/>
        </w:numPr>
        <w:ind w:left="1134" w:hanging="1134"/>
        <w:contextualSpacing w:val="0"/>
        <w:jc w:val="both"/>
      </w:pPr>
      <w:r w:rsidRPr="002E2BE8">
        <w:t xml:space="preserve">Все заявки на участие в </w:t>
      </w:r>
      <w:r w:rsidR="00E8142F">
        <w:t>закупке</w:t>
      </w:r>
      <w:r w:rsidRPr="002E2BE8">
        <w:t xml:space="preserve">, а также отдельные документы, входящие в состав заявки на участие в </w:t>
      </w:r>
      <w:r w:rsidR="00E8142F">
        <w:t>закупке</w:t>
      </w:r>
      <w:r w:rsidRPr="002E2BE8">
        <w:t xml:space="preserve"> не возвращаются, кроме отозванных Участниками </w:t>
      </w:r>
      <w:r w:rsidR="00E8142F">
        <w:t>закупки</w:t>
      </w:r>
      <w:r w:rsidRPr="002E2BE8">
        <w:t xml:space="preserve">, опоздавших заявок на участие в </w:t>
      </w:r>
      <w:r w:rsidR="00E8142F">
        <w:t>закупке</w:t>
      </w:r>
      <w:r w:rsidRPr="002E2BE8">
        <w:t xml:space="preserve">, </w:t>
      </w:r>
      <w:r w:rsidR="00730EFD">
        <w:t xml:space="preserve">и </w:t>
      </w:r>
      <w:r w:rsidRPr="002E2BE8">
        <w:t xml:space="preserve">в случае установления факта подачи одним Участником </w:t>
      </w:r>
      <w:r w:rsidR="00E8142F">
        <w:t>закупки</w:t>
      </w:r>
      <w:r w:rsidRPr="002E2BE8">
        <w:t xml:space="preserve"> двух или более заявок на участие в </w:t>
      </w:r>
      <w:r w:rsidR="00E8142F">
        <w:t>закупке</w:t>
      </w:r>
      <w:r w:rsidRPr="002E2BE8">
        <w:t xml:space="preserve">, а также в случае отказа от проведения </w:t>
      </w:r>
      <w:r w:rsidR="00E8142F">
        <w:t>закупки</w:t>
      </w:r>
      <w:r w:rsidRPr="002E2BE8">
        <w:t xml:space="preserve"> путем вручения их Участнику </w:t>
      </w:r>
      <w:r w:rsidR="00E8142F">
        <w:t>закупки</w:t>
      </w:r>
      <w:r w:rsidRPr="002E2BE8">
        <w:t xml:space="preserve"> или его уполномоченн</w:t>
      </w:r>
      <w:r w:rsidR="00090330">
        <w:t>ому представителю под расписку.</w:t>
      </w:r>
    </w:p>
    <w:p w14:paraId="704D5109" w14:textId="77777777" w:rsidR="00D67FD2" w:rsidRPr="002E2BE8" w:rsidRDefault="00D67FD2" w:rsidP="00175EC6">
      <w:pPr>
        <w:pStyle w:val="af8"/>
        <w:numPr>
          <w:ilvl w:val="2"/>
          <w:numId w:val="4"/>
        </w:numPr>
        <w:ind w:left="1134" w:hanging="1134"/>
        <w:contextualSpacing w:val="0"/>
        <w:jc w:val="both"/>
      </w:pPr>
      <w:r w:rsidRPr="002E2BE8">
        <w:t xml:space="preserve">В случае принятия решения об отказе от проведения </w:t>
      </w:r>
      <w:r w:rsidR="00E8142F">
        <w:t>закупки</w:t>
      </w:r>
      <w:r w:rsidRPr="002E2BE8">
        <w:t xml:space="preserve">, в течение </w:t>
      </w:r>
      <w:r w:rsidR="00090330">
        <w:t>2 </w:t>
      </w:r>
      <w:r w:rsidR="00C840E0" w:rsidRPr="002E2BE8">
        <w:t>(</w:t>
      </w:r>
      <w:r w:rsidRPr="002E2BE8">
        <w:t>двух</w:t>
      </w:r>
      <w:r w:rsidR="00C840E0" w:rsidRPr="002E2BE8">
        <w:t>)</w:t>
      </w:r>
      <w:r w:rsidRPr="002E2BE8">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w:t>
      </w:r>
      <w:r w:rsidR="00E8142F">
        <w:t>закупки</w:t>
      </w:r>
      <w:r w:rsidRPr="002E2BE8">
        <w:t xml:space="preserve">) конверты с заявками на участие в </w:t>
      </w:r>
      <w:r w:rsidR="00E8142F">
        <w:t>закупке</w:t>
      </w:r>
      <w:r w:rsidRPr="002E2BE8">
        <w:t xml:space="preserve"> и направляются соответствующие уведомления всем Участникам </w:t>
      </w:r>
      <w:r w:rsidR="00E8142F">
        <w:t>закупки</w:t>
      </w:r>
      <w:r w:rsidRPr="002E2BE8">
        <w:t xml:space="preserve">, подавшим заявки на участие в </w:t>
      </w:r>
      <w:r w:rsidR="00E8142F">
        <w:t>закупке</w:t>
      </w:r>
      <w:r w:rsidRPr="002E2BE8">
        <w:t xml:space="preserve">. В случае, если установлено требование обеспечения заявки на участие в </w:t>
      </w:r>
      <w:r w:rsidR="00E8142F">
        <w:t>закупке</w:t>
      </w:r>
      <w:r w:rsidRPr="002E2BE8">
        <w:t xml:space="preserve">, Организатор </w:t>
      </w:r>
      <w:r w:rsidR="00E8142F">
        <w:t>закупки</w:t>
      </w:r>
      <w:r w:rsidRPr="002E2BE8">
        <w:t xml:space="preserve"> возвращает Участникам </w:t>
      </w:r>
      <w:r w:rsidR="00E8142F">
        <w:t>закупки</w:t>
      </w:r>
      <w:r w:rsidRPr="002E2BE8">
        <w:t xml:space="preserve"> денежные средства, внесенные в качестве обеспечения заявок на участие в </w:t>
      </w:r>
      <w:r w:rsidR="00E8142F">
        <w:t>закупке</w:t>
      </w:r>
      <w:r w:rsidRPr="002E2BE8">
        <w:t xml:space="preserve">, в течение </w:t>
      </w:r>
      <w:r w:rsidR="00090330">
        <w:t>5 </w:t>
      </w:r>
      <w:r w:rsidR="003F6688" w:rsidRPr="002E2BE8">
        <w:t>(</w:t>
      </w:r>
      <w:r w:rsidRPr="002E2BE8">
        <w:t>пяти</w:t>
      </w:r>
      <w:r w:rsidR="003F6688" w:rsidRPr="002E2BE8">
        <w:t>)</w:t>
      </w:r>
      <w:r w:rsidRPr="002E2BE8">
        <w:t xml:space="preserve"> рабочих дней со дня принятия решения об отказе от проведения </w:t>
      </w:r>
      <w:r w:rsidR="00E8142F">
        <w:t>закупки</w:t>
      </w:r>
      <w:r w:rsidRPr="002E2BE8">
        <w:t>.</w:t>
      </w:r>
    </w:p>
    <w:p w14:paraId="612AC01A" w14:textId="77777777" w:rsidR="00767EEF" w:rsidRPr="002E2BE8" w:rsidRDefault="00767EEF" w:rsidP="00175EC6">
      <w:pPr>
        <w:pStyle w:val="af8"/>
        <w:numPr>
          <w:ilvl w:val="2"/>
          <w:numId w:val="4"/>
        </w:numPr>
        <w:ind w:left="1134" w:hanging="1134"/>
        <w:contextualSpacing w:val="0"/>
        <w:jc w:val="both"/>
      </w:pPr>
      <w:r w:rsidRPr="002E2BE8">
        <w:t xml:space="preserve">Если Участник </w:t>
      </w:r>
      <w:r w:rsidR="00E8142F">
        <w:t>закупки</w:t>
      </w:r>
      <w:r w:rsidRPr="002E2BE8">
        <w:t xml:space="preserve"> представил свою заявку с опозданием, она не </w:t>
      </w:r>
      <w:r w:rsidRPr="002E2BE8">
        <w:lastRenderedPageBreak/>
        <w:t>рассматривается. Не нарушая целостности конверта, заявка</w:t>
      </w:r>
      <w:r w:rsidR="007F1A53">
        <w:t xml:space="preserve"> на участие в </w:t>
      </w:r>
      <w:r w:rsidR="00E8142F">
        <w:t>закупке</w:t>
      </w:r>
      <w:r w:rsidRPr="002E2BE8">
        <w:t xml:space="preserve"> возвращается подавшему ее Участнику </w:t>
      </w:r>
      <w:r w:rsidR="00E8142F">
        <w:t>закупки</w:t>
      </w:r>
      <w:r w:rsidRPr="002E2BE8">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Участника </w:t>
      </w:r>
      <w:r w:rsidR="00E8142F">
        <w:t>закупки</w:t>
      </w:r>
      <w:r w:rsidRPr="002E2BE8">
        <w:t xml:space="preserve">, в течение </w:t>
      </w:r>
      <w:r w:rsidR="00090330">
        <w:t>2 </w:t>
      </w:r>
      <w:r w:rsidR="003F6688" w:rsidRPr="002E2BE8">
        <w:t>(</w:t>
      </w:r>
      <w:r w:rsidRPr="002E2BE8">
        <w:t>двух</w:t>
      </w:r>
      <w:r w:rsidR="003F6688" w:rsidRPr="002E2BE8">
        <w:t>)</w:t>
      </w:r>
      <w:r w:rsidRPr="002E2BE8">
        <w:t xml:space="preserve"> рабочих дней со дня поступления опоздавшей заявки Организатором вскрывается конверт на участие в </w:t>
      </w:r>
      <w:r w:rsidR="00E8142F">
        <w:t>закупке</w:t>
      </w:r>
      <w:r w:rsidRPr="002E2BE8">
        <w:t xml:space="preserve"> и направляется соответствующее уведомление. В случае, если было установлено требование обеспечения заявки на участие в </w:t>
      </w:r>
      <w:r w:rsidR="00E8142F">
        <w:t>закупке</w:t>
      </w:r>
      <w:r w:rsidRPr="002E2BE8">
        <w:t xml:space="preserve">, Организатор обязан вернуть внесенные в качестве обеспечения заявки на участие в </w:t>
      </w:r>
      <w:r w:rsidR="00E8142F">
        <w:t>закупке</w:t>
      </w:r>
      <w:r w:rsidRPr="002E2BE8">
        <w:t xml:space="preserve"> денежные средства указанным Участникам </w:t>
      </w:r>
      <w:r w:rsidR="00E8142F">
        <w:t>закупки</w:t>
      </w:r>
      <w:r w:rsidRPr="002E2BE8">
        <w:t xml:space="preserve"> в течение </w:t>
      </w:r>
      <w:r w:rsidR="00090330">
        <w:t>5 </w:t>
      </w:r>
      <w:r w:rsidR="003F6688" w:rsidRPr="002E2BE8">
        <w:t>(</w:t>
      </w:r>
      <w:r w:rsidRPr="002E2BE8">
        <w:t>пяти</w:t>
      </w:r>
      <w:r w:rsidR="003F6688" w:rsidRPr="002E2BE8">
        <w:t>)</w:t>
      </w:r>
      <w:r w:rsidRPr="002E2BE8">
        <w:t xml:space="preserve"> рабочих дней со дня </w:t>
      </w:r>
      <w:r w:rsidR="00730EFD">
        <w:t>размещения</w:t>
      </w:r>
      <w:r w:rsidRPr="002E2BE8">
        <w:t xml:space="preserve"> </w:t>
      </w:r>
      <w:r w:rsidR="00C44A47">
        <w:t>П</w:t>
      </w:r>
      <w:r w:rsidRPr="002E2BE8">
        <w:t xml:space="preserve">ротокола </w:t>
      </w:r>
      <w:r w:rsidR="00C44A47">
        <w:t xml:space="preserve">по вскрытию конвертов с заявками </w:t>
      </w:r>
      <w:r w:rsidR="007F1A53">
        <w:t xml:space="preserve">на участие в </w:t>
      </w:r>
      <w:r w:rsidR="00E8142F">
        <w:t>закупке</w:t>
      </w:r>
      <w:r w:rsidR="00090330">
        <w:t xml:space="preserve"> по письменному запросу Участника </w:t>
      </w:r>
      <w:r w:rsidR="00E8142F">
        <w:t>закупки</w:t>
      </w:r>
      <w:r w:rsidRPr="002E2BE8">
        <w:t>.</w:t>
      </w:r>
    </w:p>
    <w:p w14:paraId="40188CC6" w14:textId="77777777" w:rsidR="00767EEF" w:rsidRPr="002E2BE8" w:rsidRDefault="000269FD" w:rsidP="00175EC6">
      <w:pPr>
        <w:pStyle w:val="af8"/>
        <w:numPr>
          <w:ilvl w:val="1"/>
          <w:numId w:val="4"/>
        </w:numPr>
        <w:ind w:left="1134" w:hanging="1134"/>
        <w:contextualSpacing w:val="0"/>
        <w:rPr>
          <w:b/>
        </w:rPr>
      </w:pPr>
      <w:bookmarkStart w:id="30" w:name="_Ref316304084"/>
      <w:r w:rsidRPr="002E2BE8">
        <w:rPr>
          <w:b/>
        </w:rPr>
        <w:t xml:space="preserve">Подача и прием заявок </w:t>
      </w:r>
      <w:r w:rsidR="00767EEF" w:rsidRPr="002E2BE8">
        <w:rPr>
          <w:b/>
        </w:rPr>
        <w:t xml:space="preserve">на участие в </w:t>
      </w:r>
      <w:bookmarkEnd w:id="30"/>
      <w:r w:rsidR="00E8142F">
        <w:rPr>
          <w:b/>
        </w:rPr>
        <w:t>закупке</w:t>
      </w:r>
    </w:p>
    <w:p w14:paraId="08DD4DEB" w14:textId="1FC64D9E" w:rsidR="00767EEF" w:rsidRPr="002E2BE8" w:rsidRDefault="00767EEF" w:rsidP="00175EC6">
      <w:pPr>
        <w:pStyle w:val="af8"/>
        <w:numPr>
          <w:ilvl w:val="2"/>
          <w:numId w:val="4"/>
        </w:numPr>
        <w:ind w:left="1134" w:hanging="1134"/>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Pr="002E2BE8">
        <w:t>, указанному</w:t>
      </w:r>
      <w:r w:rsidR="00607F8E" w:rsidRPr="002E2BE8">
        <w:t xml:space="preserve"> в </w:t>
      </w:r>
      <w:r w:rsidR="000269FD" w:rsidRPr="002E2BE8">
        <w:t>пункте </w:t>
      </w:r>
      <w:r w:rsidR="00A704B8">
        <w:t>20</w:t>
      </w:r>
      <w:r w:rsidR="00A704B8" w:rsidRPr="002E2BE8">
        <w:t xml:space="preserve"> </w:t>
      </w:r>
      <w:r w:rsidR="00152663">
        <w:t>И</w:t>
      </w:r>
      <w:r w:rsidR="00152663" w:rsidRPr="002E2BE8">
        <w:t>звещения</w:t>
      </w:r>
      <w:r w:rsidRPr="002E2BE8">
        <w:t>.</w:t>
      </w:r>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83EF6">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14:paraId="2D02D683" w14:textId="77777777" w:rsidR="00767EEF" w:rsidRPr="002E2BE8" w:rsidRDefault="00767EEF" w:rsidP="00175EC6">
      <w:pPr>
        <w:pStyle w:val="af8"/>
        <w:numPr>
          <w:ilvl w:val="2"/>
          <w:numId w:val="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924020" w:rsidRPr="002E2BE8">
        <w:t xml:space="preserve">, указанном </w:t>
      </w:r>
      <w:r w:rsidR="000269FD" w:rsidRPr="002E2BE8">
        <w:t>в пункте </w:t>
      </w:r>
      <w:r w:rsidR="00101115">
        <w:t>3</w:t>
      </w:r>
      <w:r w:rsidR="000269FD" w:rsidRPr="002E2BE8">
        <w:t xml:space="preserve"> </w:t>
      </w:r>
      <w:r w:rsidR="00101115">
        <w:t>Извещения</w:t>
      </w:r>
      <w:r w:rsidR="00607F8E" w:rsidRPr="002E2BE8">
        <w:t xml:space="preserve"> настоящей </w:t>
      </w:r>
      <w:r w:rsidR="00350B76">
        <w:t>закупочной</w:t>
      </w:r>
      <w:r w:rsidR="00607F8E" w:rsidRPr="002E2BE8">
        <w:t xml:space="preserve"> документации</w:t>
      </w:r>
      <w:r w:rsidRPr="002E2BE8">
        <w:t>.</w:t>
      </w:r>
    </w:p>
    <w:p w14:paraId="60EC2486" w14:textId="2F525CF2" w:rsidR="00767EEF" w:rsidRPr="002E2BE8" w:rsidRDefault="00767EEF" w:rsidP="00175EC6">
      <w:pPr>
        <w:pStyle w:val="af8"/>
        <w:numPr>
          <w:ilvl w:val="2"/>
          <w:numId w:val="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A704B8">
        <w:t>20</w:t>
      </w:r>
      <w:r w:rsidR="00A704B8" w:rsidRPr="002E2BE8">
        <w:t xml:space="preserve"> </w:t>
      </w:r>
      <w:r w:rsidR="00101115">
        <w:t>Извещения</w:t>
      </w:r>
      <w:r w:rsidR="00924020" w:rsidRPr="002E2BE8">
        <w:t>.</w:t>
      </w:r>
    </w:p>
    <w:p w14:paraId="5E4206B7" w14:textId="77777777" w:rsidR="00F471C3" w:rsidRPr="002E2BE8" w:rsidRDefault="00F471C3" w:rsidP="00175EC6">
      <w:pPr>
        <w:pStyle w:val="af8"/>
        <w:numPr>
          <w:ilvl w:val="2"/>
          <w:numId w:val="4"/>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14:paraId="260872BF" w14:textId="77777777" w:rsidR="00F471C3" w:rsidRPr="002E2BE8" w:rsidRDefault="00F471C3" w:rsidP="00175EC6">
      <w:pPr>
        <w:pStyle w:val="af8"/>
        <w:numPr>
          <w:ilvl w:val="2"/>
          <w:numId w:val="4"/>
        </w:numPr>
        <w:ind w:left="1134" w:hanging="1134"/>
        <w:contextualSpacing w:val="0"/>
        <w:jc w:val="both"/>
      </w:pPr>
      <w:bookmarkStart w:id="31" w:name="_Ref300316686"/>
      <w:r w:rsidRPr="002E2BE8">
        <w:t>На каждом из этих конвертов необходимо указать следующие сведения:</w:t>
      </w:r>
      <w:bookmarkEnd w:id="31"/>
    </w:p>
    <w:p w14:paraId="2D26E22E" w14:textId="5F4D29A3"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A704B8">
        <w:rPr>
          <w:rStyle w:val="FontStyle128"/>
          <w:sz w:val="24"/>
          <w:szCs w:val="24"/>
        </w:rPr>
        <w:t>5</w:t>
      </w:r>
      <w:r w:rsidR="00A704B8"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14:paraId="47BFBB8D" w14:textId="495364E8"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Участника </w:t>
      </w:r>
      <w:r w:rsidR="00E8142F">
        <w:rPr>
          <w:rStyle w:val="FontStyle128"/>
          <w:sz w:val="24"/>
          <w:szCs w:val="24"/>
        </w:rPr>
        <w:t>закупки</w:t>
      </w:r>
      <w:r w:rsidRPr="002E2BE8">
        <w:rPr>
          <w:rStyle w:val="FontStyle128"/>
          <w:sz w:val="24"/>
          <w:szCs w:val="24"/>
        </w:rPr>
        <w:t xml:space="preserve"> и его почтовый</w:t>
      </w:r>
      <w:r w:rsidR="006F0BB9">
        <w:rPr>
          <w:rStyle w:val="FontStyle128"/>
          <w:sz w:val="24"/>
          <w:szCs w:val="24"/>
        </w:rPr>
        <w:t xml:space="preserve"> и </w:t>
      </w:r>
      <w:r w:rsidR="00097A71">
        <w:rPr>
          <w:rStyle w:val="FontStyle128"/>
          <w:sz w:val="24"/>
          <w:szCs w:val="24"/>
        </w:rPr>
        <w:t>электронный</w:t>
      </w:r>
      <w:r w:rsidRPr="002E2BE8">
        <w:rPr>
          <w:rStyle w:val="FontStyle128"/>
          <w:sz w:val="24"/>
          <w:szCs w:val="24"/>
        </w:rPr>
        <w:t xml:space="preserve"> адрес;</w:t>
      </w:r>
    </w:p>
    <w:p w14:paraId="218AFCF2" w14:textId="77777777" w:rsidR="00F471C3"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55E9E">
        <w:rPr>
          <w:rStyle w:val="FontStyle128"/>
          <w:sz w:val="24"/>
          <w:szCs w:val="24"/>
        </w:rPr>
        <w:t>8</w:t>
      </w:r>
      <w:r w:rsidR="00455E9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C80A4B">
        <w:rPr>
          <w:rStyle w:val="FontStyle128"/>
          <w:sz w:val="24"/>
          <w:szCs w:val="24"/>
        </w:rPr>
        <w:t>;</w:t>
      </w:r>
    </w:p>
    <w:p w14:paraId="6C1698E4" w14:textId="65E9199F" w:rsidR="00C80A4B" w:rsidRPr="002E2BE8" w:rsidRDefault="00C80A4B"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A704B8">
        <w:rPr>
          <w:rStyle w:val="FontStyle128"/>
          <w:sz w:val="24"/>
          <w:szCs w:val="24"/>
        </w:rPr>
        <w:t xml:space="preserve">5 </w:t>
      </w:r>
      <w:r>
        <w:rPr>
          <w:rStyle w:val="FontStyle128"/>
          <w:sz w:val="24"/>
          <w:szCs w:val="24"/>
        </w:rPr>
        <w:t>Извещения.</w:t>
      </w:r>
    </w:p>
    <w:p w14:paraId="39F45FE2" w14:textId="77777777" w:rsidR="00F471C3" w:rsidRPr="002E2BE8" w:rsidRDefault="00F471C3" w:rsidP="00175EC6">
      <w:pPr>
        <w:pStyle w:val="af8"/>
        <w:numPr>
          <w:ilvl w:val="2"/>
          <w:numId w:val="4"/>
        </w:numPr>
        <w:ind w:left="1134" w:hanging="1134"/>
        <w:contextualSpacing w:val="0"/>
        <w:jc w:val="both"/>
      </w:pPr>
      <w:bookmarkStart w:id="32"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32"/>
    </w:p>
    <w:p w14:paraId="6F0F4115" w14:textId="488256F9"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A704B8">
        <w:rPr>
          <w:rStyle w:val="FontStyle128"/>
          <w:sz w:val="24"/>
          <w:szCs w:val="24"/>
        </w:rPr>
        <w:t>5</w:t>
      </w:r>
      <w:r w:rsidR="00A704B8"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14:paraId="3740B69E" w14:textId="77777777"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Участника </w:t>
      </w:r>
      <w:r w:rsidR="00E8142F">
        <w:rPr>
          <w:rStyle w:val="FontStyle128"/>
          <w:sz w:val="24"/>
          <w:szCs w:val="24"/>
        </w:rPr>
        <w:t>закупки</w:t>
      </w:r>
      <w:r w:rsidRPr="002E2BE8">
        <w:rPr>
          <w:rStyle w:val="FontStyle128"/>
          <w:sz w:val="24"/>
          <w:szCs w:val="24"/>
        </w:rPr>
        <w:t xml:space="preserve"> и его почтовый адрес;</w:t>
      </w:r>
    </w:p>
    <w:p w14:paraId="48AAAC21" w14:textId="3E9AD1B7"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A704B8">
        <w:rPr>
          <w:rStyle w:val="FontStyle128"/>
          <w:sz w:val="24"/>
          <w:szCs w:val="24"/>
        </w:rPr>
        <w:t>7</w:t>
      </w:r>
      <w:r w:rsidR="00A704B8" w:rsidRPr="00101115">
        <w:t xml:space="preserve"> </w:t>
      </w:r>
      <w:r w:rsidR="00101115">
        <w:t>Извещения</w:t>
      </w:r>
      <w:r w:rsidR="000269FD" w:rsidRPr="002E2BE8">
        <w:t>;</w:t>
      </w:r>
    </w:p>
    <w:p w14:paraId="569A5AEF" w14:textId="55D7E59A" w:rsidR="00F471C3"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слова «Не вскрывать до __ часов __ минут, </w:t>
      </w:r>
      <w:r w:rsidR="00AA33B2">
        <w:rPr>
          <w:rStyle w:val="FontStyle128"/>
          <w:sz w:val="24"/>
          <w:szCs w:val="24"/>
        </w:rPr>
        <w:t>по местному времени</w:t>
      </w:r>
      <w:r w:rsidR="00097A71">
        <w:rPr>
          <w:rStyle w:val="FontStyle128"/>
          <w:sz w:val="24"/>
          <w:szCs w:val="24"/>
        </w:rPr>
        <w:t>-</w:t>
      </w:r>
      <w:r w:rsidRPr="002E2BE8">
        <w:rPr>
          <w:rStyle w:val="FontStyle128"/>
          <w:sz w:val="24"/>
          <w:szCs w:val="24"/>
        </w:rPr>
        <w:t xml:space="preserve"> __.__.201</w:t>
      </w:r>
      <w:r w:rsidR="00BC27A7" w:rsidRPr="002E2BE8">
        <w:rPr>
          <w:rStyle w:val="FontStyle128"/>
          <w:sz w:val="24"/>
          <w:szCs w:val="24"/>
        </w:rPr>
        <w:t>_</w:t>
      </w:r>
      <w:r w:rsidR="004B17D8">
        <w:rPr>
          <w:rStyle w:val="FontStyle128"/>
          <w:sz w:val="24"/>
          <w:szCs w:val="24"/>
        </w:rPr>
        <w:t xml:space="preserve"> года»;</w:t>
      </w:r>
    </w:p>
    <w:p w14:paraId="4F4DF072" w14:textId="12688030" w:rsidR="00F471C3" w:rsidRPr="002E2BE8" w:rsidRDefault="004B17D8" w:rsidP="008F7520">
      <w:pPr>
        <w:pStyle w:val="Style23"/>
        <w:widowControl/>
        <w:numPr>
          <w:ilvl w:val="2"/>
          <w:numId w:val="4"/>
        </w:numPr>
        <w:tabs>
          <w:tab w:val="left" w:pos="1701"/>
        </w:tabs>
        <w:spacing w:line="240" w:lineRule="auto"/>
        <w:ind w:left="1134" w:right="58" w:hanging="1134"/>
      </w:pPr>
      <w:r w:rsidRPr="003A686A">
        <w:rPr>
          <w:rStyle w:val="FontStyle128"/>
          <w:sz w:val="24"/>
          <w:szCs w:val="24"/>
        </w:rPr>
        <w:t xml:space="preserve">аббревиатуру «МСП» в случае, если Участник </w:t>
      </w:r>
      <w:r w:rsidR="00E8142F" w:rsidRPr="003A686A">
        <w:rPr>
          <w:rStyle w:val="FontStyle128"/>
          <w:sz w:val="24"/>
          <w:szCs w:val="24"/>
        </w:rPr>
        <w:t>закупки</w:t>
      </w:r>
      <w:r w:rsidR="00312EBA" w:rsidRPr="003A686A">
        <w:rPr>
          <w:rStyle w:val="FontStyle128"/>
          <w:sz w:val="24"/>
          <w:szCs w:val="24"/>
        </w:rPr>
        <w:t xml:space="preserve"> </w:t>
      </w:r>
      <w:r w:rsidRPr="003A686A">
        <w:rPr>
          <w:rStyle w:val="FontStyle128"/>
          <w:sz w:val="24"/>
          <w:szCs w:val="24"/>
        </w:rPr>
        <w:t>является субъектом малого или среднего предпринимательства</w:t>
      </w:r>
      <w:r w:rsidR="003A686A">
        <w:rPr>
          <w:rStyle w:val="FontStyle128"/>
          <w:sz w:val="24"/>
          <w:szCs w:val="24"/>
        </w:rPr>
        <w:t>.</w:t>
      </w:r>
      <w:r w:rsidRPr="003A686A">
        <w:rPr>
          <w:rStyle w:val="FontStyle128"/>
          <w:sz w:val="24"/>
          <w:szCs w:val="24"/>
        </w:rPr>
        <w:t xml:space="preserve"> </w:t>
      </w:r>
      <w:r w:rsidRPr="00A70FBD">
        <w:rPr>
          <w:rStyle w:val="FontStyle128"/>
          <w:sz w:val="24"/>
          <w:szCs w:val="24"/>
        </w:rPr>
        <w:t xml:space="preserve">в </w:t>
      </w:r>
      <w:r w:rsidR="00647A23" w:rsidRPr="00A70FBD">
        <w:rPr>
          <w:rStyle w:val="FontStyle128"/>
          <w:sz w:val="24"/>
          <w:szCs w:val="24"/>
        </w:rPr>
        <w:t>соответствии</w:t>
      </w:r>
      <w:r w:rsidR="00647A23">
        <w:rPr>
          <w:rStyle w:val="FontStyle128"/>
          <w:sz w:val="24"/>
          <w:szCs w:val="24"/>
        </w:rPr>
        <w:t xml:space="preserve"> </w:t>
      </w:r>
      <w:r w:rsidR="00647A23" w:rsidRPr="00A70FBD">
        <w:rPr>
          <w:rStyle w:val="FontStyle128"/>
          <w:sz w:val="24"/>
          <w:szCs w:val="24"/>
        </w:rPr>
        <w:t>с</w:t>
      </w:r>
      <w:r w:rsidR="00D96062">
        <w:rPr>
          <w:rStyle w:val="FontStyle128"/>
          <w:sz w:val="24"/>
          <w:szCs w:val="24"/>
        </w:rPr>
        <w:t xml:space="preserve"> Законом Республики Таджикистан «О государственной защите </w:t>
      </w:r>
      <w:r w:rsidR="005F75DE">
        <w:rPr>
          <w:rStyle w:val="FontStyle128"/>
          <w:sz w:val="24"/>
          <w:szCs w:val="24"/>
        </w:rPr>
        <w:t>и поддержке предпринимательства» от 26.07.2014г. № 1107</w:t>
      </w:r>
      <w:r w:rsidR="008F7520">
        <w:rPr>
          <w:rStyle w:val="FontStyle128"/>
          <w:sz w:val="24"/>
          <w:szCs w:val="24"/>
        </w:rPr>
        <w:t>.</w:t>
      </w:r>
      <w:r w:rsidRPr="00A70FBD">
        <w:rPr>
          <w:rStyle w:val="FontStyle128"/>
          <w:sz w:val="24"/>
          <w:szCs w:val="24"/>
        </w:rPr>
        <w:t xml:space="preserve"> </w:t>
      </w:r>
      <w:r w:rsidR="00D96062">
        <w:rPr>
          <w:rStyle w:val="FontStyle128"/>
          <w:sz w:val="24"/>
          <w:szCs w:val="24"/>
        </w:rPr>
        <w:t xml:space="preserve"> </w:t>
      </w:r>
      <w:bookmarkStart w:id="33" w:name="_Ref300314997"/>
      <w:r w:rsidR="00D73C6D" w:rsidRPr="002E2BE8">
        <w:t>З</w:t>
      </w:r>
      <w:r w:rsidR="00F471C3" w:rsidRPr="002E2BE8">
        <w:t>аявки</w:t>
      </w:r>
      <w:r w:rsidR="00D73C6D" w:rsidRPr="002E2BE8">
        <w:t xml:space="preserve"> на участие в </w:t>
      </w:r>
      <w:r w:rsidR="00E8142F">
        <w:t>закупке</w:t>
      </w:r>
      <w:r w:rsidR="00F471C3" w:rsidRPr="002E2BE8">
        <w:t xml:space="preserve">, полученные позже установленного выше срока, будут отклонены </w:t>
      </w:r>
      <w:r w:rsidR="00F471C3" w:rsidRPr="002E2BE8">
        <w:lastRenderedPageBreak/>
        <w:t xml:space="preserve">Организатором </w:t>
      </w:r>
      <w:r w:rsidR="00E8142F">
        <w:t>закупки</w:t>
      </w:r>
      <w:r w:rsidR="00F471C3" w:rsidRPr="002E2BE8">
        <w:t xml:space="preserve"> без рассмотрения по существу, независимо от причин опоздания.</w:t>
      </w:r>
      <w:bookmarkEnd w:id="33"/>
    </w:p>
    <w:p w14:paraId="7C0E2671" w14:textId="77777777" w:rsidR="00F471C3" w:rsidRPr="002E2BE8" w:rsidRDefault="00F471C3"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Участника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14:paraId="45E5C5DF" w14:textId="77777777" w:rsidR="00767EEF" w:rsidRPr="002E2BE8" w:rsidRDefault="00767EEF" w:rsidP="00175EC6">
      <w:pPr>
        <w:pStyle w:val="af8"/>
        <w:numPr>
          <w:ilvl w:val="1"/>
          <w:numId w:val="4"/>
        </w:numPr>
        <w:ind w:left="1134" w:hanging="1134"/>
        <w:contextualSpacing w:val="0"/>
        <w:rPr>
          <w:b/>
        </w:rPr>
      </w:pPr>
      <w:r w:rsidRPr="002E2BE8">
        <w:rPr>
          <w:b/>
        </w:rPr>
        <w:t xml:space="preserve">Изменение заявок на участие в </w:t>
      </w:r>
      <w:r w:rsidR="00E8142F">
        <w:rPr>
          <w:b/>
        </w:rPr>
        <w:t>закупке</w:t>
      </w:r>
      <w:r w:rsidRPr="002E2BE8">
        <w:rPr>
          <w:b/>
        </w:rPr>
        <w:t xml:space="preserve"> или их отзыв</w:t>
      </w:r>
    </w:p>
    <w:p w14:paraId="1AE4C991" w14:textId="77777777" w:rsidR="00767EEF" w:rsidRPr="002E2BE8" w:rsidRDefault="00767EEF" w:rsidP="00175EC6">
      <w:pPr>
        <w:pStyle w:val="af8"/>
        <w:numPr>
          <w:ilvl w:val="2"/>
          <w:numId w:val="4"/>
        </w:numPr>
        <w:ind w:left="1134" w:hanging="1134"/>
        <w:contextualSpacing w:val="0"/>
        <w:jc w:val="both"/>
      </w:pPr>
      <w:r w:rsidRPr="002E2BE8">
        <w:t xml:space="preserve">Участник </w:t>
      </w:r>
      <w:r w:rsidR="00E8142F">
        <w:t>закупки</w:t>
      </w:r>
      <w:r w:rsidRPr="002E2BE8">
        <w:t xml:space="preserve">, подавший заявку на участие в </w:t>
      </w:r>
      <w:r w:rsidR="00E8142F">
        <w:t>закупке</w:t>
      </w:r>
      <w:r w:rsidRPr="002E2BE8">
        <w:t xml:space="preserve">, вправе изменить или отозвать свою заявку на участие в </w:t>
      </w:r>
      <w:r w:rsidR="00E8142F">
        <w:t>закупке</w:t>
      </w:r>
      <w:r w:rsidRPr="002E2BE8">
        <w:t xml:space="preserve">, в любое время после ее подачи, но не позднее момента вскрытия конвертов с заявками на участие в </w:t>
      </w:r>
      <w:r w:rsidR="00E8142F">
        <w:t>закупке</w:t>
      </w:r>
      <w:r w:rsidRPr="002E2BE8">
        <w:t>.</w:t>
      </w:r>
    </w:p>
    <w:p w14:paraId="56157313" w14:textId="77777777" w:rsidR="00767EEF" w:rsidRPr="002E2BE8" w:rsidRDefault="00767EEF" w:rsidP="00175EC6">
      <w:pPr>
        <w:pStyle w:val="af8"/>
        <w:numPr>
          <w:ilvl w:val="2"/>
          <w:numId w:val="4"/>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xml:space="preserve">, их прием и регистрация осуществляется в порядке, аналогичном порядку, определенному </w:t>
      </w:r>
      <w:r w:rsidR="00531FB3" w:rsidRPr="002E2BE8">
        <w:t>подразделом </w:t>
      </w:r>
      <w:r w:rsidR="006C7A51" w:rsidRPr="002E2BE8">
        <w:fldChar w:fldCharType="begin"/>
      </w:r>
      <w:r w:rsidR="00531FB3" w:rsidRPr="002E2BE8">
        <w:instrText xml:space="preserve"> REF _Ref316304084 \r \h </w:instrText>
      </w:r>
      <w:r w:rsidR="005E2246" w:rsidRPr="002E2BE8">
        <w:instrText xml:space="preserve"> \* MERGEFORMAT </w:instrText>
      </w:r>
      <w:r w:rsidR="006C7A51" w:rsidRPr="002E2BE8">
        <w:fldChar w:fldCharType="separate"/>
      </w:r>
      <w:r w:rsidR="006D67CD">
        <w:t>3.</w:t>
      </w:r>
      <w:r w:rsidR="00123C34">
        <w:t>9</w:t>
      </w:r>
      <w:r w:rsidR="006C7A51" w:rsidRPr="002E2BE8">
        <w:fldChar w:fldCharType="end"/>
      </w:r>
      <w:r w:rsidR="00531FB3" w:rsidRPr="002E2BE8">
        <w:t>.</w:t>
      </w:r>
    </w:p>
    <w:p w14:paraId="0FEC90F9" w14:textId="77777777" w:rsidR="00767EEF" w:rsidRPr="002E2BE8" w:rsidRDefault="00767EEF" w:rsidP="00175EC6">
      <w:pPr>
        <w:pStyle w:val="af8"/>
        <w:numPr>
          <w:ilvl w:val="2"/>
          <w:numId w:val="4"/>
        </w:numPr>
        <w:ind w:left="1134" w:hanging="1134"/>
        <w:contextualSpacing w:val="0"/>
        <w:jc w:val="both"/>
      </w:pPr>
      <w:r w:rsidRPr="002E2BE8">
        <w:t xml:space="preserve">Если Заказчик/Организатор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14:paraId="0182579C" w14:textId="77777777" w:rsidR="00F471C3" w:rsidRPr="002E2BE8" w:rsidRDefault="00F471C3" w:rsidP="00175EC6">
      <w:pPr>
        <w:pStyle w:val="af8"/>
        <w:numPr>
          <w:ilvl w:val="2"/>
          <w:numId w:val="4"/>
        </w:numPr>
        <w:ind w:left="1134" w:hanging="1134"/>
        <w:contextualSpacing w:val="0"/>
        <w:jc w:val="both"/>
      </w:pPr>
      <w:r w:rsidRPr="002E2BE8">
        <w:t xml:space="preserve">В случае изменения заявки на участие в </w:t>
      </w:r>
      <w:r w:rsidR="00E8142F">
        <w:t>закупке</w:t>
      </w:r>
      <w:r w:rsidRPr="002E2BE8">
        <w:t xml:space="preserve"> Участник </w:t>
      </w:r>
      <w:r w:rsidR="00E8142F">
        <w:t>закупки</w:t>
      </w:r>
      <w:r w:rsidRPr="002E2BE8">
        <w:t xml:space="preserve"> должен подготовить следующие документы:</w:t>
      </w:r>
    </w:p>
    <w:p w14:paraId="0067A32A" w14:textId="77777777"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 в </w:t>
      </w:r>
      <w:r w:rsidR="00E8142F">
        <w:rPr>
          <w:rStyle w:val="FontStyle128"/>
          <w:sz w:val="24"/>
          <w:szCs w:val="24"/>
        </w:rPr>
        <w:t>закупке</w:t>
      </w:r>
      <w:r w:rsidRPr="002E2BE8">
        <w:rPr>
          <w:rStyle w:val="FontStyle128"/>
          <w:sz w:val="24"/>
          <w:szCs w:val="24"/>
        </w:rPr>
        <w:t xml:space="preserve"> на бланке Участника </w:t>
      </w:r>
      <w:r w:rsidR="00E8142F">
        <w:rPr>
          <w:rStyle w:val="FontStyle128"/>
          <w:sz w:val="24"/>
          <w:szCs w:val="24"/>
        </w:rPr>
        <w:t>закупки</w:t>
      </w:r>
      <w:r w:rsidRPr="002E2BE8">
        <w:rPr>
          <w:rStyle w:val="FontStyle128"/>
          <w:sz w:val="24"/>
          <w:szCs w:val="24"/>
        </w:rPr>
        <w:t>;</w:t>
      </w:r>
    </w:p>
    <w:p w14:paraId="22EB2B2C" w14:textId="77777777"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14:paraId="32E3FCB4" w14:textId="77777777" w:rsidR="00F471C3" w:rsidRPr="002E2BE8" w:rsidRDefault="00F471C3"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14:paraId="6F625EED" w14:textId="77777777" w:rsidR="00F471C3" w:rsidRPr="002E2BE8" w:rsidRDefault="00F471C3" w:rsidP="00175EC6">
      <w:pPr>
        <w:pStyle w:val="af8"/>
        <w:numPr>
          <w:ilvl w:val="2"/>
          <w:numId w:val="4"/>
        </w:numPr>
        <w:ind w:left="1134" w:hanging="1134"/>
        <w:contextualSpacing w:val="0"/>
        <w:jc w:val="both"/>
      </w:pPr>
      <w:r w:rsidRPr="002E2BE8">
        <w:t xml:space="preserve">В случае отзыва заявки на участие в </w:t>
      </w:r>
      <w:r w:rsidR="00E8142F">
        <w:t>закупке</w:t>
      </w:r>
      <w:r w:rsidRPr="002E2BE8">
        <w:t xml:space="preserve"> Участник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14:paraId="2BE0ACA0" w14:textId="77777777" w:rsidR="00F471C3" w:rsidRPr="002E2BE8" w:rsidRDefault="00F471C3" w:rsidP="00175EC6">
      <w:pPr>
        <w:pStyle w:val="af8"/>
        <w:numPr>
          <w:ilvl w:val="2"/>
          <w:numId w:val="4"/>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571F3F" w:rsidRPr="002E2BE8">
        <w:t>подразделом</w:t>
      </w:r>
      <w:r w:rsidR="00531FB3" w:rsidRPr="002E2BE8">
        <w:t> </w:t>
      </w:r>
      <w:r w:rsidR="00D738E3" w:rsidRPr="002E2BE8">
        <w:fldChar w:fldCharType="begin"/>
      </w:r>
      <w:r w:rsidR="00D738E3" w:rsidRPr="002E2BE8">
        <w:instrText xml:space="preserve"> REF _Ref316304084 \r \h  \* MERGEFORMAT </w:instrText>
      </w:r>
      <w:r w:rsidR="00D738E3" w:rsidRPr="002E2BE8">
        <w:fldChar w:fldCharType="separate"/>
      </w:r>
      <w:r w:rsidR="006D67CD">
        <w:t>3.</w:t>
      </w:r>
      <w:r w:rsidR="00123C34">
        <w:t>9</w:t>
      </w:r>
      <w:r w:rsidR="00D738E3" w:rsidRPr="002E2BE8">
        <w:fldChar w:fldCharType="end"/>
      </w:r>
      <w:r w:rsidRPr="002E2BE8">
        <w:t xml:space="preserve">. </w:t>
      </w:r>
    </w:p>
    <w:p w14:paraId="654B39C9" w14:textId="77777777" w:rsidR="00F471C3" w:rsidRPr="002E2BE8" w:rsidRDefault="00F471C3" w:rsidP="00175EC6">
      <w:pPr>
        <w:pStyle w:val="af8"/>
        <w:numPr>
          <w:ilvl w:val="2"/>
          <w:numId w:val="4"/>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20208B" w:rsidRPr="002E2BE8">
        <w:t>подразделом </w:t>
      </w:r>
      <w:r w:rsidR="006C7A51" w:rsidRPr="002E2BE8">
        <w:rPr>
          <w:highlight w:val="red"/>
        </w:rPr>
        <w:fldChar w:fldCharType="begin"/>
      </w:r>
      <w:r w:rsidR="0020208B" w:rsidRPr="002E2BE8">
        <w:instrText xml:space="preserve"> REF _Ref316304084 \r \h </w:instrText>
      </w:r>
      <w:r w:rsidR="005E2246" w:rsidRPr="002E2BE8">
        <w:rPr>
          <w:highlight w:val="red"/>
        </w:rPr>
        <w:instrText xml:space="preserve"> \* MERGEFORMAT </w:instrText>
      </w:r>
      <w:r w:rsidR="006C7A51" w:rsidRPr="002E2BE8">
        <w:rPr>
          <w:highlight w:val="red"/>
        </w:rPr>
      </w:r>
      <w:r w:rsidR="006C7A51" w:rsidRPr="002E2BE8">
        <w:rPr>
          <w:highlight w:val="red"/>
        </w:rPr>
        <w:fldChar w:fldCharType="separate"/>
      </w:r>
      <w:r w:rsidR="006D67CD">
        <w:t>3.</w:t>
      </w:r>
      <w:r w:rsidR="00123C34">
        <w:t>9</w:t>
      </w:r>
      <w:r w:rsidR="006C7A51" w:rsidRPr="002E2BE8">
        <w:rPr>
          <w:highlight w:val="red"/>
        </w:rPr>
        <w:fldChar w:fldCharType="end"/>
      </w:r>
      <w:r w:rsidR="0020208B" w:rsidRPr="002E2BE8">
        <w:t>.</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14:paraId="11F4AEB0" w14:textId="77777777" w:rsidR="00F471C3" w:rsidRPr="002E2BE8" w:rsidRDefault="00F471C3" w:rsidP="00175EC6">
      <w:pPr>
        <w:pStyle w:val="af8"/>
        <w:numPr>
          <w:ilvl w:val="2"/>
          <w:numId w:val="4"/>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6D67CD">
        <w:t>3.1</w:t>
      </w:r>
      <w:r w:rsidR="00123C34">
        <w:t>1</w:t>
      </w:r>
      <w:r w:rsidR="006D67CD">
        <w:t>.</w:t>
      </w:r>
      <w:r w:rsidR="00123C34">
        <w:t>4</w:t>
      </w:r>
      <w:r w:rsidR="006C7A51" w:rsidRPr="002E2BE8">
        <w:fldChar w:fldCharType="end"/>
      </w:r>
      <w:r w:rsidR="00790E34" w:rsidRPr="002E2BE8">
        <w:t xml:space="preserve"> </w:t>
      </w:r>
      <w:r w:rsidR="005A15DF" w:rsidRPr="002E2BE8">
        <w:t xml:space="preserve">настоящей </w:t>
      </w:r>
      <w:r w:rsidR="00350B76">
        <w:t>закупочной</w:t>
      </w:r>
      <w:r w:rsidR="005A15DF" w:rsidRPr="002E2BE8">
        <w:t xml:space="preserve"> документации</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6D67CD">
        <w:t>3.1</w:t>
      </w:r>
      <w:r w:rsidR="00123C34">
        <w:t>1</w:t>
      </w:r>
      <w:r w:rsidR="006D67CD">
        <w:t>.</w:t>
      </w:r>
      <w:r w:rsidR="00123C34">
        <w:t>4</w:t>
      </w:r>
      <w:r w:rsidR="006C7A51" w:rsidRPr="002E2BE8">
        <w:fldChar w:fldCharType="end"/>
      </w:r>
      <w:r w:rsidR="00790E34" w:rsidRPr="002E2BE8">
        <w:t xml:space="preserve"> </w:t>
      </w:r>
      <w:r w:rsidR="005A15DF" w:rsidRPr="002E2BE8">
        <w:t xml:space="preserve">настоящей </w:t>
      </w:r>
      <w:r w:rsidR="00350B76">
        <w:t>закупочной</w:t>
      </w:r>
      <w:r w:rsidR="005A15DF" w:rsidRPr="002E2BE8">
        <w:t xml:space="preserve"> документации</w:t>
      </w:r>
      <w:r w:rsidRPr="002E2BE8">
        <w:t>. В последнюю очередь вскрывает все остальные конверты.</w:t>
      </w:r>
    </w:p>
    <w:p w14:paraId="72DE412B" w14:textId="77777777" w:rsidR="00BC27A7" w:rsidRPr="002E2BE8" w:rsidRDefault="00BC27A7" w:rsidP="00175EC6">
      <w:pPr>
        <w:pStyle w:val="af8"/>
        <w:numPr>
          <w:ilvl w:val="1"/>
          <w:numId w:val="4"/>
        </w:numPr>
        <w:ind w:left="1134" w:hanging="1134"/>
        <w:contextualSpacing w:val="0"/>
        <w:rPr>
          <w:b/>
        </w:rPr>
      </w:pPr>
      <w:bookmarkStart w:id="34" w:name="_Ref55280448"/>
      <w:bookmarkStart w:id="35" w:name="_Toc55285352"/>
      <w:bookmarkStart w:id="36" w:name="_Toc55305384"/>
      <w:bookmarkStart w:id="37" w:name="_Toc57314655"/>
      <w:bookmarkStart w:id="38" w:name="_Toc69728969"/>
      <w:bookmarkStart w:id="39" w:name="_Toc309202892"/>
      <w:r w:rsidRPr="002E2BE8">
        <w:rPr>
          <w:b/>
        </w:rPr>
        <w:t>Вскрытие поступивших конвертов</w:t>
      </w:r>
      <w:bookmarkEnd w:id="34"/>
      <w:bookmarkEnd w:id="35"/>
      <w:bookmarkEnd w:id="36"/>
      <w:bookmarkEnd w:id="37"/>
      <w:bookmarkEnd w:id="38"/>
      <w:bookmarkEnd w:id="39"/>
    </w:p>
    <w:p w14:paraId="53770768" w14:textId="546C31D2" w:rsidR="001659FE" w:rsidRDefault="001659FE" w:rsidP="00175EC6">
      <w:pPr>
        <w:pStyle w:val="af8"/>
        <w:numPr>
          <w:ilvl w:val="2"/>
          <w:numId w:val="4"/>
        </w:numPr>
        <w:ind w:left="1134" w:hanging="1134"/>
        <w:contextualSpacing w:val="0"/>
        <w:jc w:val="both"/>
      </w:pPr>
      <w:bookmarkStart w:id="40" w:name="_Ref56221780"/>
      <w:r>
        <w:t xml:space="preserve">Возможность проведения публичной процедуры вскрытия поступивших конвертов указана в пункте </w:t>
      </w:r>
      <w:r w:rsidR="00852051">
        <w:t>2</w:t>
      </w:r>
      <w:r w:rsidR="00A704B8">
        <w:t>1</w:t>
      </w:r>
      <w:r w:rsidR="00852051">
        <w:t xml:space="preserve"> </w:t>
      </w:r>
      <w:r w:rsidR="005978B6">
        <w:t>Извещения.</w:t>
      </w:r>
    </w:p>
    <w:p w14:paraId="1863F321" w14:textId="117CCB4E" w:rsidR="00BC27A7" w:rsidRPr="002E2BE8" w:rsidRDefault="00BC27A7"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r w:rsidR="006B0086" w:rsidRPr="002E2BE8">
        <w:t>с времени,</w:t>
      </w:r>
      <w:r w:rsidRPr="002E2BE8">
        <w:t xml:space="preserve"> указанного </w:t>
      </w:r>
      <w:r w:rsidR="0020208B" w:rsidRPr="002E2BE8">
        <w:t>в пункте </w:t>
      </w:r>
      <w:r w:rsidR="00A704B8">
        <w:t>21</w:t>
      </w:r>
      <w:r w:rsidR="00A704B8" w:rsidRPr="002E2BE8">
        <w:t xml:space="preserve"> </w:t>
      </w:r>
      <w:r w:rsidR="001659FE">
        <w:t>И</w:t>
      </w:r>
      <w:r w:rsidR="001659FE" w:rsidRPr="002E2BE8">
        <w:t>звещения</w:t>
      </w:r>
      <w:bookmarkStart w:id="41" w:name="_Ref56222030"/>
      <w:bookmarkEnd w:id="40"/>
      <w:r w:rsidRPr="002E2BE8">
        <w:t>.</w:t>
      </w:r>
    </w:p>
    <w:p w14:paraId="4D73045E" w14:textId="77777777" w:rsidR="00BC27A7" w:rsidRPr="002E2BE8" w:rsidRDefault="001659FE" w:rsidP="00175EC6">
      <w:pPr>
        <w:pStyle w:val="af8"/>
        <w:numPr>
          <w:ilvl w:val="2"/>
          <w:numId w:val="4"/>
        </w:numPr>
        <w:ind w:left="1134" w:hanging="1134"/>
        <w:contextualSpacing w:val="0"/>
        <w:jc w:val="both"/>
      </w:pPr>
      <w:r>
        <w:t>В случае проведения публичной процедуры вскрытия конвертов, н</w:t>
      </w:r>
      <w:r w:rsidR="00BC27A7" w:rsidRPr="002E2BE8">
        <w:t xml:space="preserve">а процедуре могут присутствовать представители Участников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41"/>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83EF6">
        <w:t>один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w:t>
      </w:r>
      <w:r w:rsidR="00BC27A7" w:rsidRPr="002E2BE8">
        <w:lastRenderedPageBreak/>
        <w:t xml:space="preserve">подтверждения права присутствия на процедуре вскрытия конвертов представителям Участников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Участников </w:t>
      </w:r>
      <w:r w:rsidR="00E8142F">
        <w:t>закупки</w:t>
      </w:r>
      <w:r w:rsidR="00BC27A7" w:rsidRPr="002E2BE8">
        <w:t>.</w:t>
      </w:r>
    </w:p>
    <w:p w14:paraId="507B59A6" w14:textId="77777777" w:rsidR="00BC27A7" w:rsidRPr="002E2BE8" w:rsidRDefault="00BC27A7" w:rsidP="00175EC6">
      <w:pPr>
        <w:pStyle w:val="af8"/>
        <w:numPr>
          <w:ilvl w:val="2"/>
          <w:numId w:val="4"/>
        </w:numPr>
        <w:ind w:left="1134" w:hanging="1134"/>
        <w:contextualSpacing w:val="0"/>
        <w:jc w:val="both"/>
      </w:pPr>
      <w:bookmarkStart w:id="42"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w:t>
      </w:r>
      <w:r w:rsidR="007B7D97">
        <w:t xml:space="preserve"> </w:t>
      </w:r>
      <w:r w:rsidR="007B7D97" w:rsidRPr="005F2484">
        <w:t>(оглашает в т.ч. без указания в протоколе)</w:t>
      </w:r>
      <w:r w:rsidRPr="002E2BE8">
        <w:t xml:space="preserve"> следующие сведения, основываясь на материалах заявки</w:t>
      </w:r>
      <w:r w:rsidR="005A15DF" w:rsidRPr="002E2BE8">
        <w:t xml:space="preserve"> на участие в </w:t>
      </w:r>
      <w:r w:rsidR="00E8142F">
        <w:t>закупке</w:t>
      </w:r>
      <w:r w:rsidRPr="002E2BE8">
        <w:t>:</w:t>
      </w:r>
      <w:bookmarkEnd w:id="42"/>
    </w:p>
    <w:p w14:paraId="272B046E" w14:textId="77777777" w:rsidR="00BC27A7" w:rsidRPr="002E2BE8" w:rsidRDefault="00BC27A7"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Участника </w:t>
      </w:r>
      <w:r w:rsidR="00E8142F">
        <w:rPr>
          <w:rStyle w:val="FontStyle128"/>
          <w:sz w:val="24"/>
          <w:szCs w:val="24"/>
        </w:rPr>
        <w:t>закупки</w:t>
      </w:r>
      <w:r w:rsidRPr="002E2BE8">
        <w:rPr>
          <w:rStyle w:val="FontStyle128"/>
          <w:sz w:val="24"/>
          <w:szCs w:val="24"/>
        </w:rPr>
        <w:t>;</w:t>
      </w:r>
    </w:p>
    <w:p w14:paraId="3855C29C" w14:textId="77777777" w:rsidR="00C65AD1" w:rsidRPr="002E2BE8" w:rsidRDefault="00C65AD1"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14:paraId="4D179B8F" w14:textId="77777777" w:rsidR="00BC27A7" w:rsidRPr="002E2BE8" w:rsidRDefault="001659FE" w:rsidP="00175EC6">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w:t>
      </w:r>
    </w:p>
    <w:p w14:paraId="1DB7A254" w14:textId="77777777" w:rsidR="009139BB" w:rsidRPr="00847348" w:rsidRDefault="009139BB" w:rsidP="00175EC6">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969F1">
        <w:t>также имеют право вести аудио</w:t>
      </w:r>
      <w:r w:rsidRPr="002E2BE8">
        <w:t>запись данной процедуры.</w:t>
      </w:r>
    </w:p>
    <w:p w14:paraId="28DB4124" w14:textId="77777777" w:rsidR="00847348" w:rsidRDefault="00706CB3" w:rsidP="00175EC6">
      <w:pPr>
        <w:pStyle w:val="af8"/>
        <w:numPr>
          <w:ilvl w:val="2"/>
          <w:numId w:val="4"/>
        </w:numPr>
        <w:ind w:left="1134" w:hanging="1134"/>
        <w:contextualSpacing w:val="0"/>
        <w:jc w:val="both"/>
      </w:pPr>
      <w:r w:rsidRPr="00880D64">
        <w:t xml:space="preserve">В случае если в установленный </w:t>
      </w:r>
      <w:r>
        <w:t xml:space="preserve">настоящей </w:t>
      </w:r>
      <w:r w:rsidR="00350B76">
        <w:t>закупочной</w:t>
      </w:r>
      <w:r w:rsidRPr="00880D64">
        <w:t xml:space="preserve"> документацией срок не поступило ни одного конверта с </w:t>
      </w:r>
      <w:r>
        <w:t>заявкой</w:t>
      </w:r>
      <w:r w:rsidRPr="002E2BE8">
        <w:t xml:space="preserve"> на участие в </w:t>
      </w:r>
      <w:r w:rsidR="00E8142F">
        <w:t>закупке</w:t>
      </w:r>
      <w:r w:rsidRPr="00880D64">
        <w:t xml:space="preserve">, </w:t>
      </w:r>
      <w:r>
        <w:t xml:space="preserve">или поступил только один конверт с заявкой на участие в </w:t>
      </w:r>
      <w:r w:rsidR="00E8142F">
        <w:t>закупке</w:t>
      </w:r>
      <w:r>
        <w:t>,</w:t>
      </w:r>
      <w:r w:rsidRPr="00880D64">
        <w:t xml:space="preserve"> этот факт фиксируется в протокол</w:t>
      </w:r>
      <w:r>
        <w:t xml:space="preserve">е заседания </w:t>
      </w:r>
      <w:r w:rsidR="00350B76">
        <w:t>закупочной</w:t>
      </w:r>
      <w:r>
        <w:t xml:space="preserve"> комиссии и </w:t>
      </w:r>
      <w:r w:rsidR="007A5B6B">
        <w:t xml:space="preserve">закупка </w:t>
      </w:r>
      <w:r>
        <w:t xml:space="preserve">признается </w:t>
      </w:r>
      <w:r w:rsidR="0083568E">
        <w:t>несостоявшейся</w:t>
      </w:r>
      <w:r>
        <w:t>.</w:t>
      </w:r>
    </w:p>
    <w:p w14:paraId="7E5EC6A2" w14:textId="77777777" w:rsidR="00BC27A7" w:rsidRPr="002E2BE8" w:rsidRDefault="00BC27A7" w:rsidP="00175EC6">
      <w:pPr>
        <w:pStyle w:val="af8"/>
        <w:numPr>
          <w:ilvl w:val="2"/>
          <w:numId w:val="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7A728A" w:rsidRPr="002E2BE8">
        <w:t>отраж</w:t>
      </w:r>
      <w:r w:rsidR="007A728A">
        <w:t>ается</w:t>
      </w:r>
      <w:r w:rsidR="007A728A" w:rsidRPr="002E2BE8">
        <w:t xml:space="preserve"> </w:t>
      </w:r>
      <w:r w:rsidRPr="002E2BE8">
        <w:t xml:space="preserve">вся информация, оглашенная </w:t>
      </w:r>
      <w:r w:rsidR="00350B76">
        <w:t>Закупочной</w:t>
      </w:r>
      <w:r w:rsidRPr="002E2BE8">
        <w:t xml:space="preserve"> комиссией.</w:t>
      </w:r>
    </w:p>
    <w:p w14:paraId="14F73CC6" w14:textId="77777777" w:rsidR="00C65AD1" w:rsidRPr="002E2BE8" w:rsidRDefault="00C65AD1" w:rsidP="00175EC6">
      <w:pPr>
        <w:pStyle w:val="af8"/>
        <w:numPr>
          <w:ilvl w:val="1"/>
          <w:numId w:val="4"/>
        </w:numPr>
        <w:ind w:left="1134" w:hanging="1134"/>
        <w:contextualSpacing w:val="0"/>
        <w:rPr>
          <w:b/>
        </w:rPr>
      </w:pPr>
      <w:r w:rsidRPr="002E2BE8">
        <w:rPr>
          <w:b/>
        </w:rPr>
        <w:t xml:space="preserve">Опоздавшие заявки на участие в </w:t>
      </w:r>
      <w:r w:rsidR="00E8142F">
        <w:rPr>
          <w:b/>
        </w:rPr>
        <w:t>закупке</w:t>
      </w:r>
    </w:p>
    <w:p w14:paraId="6BE33E96" w14:textId="77777777" w:rsidR="00C65AD1" w:rsidRPr="002E2BE8" w:rsidRDefault="00C65AD1" w:rsidP="00175EC6">
      <w:pPr>
        <w:pStyle w:val="af8"/>
        <w:numPr>
          <w:ilvl w:val="2"/>
          <w:numId w:val="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6C6FB7">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14:paraId="07E4E559" w14:textId="77777777" w:rsidR="00C65AD1" w:rsidRPr="002E2BE8" w:rsidRDefault="003C6E40" w:rsidP="00175EC6">
      <w:pPr>
        <w:pStyle w:val="af8"/>
        <w:numPr>
          <w:ilvl w:val="1"/>
          <w:numId w:val="4"/>
        </w:numPr>
        <w:ind w:left="1134" w:hanging="1134"/>
        <w:contextualSpacing w:val="0"/>
        <w:rPr>
          <w:b/>
        </w:rPr>
      </w:pPr>
      <w:r w:rsidRPr="002E2BE8">
        <w:rPr>
          <w:b/>
        </w:rPr>
        <w:t xml:space="preserve">Рассмотрение и оценка заявок на участие в </w:t>
      </w:r>
      <w:r w:rsidR="00E8142F">
        <w:rPr>
          <w:b/>
        </w:rPr>
        <w:t>закупке</w:t>
      </w:r>
      <w:r w:rsidR="002B7F2E" w:rsidRPr="002E2BE8">
        <w:rPr>
          <w:b/>
        </w:rPr>
        <w:t>, выбор победител</w:t>
      </w:r>
      <w:r w:rsidR="00DA6EDD">
        <w:rPr>
          <w:b/>
        </w:rPr>
        <w:t>ей</w:t>
      </w:r>
      <w:r w:rsidR="002B7F2E" w:rsidRPr="002E2BE8">
        <w:rPr>
          <w:b/>
        </w:rPr>
        <w:t xml:space="preserve"> </w:t>
      </w:r>
      <w:r w:rsidR="00E8142F">
        <w:rPr>
          <w:b/>
        </w:rPr>
        <w:t>закупки</w:t>
      </w:r>
    </w:p>
    <w:p w14:paraId="733F4DB0" w14:textId="77777777" w:rsidR="003C6E40" w:rsidRPr="00C762D4" w:rsidRDefault="003C6E40" w:rsidP="00175EC6">
      <w:pPr>
        <w:pStyle w:val="af8"/>
        <w:numPr>
          <w:ilvl w:val="2"/>
          <w:numId w:val="4"/>
        </w:numPr>
        <w:ind w:left="1134" w:hanging="1134"/>
        <w:contextualSpacing w:val="0"/>
        <w:jc w:val="both"/>
        <w:rPr>
          <w:u w:val="single"/>
        </w:rPr>
      </w:pPr>
      <w:r w:rsidRPr="00C762D4">
        <w:rPr>
          <w:u w:val="single"/>
        </w:rPr>
        <w:t>Общие положения</w:t>
      </w:r>
    </w:p>
    <w:p w14:paraId="5E944848" w14:textId="77777777" w:rsidR="003C6E40" w:rsidRPr="002E2BE8" w:rsidRDefault="00C969F1" w:rsidP="00175EC6">
      <w:pPr>
        <w:pStyle w:val="af8"/>
        <w:numPr>
          <w:ilvl w:val="3"/>
          <w:numId w:val="4"/>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участниками </w:t>
      </w:r>
      <w:r w:rsidR="00E8142F">
        <w:t>закупки</w:t>
      </w:r>
      <w:r w:rsidR="003C6E40" w:rsidRPr="002E2BE8">
        <w:t xml:space="preserve">, но в любом случае </w:t>
      </w:r>
      <w:r w:rsidR="007A728A">
        <w:t>любые решения в ходе закупки принимаются</w:t>
      </w:r>
      <w:r w:rsidR="003C6E40" w:rsidRPr="002E2BE8">
        <w:t xml:space="preserve"> </w:t>
      </w:r>
      <w:r w:rsidR="00350B76">
        <w:t>Закупочной</w:t>
      </w:r>
      <w:r w:rsidR="003C6E40" w:rsidRPr="002E2BE8">
        <w:t xml:space="preserve"> комиссией.</w:t>
      </w:r>
    </w:p>
    <w:p w14:paraId="79A5C8FF" w14:textId="77777777" w:rsidR="003C6E40" w:rsidRPr="002E2BE8" w:rsidRDefault="003C6E40" w:rsidP="00175EC6">
      <w:pPr>
        <w:pStyle w:val="af8"/>
        <w:numPr>
          <w:ilvl w:val="3"/>
          <w:numId w:val="4"/>
        </w:numPr>
        <w:ind w:left="1134" w:hanging="1134"/>
        <w:contextualSpacing w:val="0"/>
        <w:jc w:val="both"/>
      </w:pPr>
      <w:r w:rsidRPr="002E2BE8">
        <w:t xml:space="preserve">Участники </w:t>
      </w:r>
      <w:r w:rsidR="00E8142F">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Pr="002E2BE8">
        <w:t xml:space="preserve">, а также вступать в контакты с лицами, выполняющими экспертизу заявок на участие в </w:t>
      </w:r>
      <w:r w:rsidR="00E8142F">
        <w:t>закупке</w:t>
      </w:r>
      <w:r w:rsidRPr="002E2BE8">
        <w:t xml:space="preserve">. Любые попытки Участников </w:t>
      </w:r>
      <w:r w:rsidR="00E8142F">
        <w:t>закупки</w:t>
      </w:r>
      <w:r w:rsidRPr="002E2BE8">
        <w:t xml:space="preserve"> повлиять на </w:t>
      </w:r>
      <w:r w:rsidR="0016430F">
        <w:t>Закупочную</w:t>
      </w:r>
      <w:r w:rsidRPr="002E2BE8">
        <w:t xml:space="preserve"> комиссию при экспертизе заявок на участие в </w:t>
      </w:r>
      <w:r w:rsidR="00E8142F">
        <w:t>закупке</w:t>
      </w:r>
      <w:r w:rsidRPr="002E2BE8">
        <w:t xml:space="preserve"> или на присуждение договора, а также оказать давление на любое лицо, привлеченное Организатором </w:t>
      </w:r>
      <w:r w:rsidR="00E8142F">
        <w:t>закупки</w:t>
      </w:r>
      <w:r w:rsidRPr="002E2BE8">
        <w:t xml:space="preserve"> для работы в </w:t>
      </w:r>
      <w:r w:rsidR="00E8142F">
        <w:t>закупке</w:t>
      </w:r>
      <w:r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Pr="002E2BE8">
        <w:t xml:space="preserve"> таких Участников </w:t>
      </w:r>
      <w:r w:rsidR="00E8142F">
        <w:t>закупки</w:t>
      </w:r>
      <w:r w:rsidRPr="002E2BE8">
        <w:t>.</w:t>
      </w:r>
    </w:p>
    <w:p w14:paraId="681CCC7B" w14:textId="2BD3A9E9" w:rsidR="003C6E40" w:rsidRPr="002E2BE8" w:rsidRDefault="002D3FF6" w:rsidP="00175EC6">
      <w:pPr>
        <w:pStyle w:val="af8"/>
        <w:numPr>
          <w:ilvl w:val="3"/>
          <w:numId w:val="4"/>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8E4073">
        <w:t xml:space="preserve"> Республики Таджикистан</w:t>
      </w:r>
      <w:r w:rsidRPr="00343A81">
        <w:t xml:space="preserve">,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w:t>
      </w:r>
      <w:r>
        <w:t>закупки</w:t>
      </w:r>
      <w:r w:rsidRPr="00343A81">
        <w:t xml:space="preserve"> или отстранении Участника </w:t>
      </w:r>
      <w:r>
        <w:t>закупки</w:t>
      </w:r>
      <w:r w:rsidRPr="00343A81">
        <w:t xml:space="preserve"> от участия в </w:t>
      </w:r>
      <w:r>
        <w:t>закупке</w:t>
      </w:r>
      <w:r w:rsidRPr="00343A81">
        <w:t>.</w:t>
      </w:r>
    </w:p>
    <w:p w14:paraId="33DD6F9D" w14:textId="77777777" w:rsidR="003C6E40" w:rsidRPr="002E2BE8" w:rsidRDefault="003C6E40" w:rsidP="00175EC6">
      <w:pPr>
        <w:pStyle w:val="af8"/>
        <w:numPr>
          <w:ilvl w:val="3"/>
          <w:numId w:val="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w:t>
      </w:r>
      <w:r w:rsidRPr="002E2BE8">
        <w:lastRenderedPageBreak/>
        <w:t xml:space="preserve">вправе запросить для обозрения оригинал документа, предоставленного в копии. В случае, если Участник </w:t>
      </w:r>
      <w:r w:rsidR="00E8142F">
        <w:t>закупки</w:t>
      </w:r>
      <w:r w:rsidRPr="002E2BE8">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510FA736" w14:textId="67020825" w:rsidR="003C6E40" w:rsidRDefault="007340D2" w:rsidP="00175EC6">
      <w:pPr>
        <w:pStyle w:val="af8"/>
        <w:numPr>
          <w:ilvl w:val="3"/>
          <w:numId w:val="4"/>
        </w:numPr>
        <w:ind w:left="1134" w:hanging="1134"/>
        <w:contextualSpacing w:val="0"/>
        <w:jc w:val="both"/>
      </w:pPr>
      <w:r w:rsidRPr="002E2BE8">
        <w:t>Если в пункте </w:t>
      </w:r>
      <w:r w:rsidR="00852051" w:rsidRPr="002E2BE8">
        <w:t>1</w:t>
      </w:r>
      <w:r w:rsidR="00A704B8">
        <w:t>6</w:t>
      </w:r>
      <w:r w:rsidR="00852051">
        <w:t xml:space="preserve"> </w:t>
      </w:r>
      <w:r w:rsidR="00AA0A54">
        <w:t>И</w:t>
      </w:r>
      <w:r w:rsidR="005A15DF" w:rsidRPr="002E2BE8">
        <w:t>звещения</w:t>
      </w:r>
      <w:r w:rsidR="003C6E40" w:rsidRPr="002E2BE8">
        <w:t xml:space="preserve"> содержится указание на преференции </w:t>
      </w:r>
      <w:r w:rsidR="00375C85" w:rsidRPr="002E2BE8">
        <w:t>У</w:t>
      </w:r>
      <w:r w:rsidR="003C6E40" w:rsidRPr="002E2BE8">
        <w:t>частник</w:t>
      </w:r>
      <w:r w:rsidR="007A728A">
        <w:t>ам</w:t>
      </w:r>
      <w:r w:rsidR="003C6E40" w:rsidRPr="002E2BE8">
        <w:t xml:space="preserve"> </w:t>
      </w:r>
      <w:r w:rsidR="00E8142F">
        <w:t>закупки</w:t>
      </w:r>
      <w:r w:rsidR="003C6E40" w:rsidRPr="002E2BE8">
        <w:t>,</w:t>
      </w:r>
      <w:r w:rsidR="007A728A">
        <w:t xml:space="preserve"> обладающим определенными характерными признаками</w:t>
      </w:r>
      <w:r w:rsidR="003C6E40" w:rsidRPr="002E2BE8">
        <w:t xml:space="preserve"> то при рассмотрении, оценке и сопоставлении заявок на участие в </w:t>
      </w:r>
      <w:r w:rsidR="00E8142F">
        <w:t>закупке</w:t>
      </w:r>
      <w:r w:rsidR="003C6E40" w:rsidRPr="002E2BE8">
        <w:t xml:space="preserve"> </w:t>
      </w:r>
      <w:r w:rsidR="00350B76">
        <w:t>закупочная</w:t>
      </w:r>
      <w:r w:rsidR="003C6E40" w:rsidRPr="002E2BE8">
        <w:t xml:space="preserve"> комиссия учитывает преференции, предоставляемые указанным </w:t>
      </w:r>
      <w:r w:rsidR="007A728A" w:rsidRPr="002E2BE8">
        <w:t>Участник</w:t>
      </w:r>
      <w:r w:rsidR="007A728A">
        <w:t>ам</w:t>
      </w:r>
      <w:r w:rsidR="007A728A" w:rsidRPr="002E2BE8">
        <w:t xml:space="preserve"> </w:t>
      </w:r>
      <w:r w:rsidR="00E8142F">
        <w:t>закупки</w:t>
      </w:r>
      <w:r w:rsidR="003C6E40" w:rsidRPr="002E2BE8">
        <w:t>.</w:t>
      </w:r>
    </w:p>
    <w:p w14:paraId="608E9FE7" w14:textId="77777777" w:rsidR="003A7F2F" w:rsidRDefault="003A7F2F" w:rsidP="003A7F2F">
      <w:pPr>
        <w:pStyle w:val="af8"/>
        <w:numPr>
          <w:ilvl w:val="3"/>
          <w:numId w:val="4"/>
        </w:numPr>
        <w:ind w:left="1134" w:hanging="1134"/>
        <w:contextualSpacing w:val="0"/>
        <w:jc w:val="both"/>
      </w:pPr>
      <w:r>
        <w:t>При проверке соответствия заявок на участие в закупке Закупочная комиссия вправе</w:t>
      </w:r>
      <w:r w:rsidR="005F13B6">
        <w:t>:</w:t>
      </w:r>
      <w:r>
        <w:t xml:space="preserve"> </w:t>
      </w:r>
    </w:p>
    <w:p w14:paraId="5A99403A" w14:textId="77777777" w:rsidR="003A7F2F" w:rsidRDefault="003A7F2F" w:rsidP="003A7F2F">
      <w:pPr>
        <w:pStyle w:val="af8"/>
        <w:ind w:left="1134"/>
        <w:contextualSpacing w:val="0"/>
        <w:jc w:val="both"/>
      </w:pPr>
      <w:r>
        <w:t>а) не обращать внимание на мелкие недочеты и погрешности, которые не влияют на существо заявки на участие в закупке;</w:t>
      </w:r>
    </w:p>
    <w:p w14:paraId="4441CCB5" w14:textId="276836A1" w:rsidR="003A7F2F" w:rsidRDefault="003A7F2F" w:rsidP="003A7F2F">
      <w:pPr>
        <w:pStyle w:val="af8"/>
        <w:ind w:left="1134"/>
        <w:contextualSpacing w:val="0"/>
        <w:jc w:val="both"/>
      </w:pPr>
      <w:r>
        <w:t xml:space="preserve">б) запросить у Потенциальных участников/Участников закупки любые недостающие, нечитаемые или оформленные с ошибками документы, при этом такой запрос оформляется письмом секретаря закупочной комиссии. Документы, полученные от Потенциального участника/Участника в ответ на </w:t>
      </w:r>
      <w:r w:rsidR="006B0086">
        <w:t>запрос Закупочной комиссии,</w:t>
      </w:r>
      <w:r>
        <w:t xml:space="preserve"> включаются в состав заявки Потенциального участника/Участника и рассматриваются </w:t>
      </w:r>
      <w:r w:rsidR="006B0086">
        <w:t>в порядке,</w:t>
      </w:r>
      <w:r>
        <w:t xml:space="preserve"> предусмотренном настоящей Закупочной документацией;  </w:t>
      </w:r>
    </w:p>
    <w:p w14:paraId="2B571B37" w14:textId="77777777" w:rsidR="003A7F2F" w:rsidRDefault="003A7F2F" w:rsidP="003A7F2F">
      <w:pPr>
        <w:pStyle w:val="af8"/>
        <w:ind w:left="1134"/>
        <w:contextualSpacing w:val="0"/>
        <w:jc w:val="both"/>
      </w:pPr>
      <w:r>
        <w:t>в) 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14:paraId="47BBD031" w14:textId="77777777" w:rsidR="003A7F2F" w:rsidRPr="002E2BE8" w:rsidRDefault="003A7F2F" w:rsidP="003A7F2F">
      <w:pPr>
        <w:pStyle w:val="af8"/>
        <w:ind w:left="1134"/>
        <w:contextualSpacing w:val="0"/>
        <w:jc w:val="both"/>
      </w:pPr>
      <w:r>
        <w:t>г) 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0B2EBF05" w14:textId="77777777" w:rsidR="003C6E40" w:rsidRPr="00C762D4" w:rsidRDefault="0010359C" w:rsidP="00175EC6">
      <w:pPr>
        <w:pStyle w:val="af8"/>
        <w:numPr>
          <w:ilvl w:val="2"/>
          <w:numId w:val="4"/>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14:paraId="1B62E6C7" w14:textId="722A21B0" w:rsidR="003C6E40" w:rsidRPr="002E2BE8" w:rsidRDefault="00350B76" w:rsidP="00175EC6">
      <w:pPr>
        <w:pStyle w:val="af8"/>
        <w:numPr>
          <w:ilvl w:val="3"/>
          <w:numId w:val="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участников </w:t>
      </w:r>
      <w:r w:rsidR="00E8142F">
        <w:t>закупки</w:t>
      </w:r>
      <w:r w:rsidR="003C6E40" w:rsidRPr="002E2BE8">
        <w:t xml:space="preserve"> на предмет их соответствия требованиям, установленным законодательством </w:t>
      </w:r>
      <w:r w:rsidR="008E4073">
        <w:t xml:space="preserve"> Республики Таджикистан</w:t>
      </w:r>
      <w:r w:rsidR="003C6E40" w:rsidRPr="002E2BE8">
        <w:t xml:space="preserve">, и настоящей </w:t>
      </w:r>
      <w:r>
        <w:t>закупочной</w:t>
      </w:r>
      <w:r w:rsidR="003C6E40" w:rsidRPr="002E2BE8">
        <w:t xml:space="preserve"> документацией, и определяет перечень</w:t>
      </w:r>
      <w:r w:rsidR="008D5823">
        <w:t xml:space="preserve"> участников процедуры закупки, </w:t>
      </w:r>
      <w:r w:rsidR="003C6E40" w:rsidRPr="002E2BE8">
        <w:t xml:space="preserve">допускаемых к дальнейшему участию в </w:t>
      </w:r>
      <w:r w:rsidR="00E8142F">
        <w:t>закупке</w:t>
      </w:r>
      <w:r w:rsidR="003C6E40" w:rsidRPr="002E2BE8">
        <w:t>.</w:t>
      </w:r>
    </w:p>
    <w:p w14:paraId="3C3C3078" w14:textId="77777777" w:rsidR="00652C5A" w:rsidRPr="002E2BE8" w:rsidRDefault="00652C5A" w:rsidP="00175EC6">
      <w:pPr>
        <w:pStyle w:val="af8"/>
        <w:numPr>
          <w:ilvl w:val="3"/>
          <w:numId w:val="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14:paraId="6C1C2CB4" w14:textId="77777777" w:rsidR="00652C5A" w:rsidRPr="002E2BE8" w:rsidRDefault="00652C5A"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 xml:space="preserve"> (в т.ч.</w:t>
      </w:r>
      <w:r w:rsidR="007A728A" w:rsidRPr="006128F2">
        <w:rPr>
          <w:rStyle w:val="FontStyle128"/>
          <w:sz w:val="24"/>
          <w:szCs w:val="24"/>
        </w:rPr>
        <w:t xml:space="preserve"> </w:t>
      </w:r>
      <w:r w:rsidR="007A728A" w:rsidRPr="002E2BE8">
        <w:rPr>
          <w:rStyle w:val="FontStyle128"/>
          <w:sz w:val="24"/>
          <w:szCs w:val="24"/>
        </w:rPr>
        <w:t>соответствие коммерческого и технического предложени</w:t>
      </w:r>
      <w:r w:rsidR="007A728A">
        <w:rPr>
          <w:rStyle w:val="FontStyle128"/>
          <w:sz w:val="24"/>
          <w:szCs w:val="24"/>
        </w:rPr>
        <w:t>й)</w:t>
      </w:r>
      <w:r w:rsidRPr="002E2BE8">
        <w:rPr>
          <w:rStyle w:val="FontStyle128"/>
          <w:sz w:val="24"/>
          <w:szCs w:val="24"/>
        </w:rPr>
        <w:t>;</w:t>
      </w:r>
    </w:p>
    <w:p w14:paraId="0FEBEFAD" w14:textId="77777777" w:rsidR="00652C5A" w:rsidRPr="002E2BE8" w:rsidRDefault="00652C5A"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Участников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w:t>
      </w:r>
    </w:p>
    <w:p w14:paraId="6956841B" w14:textId="77777777" w:rsidR="002D3FF6" w:rsidRPr="002E2BE8" w:rsidRDefault="002D3FF6" w:rsidP="00175EC6">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Участников </w:t>
      </w:r>
      <w:r w:rsidR="00034454">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95067D">
        <w:rPr>
          <w:rStyle w:val="FontStyle128"/>
          <w:rFonts w:eastAsiaTheme="majorEastAsia"/>
          <w:color w:val="auto"/>
          <w:sz w:val="24"/>
        </w:rPr>
        <w:t xml:space="preserve">разделах 4 и </w:t>
      </w:r>
      <w:r w:rsidR="00443DA9">
        <w:rPr>
          <w:rStyle w:val="FontStyle128"/>
          <w:rFonts w:eastAsiaTheme="majorEastAsia"/>
          <w:color w:val="auto"/>
          <w:sz w:val="24"/>
        </w:rPr>
        <w:t>6</w:t>
      </w:r>
      <w:r w:rsidR="00443DA9" w:rsidRPr="00343A81">
        <w:rPr>
          <w:rStyle w:val="FontStyle128"/>
          <w:rFonts w:eastAsiaTheme="majorEastAsia"/>
          <w:color w:val="auto"/>
          <w:sz w:val="24"/>
        </w:rPr>
        <w:t xml:space="preserve"> </w:t>
      </w:r>
      <w:r w:rsidRPr="00343A81">
        <w:rPr>
          <w:rStyle w:val="FontStyle128"/>
          <w:rFonts w:eastAsiaTheme="majorEastAsia"/>
          <w:color w:val="auto"/>
          <w:sz w:val="24"/>
        </w:rPr>
        <w:t>настоящей закупочной документации.</w:t>
      </w:r>
    </w:p>
    <w:p w14:paraId="3716EBDB" w14:textId="12B0A7FC" w:rsidR="00652C5A" w:rsidRPr="002E2BE8" w:rsidRDefault="003A7F2F" w:rsidP="00175EC6">
      <w:pPr>
        <w:pStyle w:val="af8"/>
        <w:numPr>
          <w:ilvl w:val="3"/>
          <w:numId w:val="4"/>
        </w:numPr>
        <w:ind w:left="1134" w:hanging="1134"/>
        <w:contextualSpacing w:val="0"/>
        <w:jc w:val="both"/>
      </w:pPr>
      <w:r w:rsidRPr="00850F33">
        <w:t>В рамках отборочной стадии Закупочная комиссия может запросить у Участников закупки разъяснения (уточнения) их заявок на участие в закупке</w:t>
      </w:r>
      <w:r>
        <w:t xml:space="preserve">, </w:t>
      </w:r>
      <w:r w:rsidR="002B7A84">
        <w:t>в порядке,</w:t>
      </w:r>
      <w:r>
        <w:t xml:space="preserve"> установленном п. 3.13.1.6. настоящей закупочной документации.</w:t>
      </w:r>
    </w:p>
    <w:p w14:paraId="0563078E" w14:textId="77777777" w:rsidR="00B13CF5" w:rsidRPr="002E2BE8" w:rsidRDefault="00B13CF5" w:rsidP="00175EC6">
      <w:pPr>
        <w:pStyle w:val="af8"/>
        <w:numPr>
          <w:ilvl w:val="3"/>
          <w:numId w:val="4"/>
        </w:numPr>
        <w:ind w:left="1134" w:hanging="1134"/>
        <w:contextualSpacing w:val="0"/>
        <w:jc w:val="both"/>
      </w:pPr>
      <w:r w:rsidRPr="002E2BE8">
        <w:lastRenderedPageBreak/>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50B76">
        <w:t>закупочной</w:t>
      </w:r>
      <w:r w:rsidRPr="002E2BE8">
        <w:t xml:space="preserve"> документацией требований. Участник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14:paraId="432581A4" w14:textId="77777777" w:rsidR="00441F3A" w:rsidRPr="002E2BE8" w:rsidRDefault="00AB09C6" w:rsidP="00441F3A">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w:t>
      </w:r>
      <w:r>
        <w:rPr>
          <w:rStyle w:val="FontStyle128"/>
          <w:sz w:val="24"/>
          <w:szCs w:val="24"/>
        </w:rPr>
        <w:t xml:space="preserve"> товарах,</w:t>
      </w:r>
      <w:r w:rsidRPr="002E2BE8">
        <w:rPr>
          <w:rStyle w:val="FontStyle128"/>
          <w:sz w:val="24"/>
          <w:szCs w:val="24"/>
        </w:rPr>
        <w:t xml:space="preserve"> работах</w:t>
      </w:r>
      <w:r>
        <w:rPr>
          <w:rStyle w:val="FontStyle128"/>
          <w:sz w:val="24"/>
          <w:szCs w:val="24"/>
        </w:rPr>
        <w:t>, услугах</w:t>
      </w:r>
      <w:r w:rsidRPr="002E2BE8">
        <w:rPr>
          <w:rStyle w:val="FontStyle128"/>
          <w:sz w:val="24"/>
          <w:szCs w:val="24"/>
        </w:rPr>
        <w:t>;</w:t>
      </w:r>
    </w:p>
    <w:p w14:paraId="10EB4D1E" w14:textId="77777777" w:rsidR="00441F3A" w:rsidRPr="002E2BE8" w:rsidRDefault="00441F3A" w:rsidP="00441F3A">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14:paraId="2DFA37E3" w14:textId="77777777" w:rsidR="00441F3A" w:rsidRPr="002E2BE8" w:rsidRDefault="00441F3A" w:rsidP="00441F3A">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14:paraId="733EDDF2" w14:textId="77777777" w:rsidR="00441F3A" w:rsidRDefault="00441F3A" w:rsidP="00441F3A">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Pr="002E2BE8">
        <w:rPr>
          <w:rStyle w:val="FontStyle128"/>
          <w:sz w:val="24"/>
          <w:szCs w:val="24"/>
        </w:rPr>
        <w:t>;</w:t>
      </w:r>
    </w:p>
    <w:p w14:paraId="4DD58EFD" w14:textId="555B592B" w:rsidR="00441F3A" w:rsidRDefault="00441F3A" w:rsidP="00441F3A">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суда о признании Участника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14:paraId="14DB6657" w14:textId="2C78A69B" w:rsidR="00441F3A" w:rsidRDefault="00441F3A" w:rsidP="00441F3A">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закупки</w:t>
      </w:r>
      <w:r w:rsidRPr="000B5929">
        <w:rPr>
          <w:rStyle w:val="FontStyle128"/>
          <w:sz w:val="24"/>
          <w:szCs w:val="24"/>
        </w:rPr>
        <w:t xml:space="preserve"> в порядке, предусмотренном Кодексом </w:t>
      </w:r>
      <w:r w:rsidR="008E4073">
        <w:rPr>
          <w:rStyle w:val="FontStyle128"/>
          <w:sz w:val="24"/>
          <w:szCs w:val="24"/>
        </w:rPr>
        <w:t xml:space="preserve"> Республики Таджикистан</w:t>
      </w:r>
      <w:r w:rsidRPr="000B5929">
        <w:rPr>
          <w:rStyle w:val="FontStyle128"/>
          <w:sz w:val="24"/>
          <w:szCs w:val="24"/>
        </w:rPr>
        <w:t xml:space="preserve"> об административных правонарушениях, на день подачи заявки на участие в закупке</w:t>
      </w:r>
      <w:r>
        <w:rPr>
          <w:rStyle w:val="FontStyle128"/>
          <w:sz w:val="24"/>
          <w:szCs w:val="24"/>
        </w:rPr>
        <w:t>;</w:t>
      </w:r>
    </w:p>
    <w:p w14:paraId="3FF1D6B2" w14:textId="2B9C55F0" w:rsidR="00441F3A" w:rsidRPr="00A35211" w:rsidRDefault="00B522FC" w:rsidP="00441F3A">
      <w:pPr>
        <w:pStyle w:val="Style23"/>
        <w:widowControl/>
        <w:numPr>
          <w:ilvl w:val="0"/>
          <w:numId w:val="5"/>
        </w:numPr>
        <w:tabs>
          <w:tab w:val="left" w:pos="1701"/>
        </w:tabs>
        <w:spacing w:line="240" w:lineRule="auto"/>
        <w:ind w:left="1701" w:right="58" w:hanging="567"/>
        <w:rPr>
          <w:color w:val="000000"/>
        </w:rPr>
      </w:pPr>
      <w:r w:rsidRPr="00AC2FEA">
        <w:rPr>
          <w:rStyle w:val="FontStyle128"/>
          <w:sz w:val="24"/>
          <w:szCs w:val="24"/>
        </w:rPr>
        <w:t>наличие информации о реорганизации Участника закупки, в случае если реорганизация приведет к прекращению деятельности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w:t>
      </w:r>
      <w:r>
        <w:rPr>
          <w:rStyle w:val="FontStyle128"/>
          <w:sz w:val="24"/>
          <w:szCs w:val="24"/>
        </w:rPr>
        <w:t>вовой формы;</w:t>
      </w:r>
    </w:p>
    <w:p w14:paraId="3BC64241" w14:textId="77777777" w:rsidR="00441F3A" w:rsidRPr="00A35211" w:rsidRDefault="00441F3A" w:rsidP="00441F3A">
      <w:pPr>
        <w:pStyle w:val="Style23"/>
        <w:widowControl/>
        <w:numPr>
          <w:ilvl w:val="0"/>
          <w:numId w:val="5"/>
        </w:numPr>
        <w:tabs>
          <w:tab w:val="left" w:pos="1701"/>
        </w:tabs>
        <w:spacing w:line="240" w:lineRule="auto"/>
        <w:ind w:left="1701" w:right="58" w:hanging="567"/>
        <w:rPr>
          <w:color w:val="000000"/>
        </w:rPr>
      </w:pPr>
      <w:r>
        <w:t>предоставление Участником закупки заведомо ложных сведений;</w:t>
      </w:r>
    </w:p>
    <w:p w14:paraId="3FE89E6A" w14:textId="49983E88" w:rsidR="001F4AA9" w:rsidRPr="00A35211" w:rsidRDefault="00DE2274" w:rsidP="001F4AA9">
      <w:pPr>
        <w:pStyle w:val="Style23"/>
        <w:widowControl/>
        <w:numPr>
          <w:ilvl w:val="0"/>
          <w:numId w:val="5"/>
        </w:numPr>
        <w:tabs>
          <w:tab w:val="left" w:pos="1701"/>
        </w:tabs>
        <w:spacing w:line="240" w:lineRule="auto"/>
        <w:ind w:left="1701" w:right="58" w:hanging="567"/>
        <w:rPr>
          <w:color w:val="000000"/>
        </w:rPr>
      </w:pPr>
      <w:r>
        <w:t>о</w:t>
      </w:r>
      <w:r w:rsidR="001F4AA9">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4103B9">
        <w:t>Р</w:t>
      </w:r>
      <w:r w:rsidR="005A599D">
        <w:t>Т</w:t>
      </w:r>
      <w:r w:rsidR="001F4AA9">
        <w:t xml:space="preserve"> Раздел 8 настоящей закупочной документации;</w:t>
      </w:r>
    </w:p>
    <w:p w14:paraId="5A122A70" w14:textId="70A3C54A" w:rsidR="00441F3A" w:rsidRDefault="001F4AA9" w:rsidP="001F4AA9">
      <w:pPr>
        <w:pStyle w:val="Style23"/>
        <w:widowControl/>
        <w:numPr>
          <w:ilvl w:val="0"/>
          <w:numId w:val="5"/>
        </w:numPr>
        <w:tabs>
          <w:tab w:val="left" w:pos="1701"/>
        </w:tabs>
        <w:spacing w:line="240" w:lineRule="auto"/>
        <w:ind w:left="1701" w:right="58" w:hanging="567"/>
        <w:rPr>
          <w:color w:val="000000"/>
        </w:rPr>
      </w:pPr>
      <w:r>
        <w:t xml:space="preserve">наличие у Участника закупки 3 (трех) и более риск-факторов, предусмотренных в Методике оценки деловой репутации контрагентов – резидентов </w:t>
      </w:r>
      <w:r w:rsidR="005A599D">
        <w:t xml:space="preserve">РТ </w:t>
      </w:r>
      <w:r>
        <w:t>Раздел 8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14:paraId="676161A5" w14:textId="1DEBF7E5" w:rsidR="00D66FF2" w:rsidRPr="00D66FF2" w:rsidRDefault="00D66FF2" w:rsidP="00441F3A">
      <w:pPr>
        <w:pStyle w:val="Style23"/>
        <w:widowControl/>
        <w:numPr>
          <w:ilvl w:val="0"/>
          <w:numId w:val="5"/>
        </w:numPr>
        <w:tabs>
          <w:tab w:val="left" w:pos="1701"/>
        </w:tabs>
        <w:spacing w:line="240" w:lineRule="auto"/>
        <w:ind w:left="1701" w:right="58" w:hanging="567"/>
        <w:rPr>
          <w:color w:val="000000"/>
        </w:rPr>
      </w:pPr>
      <w:r>
        <w:rPr>
          <w:rStyle w:val="FontStyle128"/>
          <w:sz w:val="24"/>
          <w:szCs w:val="24"/>
        </w:rPr>
        <w:t xml:space="preserve">непредоставление </w:t>
      </w:r>
      <w:r w:rsidRPr="00D32BC7">
        <w:rPr>
          <w:rStyle w:val="FontStyle128"/>
          <w:sz w:val="24"/>
          <w:szCs w:val="24"/>
        </w:rPr>
        <w:t>копи</w:t>
      </w:r>
      <w:r>
        <w:rPr>
          <w:rStyle w:val="FontStyle128"/>
          <w:sz w:val="24"/>
          <w:szCs w:val="24"/>
        </w:rPr>
        <w:t>и</w:t>
      </w:r>
      <w:r w:rsidRPr="00D32BC7">
        <w:rPr>
          <w:rStyle w:val="FontStyle128"/>
          <w:sz w:val="24"/>
          <w:szCs w:val="24"/>
        </w:rPr>
        <w:t xml:space="preserve">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w:t>
      </w:r>
      <w:r>
        <w:rPr>
          <w:rStyle w:val="FontStyle128"/>
          <w:sz w:val="24"/>
          <w:szCs w:val="24"/>
        </w:rPr>
        <w:t>;</w:t>
      </w:r>
    </w:p>
    <w:p w14:paraId="05F2F40A" w14:textId="100BA972" w:rsidR="00441F3A" w:rsidRPr="00D21AD5" w:rsidRDefault="00441F3A" w:rsidP="00441F3A">
      <w:pPr>
        <w:pStyle w:val="Style23"/>
        <w:widowControl/>
        <w:numPr>
          <w:ilvl w:val="0"/>
          <w:numId w:val="5"/>
        </w:numPr>
        <w:tabs>
          <w:tab w:val="left" w:pos="1701"/>
        </w:tabs>
        <w:spacing w:line="240" w:lineRule="auto"/>
        <w:ind w:left="1701" w:right="58" w:hanging="567"/>
        <w:rPr>
          <w:color w:val="000000"/>
        </w:rPr>
      </w:pPr>
      <w:r>
        <w:t xml:space="preserve">наличие информации об Участнике закупки в реестре </w:t>
      </w:r>
      <w:r w:rsidR="002B7A84">
        <w:t>недобросовестных поставщиков,</w:t>
      </w:r>
      <w:r w:rsidR="00ED2DEA">
        <w:t xml:space="preserve"> предусмотренном Законом РТ от 03.03.2006г. № 168 «О государственных закупках товаров, работ и услуг»</w:t>
      </w:r>
      <w:r>
        <w:t>;</w:t>
      </w:r>
    </w:p>
    <w:p w14:paraId="496A7EC7" w14:textId="3ACDA982" w:rsidR="00246322" w:rsidRPr="00246322" w:rsidRDefault="00441F3A" w:rsidP="00246322">
      <w:pPr>
        <w:pStyle w:val="af8"/>
        <w:numPr>
          <w:ilvl w:val="0"/>
          <w:numId w:val="5"/>
        </w:numPr>
        <w:jc w:val="both"/>
        <w:rPr>
          <w:color w:val="000000"/>
        </w:rPr>
      </w:pPr>
      <w:r w:rsidRPr="00246322">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A738BE">
        <w:t xml:space="preserve"> заявки на участие в закупке</w:t>
      </w:r>
      <w:r w:rsidRPr="00246322">
        <w:rPr>
          <w:rStyle w:val="FontStyle128"/>
          <w:sz w:val="24"/>
          <w:szCs w:val="24"/>
        </w:rPr>
        <w:t xml:space="preserve">, в случае требования обеспечения заявки на участие в </w:t>
      </w:r>
      <w:r w:rsidR="0084170D">
        <w:rPr>
          <w:rStyle w:val="FontStyle128"/>
          <w:sz w:val="24"/>
          <w:szCs w:val="24"/>
        </w:rPr>
        <w:t>закупке.</w:t>
      </w:r>
    </w:p>
    <w:p w14:paraId="22EA453D" w14:textId="77777777" w:rsidR="003C6E40" w:rsidRDefault="003C6E40" w:rsidP="00175EC6">
      <w:pPr>
        <w:pStyle w:val="af8"/>
        <w:numPr>
          <w:ilvl w:val="3"/>
          <w:numId w:val="4"/>
        </w:numPr>
        <w:ind w:left="1134" w:hanging="1134"/>
        <w:contextualSpacing w:val="0"/>
        <w:jc w:val="both"/>
      </w:pPr>
      <w:r w:rsidRPr="002E2BE8">
        <w:t xml:space="preserve">Если в заявке имеются расхождения между обозначением сумм словами и </w:t>
      </w:r>
      <w:r w:rsidRPr="002E2BE8">
        <w:lastRenderedPageBreak/>
        <w:t xml:space="preserve">цифрами, то </w:t>
      </w:r>
      <w:r w:rsidR="00350B76">
        <w:t>закупочной</w:t>
      </w:r>
      <w:r w:rsidRPr="002E2BE8">
        <w:t xml:space="preserve"> комиссией принимается к рассмотрению сумма, указанная словами.</w:t>
      </w:r>
    </w:p>
    <w:p w14:paraId="106F0436" w14:textId="77777777" w:rsidR="00AA0E1E" w:rsidRDefault="00CB0A28" w:rsidP="00175EC6">
      <w:pPr>
        <w:pStyle w:val="af8"/>
        <w:numPr>
          <w:ilvl w:val="3"/>
          <w:numId w:val="4"/>
        </w:numPr>
        <w:ind w:left="1134" w:hanging="1134"/>
        <w:contextualSpacing w:val="0"/>
        <w:jc w:val="both"/>
      </w:pPr>
      <w:r>
        <w:t xml:space="preserve">В случае наличия разночтений (несоответствий) в документах, </w:t>
      </w:r>
      <w:r w:rsidR="00AA0E1E">
        <w:t xml:space="preserve">как в составе закупочной документации, так и </w:t>
      </w:r>
      <w:r>
        <w:t>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E01574C" w14:textId="77777777" w:rsidR="00AA0E1E" w:rsidRPr="002352E1" w:rsidRDefault="00AA0E1E" w:rsidP="00175EC6">
      <w:pPr>
        <w:pStyle w:val="af8"/>
        <w:ind w:left="1134"/>
        <w:jc w:val="both"/>
      </w:pPr>
      <w:r>
        <w:t>1. Извещение о проведении закупки</w:t>
      </w:r>
      <w:r w:rsidRPr="002352E1">
        <w:t>;</w:t>
      </w:r>
    </w:p>
    <w:p w14:paraId="647EC39E" w14:textId="77777777" w:rsidR="00AA0E1E" w:rsidRPr="002352E1" w:rsidRDefault="00AA0E1E" w:rsidP="00175EC6">
      <w:pPr>
        <w:pStyle w:val="af8"/>
        <w:ind w:left="1134"/>
        <w:jc w:val="both"/>
      </w:pPr>
      <w:r>
        <w:t>2. Раздел</w:t>
      </w:r>
      <w:r w:rsidRPr="005378E5">
        <w:rPr>
          <w:i/>
        </w:rPr>
        <w:t> </w:t>
      </w:r>
      <w:r>
        <w:t>6</w:t>
      </w:r>
      <w:r w:rsidRPr="002352E1">
        <w:t xml:space="preserve"> </w:t>
      </w:r>
      <w:r w:rsidRPr="005A701E">
        <w:t>«Техническая часть»;</w:t>
      </w:r>
    </w:p>
    <w:p w14:paraId="6E236966" w14:textId="77777777" w:rsidR="00AA0E1E" w:rsidRDefault="00AA0E1E" w:rsidP="00175EC6">
      <w:pPr>
        <w:pStyle w:val="af8"/>
        <w:ind w:left="1134"/>
        <w:jc w:val="both"/>
      </w:pPr>
      <w:r>
        <w:t>3.</w:t>
      </w:r>
      <w:r>
        <w:rPr>
          <w:i/>
        </w:rPr>
        <w:t xml:space="preserve"> </w:t>
      </w:r>
      <w:r>
        <w:t>Проект Договора, приведенный в Разделе 7 «Проект договора»;</w:t>
      </w:r>
    </w:p>
    <w:p w14:paraId="5F8F6890" w14:textId="77777777" w:rsidR="00AA0E1E" w:rsidRDefault="00AA0E1E" w:rsidP="00175EC6">
      <w:pPr>
        <w:pStyle w:val="af8"/>
        <w:ind w:left="1134"/>
        <w:jc w:val="both"/>
      </w:pPr>
      <w:r>
        <w:t>4. Разделы 1-5 Закупочной документации;</w:t>
      </w:r>
    </w:p>
    <w:p w14:paraId="1BAB358E" w14:textId="77777777" w:rsidR="00AA0E1E" w:rsidRPr="00801DE6" w:rsidRDefault="00AA0E1E" w:rsidP="00175EC6">
      <w:pPr>
        <w:pStyle w:val="af8"/>
        <w:ind w:left="1134"/>
        <w:jc w:val="both"/>
      </w:pPr>
      <w:r>
        <w:t>5. Заявка на участие в закупке.</w:t>
      </w:r>
    </w:p>
    <w:p w14:paraId="123248E1" w14:textId="2BCFF26C" w:rsidR="003C6E40" w:rsidRPr="002E2BE8" w:rsidRDefault="00C9526E" w:rsidP="00175EC6">
      <w:pPr>
        <w:pStyle w:val="af8"/>
        <w:numPr>
          <w:ilvl w:val="3"/>
          <w:numId w:val="4"/>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w:t>
      </w:r>
      <w:r w:rsidR="00561A8F">
        <w:t xml:space="preserve"> Республики Таджикистан</w:t>
      </w:r>
      <w:r w:rsidR="003C6E40" w:rsidRPr="002E2BE8">
        <w:t xml:space="preserve"> об административных правонарушениях, а также, если у </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участника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BA4EA1">
        <w:t>Республики Таджикистан</w:t>
      </w:r>
      <w:r w:rsidR="00BA4EA1" w:rsidRPr="00343A81">
        <w:rPr>
          <w:rStyle w:val="FontStyle128"/>
          <w:color w:val="auto"/>
          <w:sz w:val="24"/>
          <w:szCs w:val="24"/>
        </w:rPr>
        <w:t xml:space="preserve"> </w:t>
      </w:r>
      <w:r w:rsidR="002D3FF6" w:rsidRPr="00343A81">
        <w:rPr>
          <w:rStyle w:val="FontStyle128"/>
          <w:color w:val="auto"/>
          <w:sz w:val="24"/>
          <w:szCs w:val="24"/>
        </w:rPr>
        <w:t>и решение по такой жалобе на день рассмотрения заявки на участие в закупке не принято.</w:t>
      </w:r>
    </w:p>
    <w:p w14:paraId="2E228D5F" w14:textId="77777777" w:rsidR="003C6E40" w:rsidRPr="002E2BE8" w:rsidRDefault="003C6E40" w:rsidP="00175EC6">
      <w:pPr>
        <w:pStyle w:val="af8"/>
        <w:numPr>
          <w:ilvl w:val="3"/>
          <w:numId w:val="4"/>
        </w:numPr>
        <w:ind w:left="1134" w:hanging="1134"/>
        <w:contextualSpacing w:val="0"/>
        <w:jc w:val="both"/>
      </w:pPr>
      <w:r w:rsidRPr="002E2BE8">
        <w:t xml:space="preserve">В случае если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или о допуске к </w:t>
      </w:r>
      <w:r w:rsidR="00AD2408" w:rsidRPr="002E2BE8">
        <w:t xml:space="preserve">дальнейшему </w:t>
      </w:r>
      <w:r w:rsidRPr="002E2BE8">
        <w:t xml:space="preserve">участию в </w:t>
      </w:r>
      <w:r w:rsidR="00E8142F">
        <w:t>закупке</w:t>
      </w:r>
      <w:r w:rsidRPr="002E2BE8">
        <w:t xml:space="preserve"> только одного участника </w:t>
      </w:r>
      <w:r w:rsidR="00E8142F">
        <w:t>закупки</w:t>
      </w:r>
      <w:r w:rsidRPr="002E2BE8">
        <w:t xml:space="preserve">, подавшего заявку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14:paraId="7E9640BC" w14:textId="77777777" w:rsidR="003C6E40" w:rsidRPr="00BE2B86" w:rsidRDefault="003C6E40" w:rsidP="002E2BE8">
      <w:pPr>
        <w:pStyle w:val="af8"/>
        <w:numPr>
          <w:ilvl w:val="2"/>
          <w:numId w:val="4"/>
        </w:numPr>
        <w:ind w:left="1134" w:hanging="1134"/>
        <w:contextualSpacing w:val="0"/>
        <w:jc w:val="both"/>
        <w:rPr>
          <w:u w:val="single"/>
        </w:rPr>
      </w:pPr>
      <w:r w:rsidRPr="00BE2B86">
        <w:rPr>
          <w:u w:val="single"/>
        </w:rPr>
        <w:t xml:space="preserve">Подведение итогов </w:t>
      </w:r>
      <w:r w:rsidR="00E8142F" w:rsidRPr="00BE2B86">
        <w:rPr>
          <w:u w:val="single"/>
        </w:rPr>
        <w:t>закупки</w:t>
      </w:r>
      <w:r w:rsidRPr="00BE2B86">
        <w:rPr>
          <w:u w:val="single"/>
        </w:rPr>
        <w:t>. Определение победител</w:t>
      </w:r>
      <w:r w:rsidR="0088600B">
        <w:rPr>
          <w:u w:val="single"/>
        </w:rPr>
        <w:t>ей</w:t>
      </w:r>
      <w:r w:rsidRPr="00BE2B86">
        <w:rPr>
          <w:u w:val="single"/>
        </w:rPr>
        <w:t xml:space="preserve"> </w:t>
      </w:r>
      <w:r w:rsidR="00E8142F" w:rsidRPr="00BE2B86">
        <w:rPr>
          <w:u w:val="single"/>
        </w:rPr>
        <w:t>закупки</w:t>
      </w:r>
    </w:p>
    <w:p w14:paraId="0B47C5C9" w14:textId="77777777" w:rsidR="00FF0298" w:rsidRDefault="00FF0298" w:rsidP="00FF0298">
      <w:pPr>
        <w:pStyle w:val="af8"/>
        <w:numPr>
          <w:ilvl w:val="3"/>
          <w:numId w:val="4"/>
        </w:numPr>
        <w:ind w:left="1134" w:hanging="1134"/>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Pr="007F2424">
        <w:t>.</w:t>
      </w:r>
    </w:p>
    <w:p w14:paraId="5B7B5748" w14:textId="77777777" w:rsidR="00FF0298" w:rsidRPr="007F2424" w:rsidRDefault="00FF0298" w:rsidP="00FF0298">
      <w:pPr>
        <w:pStyle w:val="af8"/>
        <w:numPr>
          <w:ilvl w:val="3"/>
          <w:numId w:val="4"/>
        </w:numPr>
        <w:ind w:left="1134" w:hanging="1134"/>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28F1A3EF" w14:textId="77777777" w:rsidR="003C6E40" w:rsidRDefault="00300FBF" w:rsidP="002E2BE8">
      <w:pPr>
        <w:pStyle w:val="af8"/>
        <w:numPr>
          <w:ilvl w:val="3"/>
          <w:numId w:val="4"/>
        </w:numPr>
        <w:ind w:left="1134" w:hanging="1134"/>
        <w:contextualSpacing w:val="0"/>
        <w:jc w:val="both"/>
      </w:pPr>
      <w:r>
        <w:t xml:space="preserve">Победителями </w:t>
      </w:r>
      <w:r w:rsidR="00FD230D">
        <w:t>закупки</w:t>
      </w:r>
      <w:r w:rsidRPr="000B15C5">
        <w:t xml:space="preserve"> призна</w:t>
      </w:r>
      <w:r>
        <w:t>ю</w:t>
      </w:r>
      <w:r w:rsidRPr="000B15C5">
        <w:t xml:space="preserve">тся Участники </w:t>
      </w:r>
      <w:r w:rsidR="00FD230D">
        <w:t>закупки</w:t>
      </w:r>
      <w:r w:rsidRPr="000B15C5">
        <w:t xml:space="preserve">, </w:t>
      </w:r>
      <w:r>
        <w:rPr>
          <w:rStyle w:val="FontStyle128"/>
          <w:color w:val="auto"/>
          <w:sz w:val="24"/>
          <w:szCs w:val="24"/>
        </w:rPr>
        <w:t xml:space="preserve">подавшие заявки на участие в </w:t>
      </w:r>
      <w:r w:rsidR="00FD230D">
        <w:t>закупке</w:t>
      </w:r>
      <w:r w:rsidR="00FD230D">
        <w:rPr>
          <w:rStyle w:val="FontStyle128"/>
          <w:color w:val="auto"/>
          <w:sz w:val="24"/>
          <w:szCs w:val="24"/>
        </w:rPr>
        <w:t xml:space="preserve"> </w:t>
      </w:r>
      <w:r>
        <w:rPr>
          <w:rStyle w:val="FontStyle128"/>
          <w:color w:val="auto"/>
          <w:sz w:val="24"/>
          <w:szCs w:val="24"/>
        </w:rPr>
        <w:t xml:space="preserve">и заявки которых, признаны </w:t>
      </w:r>
      <w:r w:rsidRPr="001220D8">
        <w:rPr>
          <w:rStyle w:val="FontStyle128"/>
          <w:color w:val="auto"/>
          <w:sz w:val="24"/>
          <w:szCs w:val="24"/>
        </w:rPr>
        <w:t>соответствующи</w:t>
      </w:r>
      <w:r>
        <w:rPr>
          <w:rStyle w:val="FontStyle128"/>
          <w:color w:val="auto"/>
          <w:sz w:val="24"/>
          <w:szCs w:val="24"/>
        </w:rPr>
        <w:t>ми</w:t>
      </w:r>
      <w:r w:rsidRPr="001220D8">
        <w:rPr>
          <w:rStyle w:val="FontStyle128"/>
          <w:color w:val="auto"/>
          <w:sz w:val="24"/>
          <w:szCs w:val="24"/>
        </w:rPr>
        <w:t xml:space="preserve"> требованиям </w:t>
      </w:r>
      <w:r>
        <w:rPr>
          <w:rStyle w:val="FontStyle128"/>
          <w:color w:val="auto"/>
          <w:sz w:val="24"/>
          <w:szCs w:val="24"/>
        </w:rPr>
        <w:t>закупочной</w:t>
      </w:r>
      <w:r w:rsidRPr="001220D8">
        <w:rPr>
          <w:rStyle w:val="FontStyle128"/>
          <w:color w:val="auto"/>
          <w:sz w:val="24"/>
          <w:szCs w:val="24"/>
        </w:rPr>
        <w:t xml:space="preserve"> документации</w:t>
      </w:r>
      <w:r>
        <w:rPr>
          <w:rStyle w:val="FontStyle128"/>
          <w:color w:val="auto"/>
          <w:sz w:val="24"/>
          <w:szCs w:val="24"/>
        </w:rPr>
        <w:t xml:space="preserve">, </w:t>
      </w:r>
      <w:r w:rsidRPr="00152DBD">
        <w:rPr>
          <w:color w:val="000000"/>
        </w:rPr>
        <w:t xml:space="preserve">с которыми по результатам </w:t>
      </w:r>
      <w:r>
        <w:rPr>
          <w:color w:val="000000"/>
        </w:rPr>
        <w:t>закупки</w:t>
      </w:r>
      <w:r w:rsidRPr="00152DBD">
        <w:rPr>
          <w:color w:val="000000"/>
        </w:rPr>
        <w:t xml:space="preserve"> б</w:t>
      </w:r>
      <w:r>
        <w:rPr>
          <w:color w:val="000000"/>
        </w:rPr>
        <w:t>удут</w:t>
      </w:r>
      <w:r w:rsidRPr="00152DBD">
        <w:rPr>
          <w:color w:val="000000"/>
        </w:rPr>
        <w:t xml:space="preserve"> заключены рамочные </w:t>
      </w:r>
      <w:r>
        <w:rPr>
          <w:color w:val="000000"/>
        </w:rPr>
        <w:t xml:space="preserve">договоры (соглашения) </w:t>
      </w:r>
      <w:r w:rsidRPr="00152DBD">
        <w:rPr>
          <w:color w:val="000000"/>
        </w:rPr>
        <w:t>для поставок определенно</w:t>
      </w:r>
      <w:r>
        <w:rPr>
          <w:color w:val="000000"/>
        </w:rPr>
        <w:t>го</w:t>
      </w:r>
      <w:r w:rsidRPr="00152DBD">
        <w:rPr>
          <w:color w:val="000000"/>
        </w:rPr>
        <w:t xml:space="preserve"> </w:t>
      </w:r>
      <w:r>
        <w:rPr>
          <w:color w:val="000000"/>
        </w:rPr>
        <w:t>товара</w:t>
      </w:r>
      <w:r w:rsidRPr="00152DBD">
        <w:rPr>
          <w:color w:val="000000"/>
        </w:rPr>
        <w:t xml:space="preserve"> на срок до трех лет</w:t>
      </w:r>
      <w:r w:rsidRPr="000B15C5">
        <w:t>.</w:t>
      </w:r>
    </w:p>
    <w:p w14:paraId="592AE0B0" w14:textId="77777777" w:rsidR="00B13CF5" w:rsidRDefault="006D0FAB" w:rsidP="00175EC6">
      <w:pPr>
        <w:pStyle w:val="af8"/>
        <w:numPr>
          <w:ilvl w:val="3"/>
          <w:numId w:val="4"/>
        </w:numPr>
        <w:ind w:left="1134" w:hanging="1134"/>
        <w:contextualSpacing w:val="0"/>
        <w:jc w:val="both"/>
      </w:pPr>
      <w:r w:rsidRPr="002E2BE8">
        <w:t xml:space="preserve">Любой участник </w:t>
      </w:r>
      <w:r>
        <w:t>закупки</w:t>
      </w:r>
      <w:r w:rsidRPr="002E2BE8">
        <w:t xml:space="preserve"> после размещения </w:t>
      </w:r>
      <w:r>
        <w:t>П</w:t>
      </w:r>
      <w:r w:rsidRPr="002E2BE8">
        <w:t xml:space="preserve">ротокола </w:t>
      </w:r>
      <w:r>
        <w:t>по выбору Победителей закупки</w:t>
      </w:r>
      <w:r w:rsidRPr="002E2BE8">
        <w:t xml:space="preserve"> вправе</w:t>
      </w:r>
      <w:r>
        <w:t xml:space="preserve"> в течение 5 (пяти) рабочих дней после публикации Протокола по выбору Победителя</w:t>
      </w:r>
      <w:r w:rsidRPr="002E2BE8">
        <w:t xml:space="preserve"> направить Организатору </w:t>
      </w:r>
      <w:r>
        <w:t>закупки</w:t>
      </w:r>
      <w:r w:rsidRPr="002E2BE8">
        <w:t xml:space="preserve"> в письменной форме, запрос о разъяснении результатов </w:t>
      </w:r>
      <w:r>
        <w:t>закупки</w:t>
      </w:r>
      <w:r w:rsidRPr="002E2BE8">
        <w:t xml:space="preserve">. Организатор </w:t>
      </w:r>
      <w:r>
        <w:t>закупки</w:t>
      </w:r>
      <w:r w:rsidRPr="002E2BE8">
        <w:t xml:space="preserve"> в течение </w:t>
      </w:r>
      <w:r>
        <w:t>5</w:t>
      </w:r>
      <w:r w:rsidRPr="002E2BE8">
        <w:t xml:space="preserve"> (</w:t>
      </w:r>
      <w:r>
        <w:t>пяти</w:t>
      </w:r>
      <w:r w:rsidRPr="002E2BE8">
        <w:t xml:space="preserve">) рабочих дней со дня поступления такого запроса обязан представить </w:t>
      </w:r>
      <w:r w:rsidRPr="002E2BE8">
        <w:lastRenderedPageBreak/>
        <w:t xml:space="preserve">Участнику </w:t>
      </w:r>
      <w:r>
        <w:t>закупки</w:t>
      </w:r>
      <w:r w:rsidRPr="002E2BE8">
        <w:t xml:space="preserve"> в письменной форме соответствующие разъяснения.</w:t>
      </w:r>
    </w:p>
    <w:p w14:paraId="5CFAAA1C" w14:textId="77777777" w:rsidR="006D173C" w:rsidRPr="001B36A6" w:rsidRDefault="006D173C" w:rsidP="00175EC6">
      <w:pPr>
        <w:pStyle w:val="af8"/>
        <w:numPr>
          <w:ilvl w:val="1"/>
          <w:numId w:val="4"/>
        </w:numPr>
        <w:ind w:left="1134" w:hanging="1134"/>
        <w:contextualSpacing w:val="0"/>
        <w:jc w:val="both"/>
        <w:rPr>
          <w:b/>
        </w:rPr>
      </w:pPr>
      <w:r w:rsidRPr="00286EA3">
        <w:rPr>
          <w:b/>
        </w:rPr>
        <w:t>Протокол по экспертизе справки о цепочке собственников Победител</w:t>
      </w:r>
      <w:r w:rsidR="00300FBF">
        <w:rPr>
          <w:b/>
        </w:rPr>
        <w:t>ей</w:t>
      </w:r>
      <w:r w:rsidRPr="00286EA3">
        <w:rPr>
          <w:b/>
        </w:rPr>
        <w:t xml:space="preserve"> </w:t>
      </w:r>
      <w:r w:rsidR="00E8142F" w:rsidRPr="001B36A6">
        <w:rPr>
          <w:b/>
        </w:rPr>
        <w:t>закупки</w:t>
      </w:r>
    </w:p>
    <w:p w14:paraId="175CDCC6" w14:textId="1FCA3287" w:rsidR="006D173C" w:rsidRDefault="000B4F52" w:rsidP="00175EC6">
      <w:pPr>
        <w:pStyle w:val="af8"/>
        <w:numPr>
          <w:ilvl w:val="2"/>
          <w:numId w:val="4"/>
        </w:numPr>
        <w:ind w:left="1134" w:hanging="1134"/>
        <w:contextualSpacing w:val="0"/>
        <w:jc w:val="both"/>
      </w:pPr>
      <w:r w:rsidRPr="007F2424">
        <w:t xml:space="preserve">После размещения Протокола по выбору Победителя закупки и в соответствии с Гарантийным письмом на предоставление справки о цепочке собственников, представленным в составе заявки на участие в закупке, Победитель закупки в течение </w:t>
      </w:r>
      <w:r>
        <w:t>2</w:t>
      </w:r>
      <w:r w:rsidRPr="007F2424">
        <w:t> (</w:t>
      </w:r>
      <w:r>
        <w:t>двух</w:t>
      </w:r>
      <w:r w:rsidRPr="007F2424">
        <w:t xml:space="preserve">) рабочих дней обязан предоставить Организатору закупки справку о цепочке собственников (Раздел 9 (форма 19)) в электронной (формат </w:t>
      </w:r>
      <w:r w:rsidRPr="007F2424">
        <w:rPr>
          <w:lang w:val="en-US"/>
        </w:rPr>
        <w:t>Excel</w:t>
      </w:r>
      <w:r w:rsidRPr="007F2424">
        <w:t xml:space="preserve"> .</w:t>
      </w:r>
      <w:proofErr w:type="spellStart"/>
      <w:r w:rsidRPr="007F2424">
        <w:rPr>
          <w:lang w:val="en-US"/>
        </w:rPr>
        <w:t>xls</w:t>
      </w:r>
      <w:proofErr w:type="spellEnd"/>
      <w:r w:rsidRPr="007F2424">
        <w:t xml:space="preserve">, формат </w:t>
      </w:r>
      <w:r w:rsidRPr="007F2424">
        <w:rPr>
          <w:lang w:val="en-US"/>
        </w:rPr>
        <w:t>Acrobat</w:t>
      </w:r>
      <w:r w:rsidRPr="007F2424">
        <w:t xml:space="preserve"> </w:t>
      </w:r>
      <w:r w:rsidRPr="007F2424">
        <w:rPr>
          <w:lang w:val="en-US"/>
        </w:rPr>
        <w:t>Reader</w:t>
      </w:r>
      <w:r w:rsidRPr="007F2424">
        <w:t xml:space="preserve"> .</w:t>
      </w:r>
      <w:r w:rsidRPr="007F2424">
        <w:rPr>
          <w:lang w:val="en-US"/>
        </w:rPr>
        <w:t>pdf</w:t>
      </w:r>
      <w:r w:rsidRPr="007F2424">
        <w:t xml:space="preserve">) </w:t>
      </w:r>
      <w:r>
        <w:t>форме</w:t>
      </w:r>
      <w:r w:rsidRPr="007F2424">
        <w:t>.</w:t>
      </w:r>
    </w:p>
    <w:p w14:paraId="608E6148" w14:textId="77777777" w:rsidR="006D173C" w:rsidRDefault="00104C73" w:rsidP="00175EC6">
      <w:pPr>
        <w:pStyle w:val="af8"/>
        <w:numPr>
          <w:ilvl w:val="2"/>
          <w:numId w:val="4"/>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404EB1">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14:paraId="513700B0" w14:textId="77777777" w:rsidR="006D173C" w:rsidRPr="006D173C" w:rsidRDefault="00300FBF" w:rsidP="00175EC6">
      <w:pPr>
        <w:pStyle w:val="af8"/>
        <w:numPr>
          <w:ilvl w:val="2"/>
          <w:numId w:val="4"/>
        </w:numPr>
        <w:ind w:left="1134" w:hanging="1134"/>
        <w:contextualSpacing w:val="0"/>
        <w:jc w:val="both"/>
      </w:pPr>
      <w:r w:rsidRPr="005F2484">
        <w:t>В случае если Победител</w:t>
      </w:r>
      <w:r>
        <w:t>ь</w:t>
      </w:r>
      <w:r w:rsidR="00FD230D" w:rsidRPr="00FD230D">
        <w:t xml:space="preserve"> </w:t>
      </w:r>
      <w:r w:rsidR="00FD230D">
        <w:t>закупки</w:t>
      </w:r>
      <w:r w:rsidRPr="005F2484">
        <w:t xml:space="preserve">, не представил Заказчику (Организатору </w:t>
      </w:r>
      <w:r>
        <w:t>закупки</w:t>
      </w:r>
      <w:r w:rsidRPr="005F2484">
        <w:t xml:space="preserve">) справку о раскрытии цепочки собственников по предусмотренной в настоящей </w:t>
      </w:r>
      <w:r>
        <w:t>Закупочной</w:t>
      </w:r>
      <w:r w:rsidRPr="005F2484">
        <w:t xml:space="preserve"> документации форме и соответствии с инструкциями, Победитель </w:t>
      </w:r>
      <w:r w:rsidR="00FD230D">
        <w:t>закупки</w:t>
      </w:r>
      <w:r w:rsidRPr="005F2484">
        <w:t xml:space="preserve">, признается уклонившимся от заключения </w:t>
      </w:r>
      <w:r>
        <w:rPr>
          <w:rStyle w:val="FontStyle128"/>
          <w:color w:val="auto"/>
          <w:sz w:val="24"/>
          <w:szCs w:val="24"/>
        </w:rPr>
        <w:t>договора (соглашения)</w:t>
      </w:r>
      <w:r w:rsidRPr="005F2484">
        <w:t xml:space="preserve"> </w:t>
      </w:r>
      <w:r w:rsidRPr="005F2484">
        <w:rPr>
          <w:rStyle w:val="FontStyle128"/>
          <w:rFonts w:eastAsiaTheme="majorEastAsia"/>
          <w:color w:val="auto"/>
          <w:sz w:val="24"/>
          <w:szCs w:val="24"/>
        </w:rPr>
        <w:t>(включение такого участника в реестр</w:t>
      </w:r>
      <w:r w:rsidRPr="005F2484">
        <w:rPr>
          <w:rStyle w:val="FontStyle128"/>
          <w:color w:val="auto"/>
          <w:sz w:val="24"/>
          <w:szCs w:val="24"/>
        </w:rPr>
        <w:t xml:space="preserve"> недобросовестных поставщиков является правом, а не обязанностью Организатора </w:t>
      </w:r>
      <w:r>
        <w:rPr>
          <w:rStyle w:val="FontStyle128"/>
          <w:rFonts w:eastAsiaTheme="majorEastAsia"/>
          <w:color w:val="auto"/>
          <w:sz w:val="24"/>
          <w:szCs w:val="24"/>
        </w:rPr>
        <w:t>закупки</w:t>
      </w:r>
      <w:r w:rsidRPr="005F2484">
        <w:rPr>
          <w:rStyle w:val="FontStyle128"/>
          <w:color w:val="auto"/>
          <w:sz w:val="24"/>
          <w:szCs w:val="24"/>
        </w:rPr>
        <w:t xml:space="preserve"> и/или Заказчика</w:t>
      </w:r>
      <w:r w:rsidRPr="005F2484">
        <w:t>).</w:t>
      </w:r>
    </w:p>
    <w:p w14:paraId="4622519B" w14:textId="77777777" w:rsidR="00597AD3" w:rsidRPr="002E2BE8" w:rsidRDefault="00597AD3" w:rsidP="002E2BE8">
      <w:pPr>
        <w:pStyle w:val="af8"/>
        <w:numPr>
          <w:ilvl w:val="0"/>
          <w:numId w:val="4"/>
        </w:numPr>
        <w:ind w:left="567" w:hanging="567"/>
        <w:contextualSpacing w:val="0"/>
        <w:outlineLvl w:val="0"/>
        <w:rPr>
          <w:b/>
        </w:rPr>
      </w:pPr>
      <w:bookmarkStart w:id="43" w:name="_Toc316294937"/>
      <w:bookmarkStart w:id="44" w:name="_Ref316334856"/>
      <w:bookmarkStart w:id="45" w:name="_Toc425776991"/>
      <w:r w:rsidRPr="002E2BE8">
        <w:rPr>
          <w:b/>
        </w:rPr>
        <w:t>ТРЕБОВАНИЯ</w:t>
      </w:r>
      <w:r w:rsidR="00C05C28" w:rsidRPr="002E2BE8">
        <w:rPr>
          <w:b/>
        </w:rPr>
        <w:t xml:space="preserve">, ПРЕДЪЯВЛЯЕМЫЕ </w:t>
      </w:r>
      <w:r w:rsidRPr="002E2BE8">
        <w:rPr>
          <w:b/>
        </w:rPr>
        <w:t xml:space="preserve">К УЧАСТНИКАМ </w:t>
      </w:r>
      <w:bookmarkEnd w:id="43"/>
      <w:bookmarkEnd w:id="44"/>
      <w:r w:rsidR="00E8142F">
        <w:rPr>
          <w:b/>
        </w:rPr>
        <w:t>ЗАКУПКИ</w:t>
      </w:r>
      <w:bookmarkEnd w:id="45"/>
    </w:p>
    <w:p w14:paraId="2DA16FD7" w14:textId="77777777" w:rsidR="007A6A76" w:rsidRPr="00175EC6" w:rsidRDefault="004C565D" w:rsidP="00175EC6">
      <w:pPr>
        <w:pStyle w:val="af8"/>
        <w:numPr>
          <w:ilvl w:val="1"/>
          <w:numId w:val="4"/>
        </w:numPr>
        <w:ind w:left="1134" w:hanging="1134"/>
        <w:contextualSpacing w:val="0"/>
        <w:jc w:val="both"/>
      </w:pPr>
      <w:bookmarkStart w:id="46" w:name="_Toc316294938"/>
      <w:r w:rsidRPr="00175EC6">
        <w:t>Потенциальный у</w:t>
      </w:r>
      <w:r w:rsidR="007A6A76" w:rsidRPr="00175EC6">
        <w:t>частник процедуры закупки для того, чтобы принять участие в закупке, должен удовлетворять требованиям, установленным в пункте 4.</w:t>
      </w:r>
      <w:r w:rsidR="001F4AA9">
        <w:t>2</w:t>
      </w:r>
      <w:r w:rsidR="007A6A76" w:rsidRPr="00175EC6">
        <w:t xml:space="preserve">., а также требованиям, установленным в разделе </w:t>
      </w:r>
      <w:r w:rsidR="005B3431" w:rsidRPr="00175EC6">
        <w:t>6</w:t>
      </w:r>
      <w:r w:rsidR="007A6A76" w:rsidRPr="00175EC6">
        <w:t xml:space="preserve"> «</w:t>
      </w:r>
      <w:r w:rsidR="005B3431" w:rsidRPr="00175EC6">
        <w:t>Техническая часть</w:t>
      </w:r>
      <w:r w:rsidR="007A6A76" w:rsidRPr="00175EC6">
        <w:t>» настоящей закупочной документации</w:t>
      </w:r>
      <w:r w:rsidR="00175EC6">
        <w:t>:</w:t>
      </w:r>
    </w:p>
    <w:p w14:paraId="254C5E5A" w14:textId="77777777" w:rsidR="007A6A76" w:rsidRPr="00175EC6" w:rsidRDefault="005B3431" w:rsidP="001F4AA9">
      <w:pPr>
        <w:pStyle w:val="af8"/>
        <w:numPr>
          <w:ilvl w:val="1"/>
          <w:numId w:val="4"/>
        </w:numPr>
        <w:contextualSpacing w:val="0"/>
        <w:jc w:val="both"/>
      </w:pPr>
      <w:r w:rsidRPr="00175EC6">
        <w:t>Обязательные требования к участникам процедуры закупки:</w:t>
      </w:r>
    </w:p>
    <w:p w14:paraId="7DCC74F7" w14:textId="77777777" w:rsidR="005B3431" w:rsidRPr="00175EC6" w:rsidRDefault="005B3431" w:rsidP="001F4AA9">
      <w:pPr>
        <w:pStyle w:val="af8"/>
        <w:numPr>
          <w:ilvl w:val="2"/>
          <w:numId w:val="4"/>
        </w:numPr>
        <w:contextualSpacing w:val="0"/>
        <w:jc w:val="both"/>
      </w:pPr>
      <w:r w:rsidRPr="00175EC6">
        <w:rPr>
          <w:b/>
        </w:rPr>
        <w:t>Требование к дееспособности Участника закупки</w:t>
      </w:r>
    </w:p>
    <w:p w14:paraId="27B01281" w14:textId="77201936" w:rsidR="00B13CF5" w:rsidRPr="00154198" w:rsidRDefault="00B13CF5" w:rsidP="00C762D4">
      <w:pPr>
        <w:widowControl/>
        <w:numPr>
          <w:ilvl w:val="0"/>
          <w:numId w:val="5"/>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действующим </w:t>
      </w:r>
      <w:r w:rsidR="00647A23" w:rsidRPr="0032030B">
        <w:rPr>
          <w:color w:val="000000"/>
        </w:rPr>
        <w:t xml:space="preserve">законодательством </w:t>
      </w:r>
      <w:r w:rsidR="00647A23">
        <w:rPr>
          <w:color w:val="000000"/>
        </w:rPr>
        <w:t>Республики</w:t>
      </w:r>
      <w:r w:rsidR="00E77E11">
        <w:t xml:space="preserve"> Таджикистан</w:t>
      </w:r>
      <w:r w:rsidR="00E77E11" w:rsidRPr="0032030B">
        <w:rPr>
          <w:color w:val="000000"/>
        </w:rPr>
        <w:t xml:space="preserve"> </w:t>
      </w:r>
      <w:r w:rsidRPr="0032030B">
        <w:rPr>
          <w:color w:val="000000"/>
        </w:rPr>
        <w:t>к лицам, осуществляющим выполнение договора, право на заключение которого является предметом настояще</w:t>
      </w:r>
      <w:r w:rsidR="006D0FAB">
        <w:rPr>
          <w:color w:val="000000"/>
        </w:rPr>
        <w:t>й</w:t>
      </w:r>
      <w:r w:rsidRPr="0032030B">
        <w:rPr>
          <w:color w:val="000000"/>
        </w:rPr>
        <w:t xml:space="preserve"> </w:t>
      </w:r>
      <w:r w:rsidR="00E8142F" w:rsidRPr="00154198">
        <w:rPr>
          <w:color w:val="000000"/>
        </w:rPr>
        <w:t>закупки</w:t>
      </w:r>
      <w:r w:rsidRPr="00154198">
        <w:rPr>
          <w:color w:val="000000"/>
        </w:rPr>
        <w:t>;</w:t>
      </w:r>
    </w:p>
    <w:p w14:paraId="28C2B28F" w14:textId="3D233A1C" w:rsidR="0032030B" w:rsidRDefault="0032030B" w:rsidP="00B13CF5">
      <w:pPr>
        <w:widowControl/>
        <w:numPr>
          <w:ilvl w:val="0"/>
          <w:numId w:val="5"/>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w:t>
      </w:r>
      <w:r w:rsidR="00E77E11">
        <w:rPr>
          <w:color w:val="000000"/>
        </w:rPr>
        <w:t xml:space="preserve"> </w:t>
      </w:r>
      <w:r w:rsidR="00E77E11">
        <w:t>Республики Таджикистан</w:t>
      </w:r>
      <w:r w:rsidR="00B13CF5" w:rsidRPr="00B13CF5">
        <w:rPr>
          <w:color w:val="000000"/>
        </w:rPr>
        <w:t xml:space="preserve">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14:paraId="5048EDAB" w14:textId="77777777" w:rsidR="00B13CF5" w:rsidRDefault="00B13CF5" w:rsidP="00B13CF5">
      <w:pPr>
        <w:widowControl/>
        <w:numPr>
          <w:ilvl w:val="0"/>
          <w:numId w:val="5"/>
        </w:numPr>
        <w:tabs>
          <w:tab w:val="left" w:pos="1701"/>
        </w:tabs>
        <w:ind w:left="1701" w:right="58" w:hanging="567"/>
        <w:jc w:val="both"/>
        <w:rPr>
          <w:color w:val="000000"/>
        </w:rPr>
      </w:pPr>
      <w:r w:rsidRPr="00B13CF5">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083C23">
        <w:rPr>
          <w:color w:val="000000"/>
        </w:rPr>
        <w:t>й</w:t>
      </w:r>
      <w:r w:rsidRPr="00B13CF5">
        <w:rPr>
          <w:color w:val="000000"/>
        </w:rPr>
        <w:t xml:space="preserve"> </w:t>
      </w:r>
      <w:r w:rsidR="00E8142F">
        <w:rPr>
          <w:color w:val="000000"/>
        </w:rPr>
        <w:t>закупки</w:t>
      </w:r>
      <w:r w:rsidR="0063235F">
        <w:rPr>
          <w:color w:val="000000"/>
        </w:rPr>
        <w:t>;</w:t>
      </w:r>
    </w:p>
    <w:p w14:paraId="18D28B2C" w14:textId="77777777" w:rsidR="002D3FF6" w:rsidRPr="00B13CF5" w:rsidRDefault="002D3FF6" w:rsidP="00B13CF5">
      <w:pPr>
        <w:widowControl/>
        <w:jc w:val="both"/>
        <w:rPr>
          <w:color w:val="000000"/>
        </w:rPr>
      </w:pPr>
    </w:p>
    <w:p w14:paraId="6031C67D" w14:textId="77777777" w:rsidR="00B13CF5" w:rsidRPr="00175EC6" w:rsidRDefault="00B13CF5" w:rsidP="001F4AA9">
      <w:pPr>
        <w:pStyle w:val="af8"/>
        <w:numPr>
          <w:ilvl w:val="2"/>
          <w:numId w:val="4"/>
        </w:numPr>
        <w:contextualSpacing w:val="0"/>
        <w:jc w:val="both"/>
        <w:rPr>
          <w:b/>
        </w:rPr>
      </w:pPr>
      <w:r w:rsidRPr="008F18FA">
        <w:rPr>
          <w:b/>
        </w:rPr>
        <w:t xml:space="preserve">Требования к </w:t>
      </w:r>
      <w:r w:rsidR="005B3431">
        <w:rPr>
          <w:b/>
        </w:rPr>
        <w:t xml:space="preserve">правоспособности </w:t>
      </w:r>
      <w:r w:rsidRPr="008F18FA">
        <w:rPr>
          <w:b/>
        </w:rPr>
        <w:t xml:space="preserve">и финансовой устойчивости Участника </w:t>
      </w:r>
      <w:r w:rsidR="00E8142F">
        <w:rPr>
          <w:b/>
        </w:rPr>
        <w:t>закупки</w:t>
      </w:r>
    </w:p>
    <w:p w14:paraId="70988964" w14:textId="77777777" w:rsidR="00B13CF5" w:rsidRPr="00175EC6" w:rsidRDefault="00B13CF5" w:rsidP="001F4AA9">
      <w:pPr>
        <w:pStyle w:val="af8"/>
        <w:numPr>
          <w:ilvl w:val="3"/>
          <w:numId w:val="4"/>
        </w:numPr>
        <w:contextualSpacing w:val="0"/>
        <w:jc w:val="both"/>
        <w:rPr>
          <w:b/>
        </w:rPr>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14:paraId="26DBB552" w14:textId="0B792103"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w:t>
      </w:r>
      <w:r w:rsidRPr="00B13CF5">
        <w:rPr>
          <w:color w:val="000000"/>
        </w:rPr>
        <w:lastRenderedPageBreak/>
        <w:t xml:space="preserve">законодательством </w:t>
      </w:r>
      <w:r w:rsidR="00CF5C99">
        <w:rPr>
          <w:color w:val="000000"/>
        </w:rPr>
        <w:t xml:space="preserve"> Республики Таджикистан</w:t>
      </w:r>
      <w:r w:rsidRPr="00B13CF5">
        <w:rPr>
          <w:color w:val="000000"/>
        </w:rPr>
        <w:t xml:space="preserve">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14:paraId="55C7C528" w14:textId="77777777"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6BE37C7A" w14:textId="77777777" w:rsidR="00154198" w:rsidRDefault="00154198" w:rsidP="00E24FBB">
      <w:pPr>
        <w:pStyle w:val="af8"/>
        <w:numPr>
          <w:ilvl w:val="3"/>
          <w:numId w:val="4"/>
        </w:numPr>
        <w:contextualSpacing w:val="0"/>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14:paraId="112B3235" w14:textId="77777777" w:rsidR="00154198" w:rsidRPr="00C5284F" w:rsidRDefault="00154198" w:rsidP="00C5284F">
      <w:pPr>
        <w:widowControl/>
        <w:numPr>
          <w:ilvl w:val="0"/>
          <w:numId w:val="5"/>
        </w:numPr>
        <w:tabs>
          <w:tab w:val="left" w:pos="1701"/>
        </w:tabs>
        <w:ind w:left="1701" w:right="58" w:hanging="567"/>
        <w:jc w:val="both"/>
      </w:pPr>
      <w:r w:rsidRPr="00C5284F">
        <w:t xml:space="preserve">показатели финансово-хозяйственной деятельности Участника </w:t>
      </w:r>
      <w:r w:rsidRPr="00C5284F">
        <w:rPr>
          <w:color w:val="000000"/>
        </w:rPr>
        <w:t xml:space="preserve">закупки </w:t>
      </w:r>
      <w:r w:rsidRPr="00C5284F">
        <w:t>должны свидетельствовать о его платежеспособности и финансовой устойчивости;</w:t>
      </w:r>
    </w:p>
    <w:p w14:paraId="4131E5A8" w14:textId="77777777" w:rsidR="0018054C" w:rsidRDefault="0018054C" w:rsidP="001F4AA9">
      <w:pPr>
        <w:pStyle w:val="af8"/>
        <w:numPr>
          <w:ilvl w:val="2"/>
          <w:numId w:val="4"/>
        </w:numPr>
        <w:contextualSpacing w:val="0"/>
        <w:jc w:val="both"/>
        <w:rPr>
          <w:b/>
        </w:rPr>
      </w:pPr>
      <w:r w:rsidRPr="002E2BE8">
        <w:rPr>
          <w:b/>
        </w:rPr>
        <w:t xml:space="preserve">Требования к квалификации </w:t>
      </w:r>
      <w:r>
        <w:rPr>
          <w:b/>
        </w:rPr>
        <w:t>Участника закупки</w:t>
      </w:r>
    </w:p>
    <w:p w14:paraId="32444608" w14:textId="77777777" w:rsidR="0018054C" w:rsidRPr="00175EC6" w:rsidRDefault="0018054C" w:rsidP="001F4AA9">
      <w:pPr>
        <w:pStyle w:val="af8"/>
        <w:numPr>
          <w:ilvl w:val="3"/>
          <w:numId w:val="4"/>
        </w:numPr>
        <w:contextualSpacing w:val="0"/>
        <w:jc w:val="both"/>
      </w:pPr>
      <w:r>
        <w:t>Участник закупки</w:t>
      </w:r>
      <w:r w:rsidRPr="002E2BE8">
        <w:t xml:space="preserve"> должен соответствовать следующим обязательным требованиям к квалификации</w:t>
      </w:r>
      <w:r>
        <w:t xml:space="preserve"> Участника </w:t>
      </w:r>
      <w:r w:rsidR="00AE17FB">
        <w:t>закупки</w:t>
      </w:r>
      <w:r w:rsidRPr="002E2BE8">
        <w:t>:</w:t>
      </w:r>
    </w:p>
    <w:p w14:paraId="003F7F3F" w14:textId="27FB53DA" w:rsidR="0018054C" w:rsidRPr="00BE2B86" w:rsidRDefault="0018054C" w:rsidP="00BE2B86">
      <w:pPr>
        <w:widowControl/>
        <w:numPr>
          <w:ilvl w:val="0"/>
          <w:numId w:val="5"/>
        </w:numPr>
        <w:tabs>
          <w:tab w:val="left" w:pos="1701"/>
        </w:tabs>
        <w:ind w:left="1701" w:right="58" w:hanging="567"/>
        <w:jc w:val="both"/>
      </w:pPr>
      <w:r w:rsidRPr="00BE2B86">
        <w:t>наличие квалифицированного персонала, производственных мощностей, технологий</w:t>
      </w:r>
      <w:r w:rsidR="00872068" w:rsidRPr="00872068">
        <w:t>, опыта поставок товаров, выполнения работ, оказания услуг</w:t>
      </w:r>
      <w:r w:rsidRPr="00BE2B86">
        <w:t xml:space="preserve"> и т.п. в соответствии с </w:t>
      </w:r>
      <w:r w:rsidR="00872068">
        <w:t xml:space="preserve">требованиями, установленными в </w:t>
      </w:r>
      <w:r>
        <w:t>разделе</w:t>
      </w:r>
      <w:r w:rsidRPr="00BE2B86">
        <w:t> </w:t>
      </w:r>
      <w:r w:rsidR="00AE17FB">
        <w:t>6</w:t>
      </w:r>
      <w:r>
        <w:t xml:space="preserve"> «Техническая часть» </w:t>
      </w:r>
      <w:r w:rsidRPr="00BE2B86">
        <w:t>на</w:t>
      </w:r>
      <w:r w:rsidR="00872068">
        <w:t>стоящей закупочной документации.</w:t>
      </w:r>
    </w:p>
    <w:p w14:paraId="0D4CC149" w14:textId="77777777" w:rsidR="005B3431" w:rsidRDefault="005B3431" w:rsidP="001F4AA9">
      <w:pPr>
        <w:pStyle w:val="af8"/>
        <w:numPr>
          <w:ilvl w:val="2"/>
          <w:numId w:val="4"/>
        </w:numPr>
        <w:contextualSpacing w:val="0"/>
        <w:jc w:val="both"/>
        <w:rPr>
          <w:b/>
        </w:rPr>
      </w:pPr>
      <w:r w:rsidRPr="00207417">
        <w:rPr>
          <w:b/>
        </w:rPr>
        <w:t xml:space="preserve">Требования к деловой репутации Участника </w:t>
      </w:r>
      <w:r>
        <w:rPr>
          <w:b/>
        </w:rPr>
        <w:t>закупки</w:t>
      </w:r>
    </w:p>
    <w:p w14:paraId="549FB3E2" w14:textId="7891E4BA" w:rsidR="001F4AA9" w:rsidRPr="00DF2438" w:rsidRDefault="001F4AA9" w:rsidP="001F4AA9">
      <w:pPr>
        <w:pStyle w:val="af8"/>
        <w:numPr>
          <w:ilvl w:val="3"/>
          <w:numId w:val="4"/>
        </w:numPr>
        <w:contextualSpacing w:val="0"/>
        <w:jc w:val="both"/>
        <w:rPr>
          <w:b/>
        </w:rPr>
      </w:pPr>
      <w:r w:rsidRPr="00D4466B">
        <w:t>Оценка деловой репутации Участника закупки</w:t>
      </w:r>
      <w:r>
        <w:t xml:space="preserve"> – резидента </w:t>
      </w:r>
      <w:r w:rsidR="00CF5C99">
        <w:t>РТ</w:t>
      </w:r>
      <w:r w:rsidR="00CF5C99" w:rsidRPr="00D4466B">
        <w:t xml:space="preserve"> </w:t>
      </w:r>
      <w:r w:rsidRPr="00D4466B">
        <w:t xml:space="preserve">осуществляется в соответствии с требованиями </w:t>
      </w:r>
      <w:r>
        <w:t xml:space="preserve">Методики оценки деловой репутации контрагентов – резидентов </w:t>
      </w:r>
      <w:r w:rsidR="004D05AC">
        <w:t>Р</w:t>
      </w:r>
      <w:r w:rsidR="001D6C6A">
        <w:t>Т</w:t>
      </w:r>
      <w:r w:rsidR="004D05AC">
        <w:t xml:space="preserve"> в действующей редакции. </w:t>
      </w:r>
      <w:r>
        <w:t>Раздел 8 настоящей закупочной документации.</w:t>
      </w:r>
    </w:p>
    <w:p w14:paraId="4FDDF539" w14:textId="77777777" w:rsidR="008F18FA" w:rsidRDefault="008F18FA" w:rsidP="001F4AA9">
      <w:pPr>
        <w:pStyle w:val="Style39"/>
        <w:widowControl/>
        <w:numPr>
          <w:ilvl w:val="1"/>
          <w:numId w:val="4"/>
        </w:numPr>
        <w:spacing w:line="240" w:lineRule="auto"/>
        <w:jc w:val="both"/>
        <w:rPr>
          <w:rStyle w:val="FontStyle128"/>
          <w:sz w:val="24"/>
          <w:szCs w:val="24"/>
        </w:rPr>
      </w:pPr>
      <w:r w:rsidRPr="002E2BE8">
        <w:rPr>
          <w:rStyle w:val="FontStyle128"/>
          <w:sz w:val="24"/>
          <w:szCs w:val="24"/>
        </w:rPr>
        <w:t xml:space="preserve">Дополнительные требования к Участникам </w:t>
      </w:r>
      <w:r w:rsidR="00E8142F">
        <w:rPr>
          <w:rStyle w:val="FontStyle128"/>
          <w:sz w:val="24"/>
          <w:szCs w:val="24"/>
        </w:rPr>
        <w:t>закупки</w:t>
      </w:r>
      <w:r w:rsidRPr="002E2BE8">
        <w:rPr>
          <w:rStyle w:val="FontStyle128"/>
          <w:sz w:val="24"/>
          <w:szCs w:val="24"/>
        </w:rPr>
        <w:t xml:space="preserve"> указаны в </w:t>
      </w:r>
      <w:r>
        <w:t>разделе</w:t>
      </w:r>
      <w:r>
        <w:rPr>
          <w:lang w:val="en-US"/>
        </w:rPr>
        <w:t> </w:t>
      </w:r>
      <w:r w:rsidR="005978B6">
        <w:t>6</w:t>
      </w:r>
      <w:r w:rsidR="00154198">
        <w:t xml:space="preserve"> </w:t>
      </w:r>
      <w:r>
        <w:t xml:space="preserve">«Техническая часть» </w:t>
      </w:r>
      <w:r w:rsidRPr="002E2BE8">
        <w:rPr>
          <w:rStyle w:val="FontStyle128"/>
          <w:sz w:val="24"/>
          <w:szCs w:val="24"/>
        </w:rPr>
        <w:t xml:space="preserve">настоящей </w:t>
      </w:r>
      <w:r w:rsidR="00350B76">
        <w:rPr>
          <w:rStyle w:val="FontStyle128"/>
          <w:sz w:val="24"/>
          <w:szCs w:val="24"/>
        </w:rPr>
        <w:t>закупочной</w:t>
      </w:r>
      <w:r w:rsidRPr="002E2BE8">
        <w:rPr>
          <w:rStyle w:val="FontStyle128"/>
          <w:sz w:val="24"/>
          <w:szCs w:val="24"/>
        </w:rPr>
        <w:t xml:space="preserve"> документации.</w:t>
      </w:r>
    </w:p>
    <w:p w14:paraId="7CD43E4E" w14:textId="77777777" w:rsidR="00597AD3" w:rsidRPr="002E2BE8" w:rsidRDefault="00C05C28" w:rsidP="001F4AA9">
      <w:pPr>
        <w:pStyle w:val="af8"/>
        <w:numPr>
          <w:ilvl w:val="0"/>
          <w:numId w:val="4"/>
        </w:numPr>
        <w:ind w:left="567" w:hanging="567"/>
        <w:contextualSpacing w:val="0"/>
        <w:outlineLvl w:val="0"/>
        <w:rPr>
          <w:b/>
        </w:rPr>
      </w:pPr>
      <w:bookmarkStart w:id="47" w:name="_Toc425776992"/>
      <w:r w:rsidRPr="002E2BE8">
        <w:rPr>
          <w:b/>
        </w:rPr>
        <w:t xml:space="preserve">ТРЕБОВАНИЯ К ЗАЯВКЕ </w:t>
      </w:r>
      <w:r w:rsidR="00BD25B5" w:rsidRPr="002E2BE8">
        <w:rPr>
          <w:b/>
        </w:rPr>
        <w:t xml:space="preserve">НА УЧАСТИЕ В </w:t>
      </w:r>
      <w:bookmarkEnd w:id="46"/>
      <w:r w:rsidR="00E8142F">
        <w:rPr>
          <w:b/>
        </w:rPr>
        <w:t>ЗАКУПКЕ</w:t>
      </w:r>
      <w:bookmarkEnd w:id="47"/>
    </w:p>
    <w:p w14:paraId="75672873" w14:textId="77777777" w:rsidR="00EC574E" w:rsidRPr="002E2BE8" w:rsidRDefault="00EC574E" w:rsidP="001F4AA9">
      <w:pPr>
        <w:pStyle w:val="af8"/>
        <w:numPr>
          <w:ilvl w:val="1"/>
          <w:numId w:val="4"/>
        </w:numPr>
        <w:ind w:left="1134" w:hanging="1134"/>
        <w:contextualSpacing w:val="0"/>
        <w:rPr>
          <w:b/>
        </w:rPr>
      </w:pPr>
      <w:bookmarkStart w:id="48" w:name="_Ref316333450"/>
      <w:r w:rsidRPr="002E2BE8">
        <w:rPr>
          <w:b/>
        </w:rPr>
        <w:t xml:space="preserve">Общие требования к заявке на участие в </w:t>
      </w:r>
      <w:bookmarkEnd w:id="48"/>
      <w:r w:rsidR="00E8142F">
        <w:rPr>
          <w:b/>
        </w:rPr>
        <w:t>закупке</w:t>
      </w:r>
    </w:p>
    <w:p w14:paraId="1187B632" w14:textId="77777777" w:rsidR="00597AD3" w:rsidRPr="002E2BE8" w:rsidRDefault="00597AD3" w:rsidP="001F4AA9">
      <w:pPr>
        <w:pStyle w:val="af8"/>
        <w:numPr>
          <w:ilvl w:val="2"/>
          <w:numId w:val="4"/>
        </w:numPr>
        <w:ind w:left="1134" w:hanging="1134"/>
        <w:contextualSpacing w:val="0"/>
        <w:jc w:val="both"/>
      </w:pPr>
      <w:r w:rsidRPr="002E2BE8">
        <w:t xml:space="preserve">Для целей настоящей </w:t>
      </w:r>
      <w:r w:rsidR="00350B76">
        <w:t>закупочной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6D67CD">
        <w:t>5.1.7</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717AE1" w:rsidRPr="002E2BE8">
        <w:t>раздела </w:t>
      </w:r>
      <w:r w:rsidR="005978B6">
        <w:t>6</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14:paraId="1E655DBB" w14:textId="77777777" w:rsidR="00597AD3" w:rsidRPr="002E2BE8" w:rsidRDefault="00597AD3" w:rsidP="001F4AA9">
      <w:pPr>
        <w:pStyle w:val="af8"/>
        <w:numPr>
          <w:ilvl w:val="2"/>
          <w:numId w:val="4"/>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14:paraId="31C97FF0" w14:textId="21C53651" w:rsidR="00597AD3" w:rsidRPr="002E2BE8" w:rsidRDefault="00597AD3" w:rsidP="001F4AA9">
      <w:pPr>
        <w:pStyle w:val="af8"/>
        <w:numPr>
          <w:ilvl w:val="2"/>
          <w:numId w:val="4"/>
        </w:numPr>
        <w:ind w:left="1134" w:hanging="1134"/>
        <w:contextualSpacing w:val="0"/>
        <w:jc w:val="both"/>
      </w:pPr>
      <w:bookmarkStart w:id="49"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w:t>
      </w:r>
      <w:r w:rsidR="00223AF4">
        <w:t>Республики Таджикистан</w:t>
      </w:r>
      <w:r w:rsidRPr="002E2BE8">
        <w:t xml:space="preserve"> действовать от лица </w:t>
      </w:r>
      <w:r w:rsidR="006C6FB7">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49"/>
    </w:p>
    <w:p w14:paraId="1A3DEC16" w14:textId="77777777" w:rsidR="00597AD3" w:rsidRPr="002E2BE8" w:rsidRDefault="00597AD3" w:rsidP="001F4AA9">
      <w:pPr>
        <w:pStyle w:val="af8"/>
        <w:numPr>
          <w:ilvl w:val="2"/>
          <w:numId w:val="4"/>
        </w:numPr>
        <w:ind w:left="1134" w:hanging="1134"/>
        <w:contextualSpacing w:val="0"/>
        <w:jc w:val="both"/>
      </w:pPr>
      <w:bookmarkStart w:id="50" w:name="_Ref316309930"/>
      <w:r w:rsidRPr="002E2BE8">
        <w:t xml:space="preserve">Каждый документ, входящий в заявку на участие в </w:t>
      </w:r>
      <w:r w:rsidR="00E8142F">
        <w:t>закупке</w:t>
      </w:r>
      <w:r w:rsidR="00BD25B5" w:rsidRPr="002E2BE8">
        <w:t>, должен быть скреплен печатью У</w:t>
      </w:r>
      <w:r w:rsidRPr="002E2BE8">
        <w:t xml:space="preserve">частника </w:t>
      </w:r>
      <w:r w:rsidR="00E8142F">
        <w:t>закупки</w:t>
      </w:r>
      <w:r w:rsidRPr="002E2BE8">
        <w:t>.</w:t>
      </w:r>
      <w:bookmarkEnd w:id="50"/>
    </w:p>
    <w:p w14:paraId="5496CFEC" w14:textId="77777777" w:rsidR="00597AD3" w:rsidRPr="002E2BE8" w:rsidRDefault="00380B22" w:rsidP="001F4AA9">
      <w:pPr>
        <w:pStyle w:val="af8"/>
        <w:numPr>
          <w:ilvl w:val="2"/>
          <w:numId w:val="4"/>
        </w:numPr>
        <w:ind w:left="1134" w:hanging="1134"/>
        <w:contextualSpacing w:val="0"/>
        <w:jc w:val="both"/>
      </w:pPr>
      <w:r w:rsidRPr="002E2BE8">
        <w:t>Требования пунктов </w:t>
      </w:r>
      <w:r w:rsidR="006C7A51" w:rsidRPr="002E2BE8">
        <w:fldChar w:fldCharType="begin"/>
      </w:r>
      <w:r w:rsidRPr="002E2BE8">
        <w:instrText xml:space="preserve"> REF _Ref316309912 \r \h </w:instrText>
      </w:r>
      <w:r w:rsidR="005E2246" w:rsidRPr="002E2BE8">
        <w:instrText xml:space="preserve"> \* MERGEFORMAT </w:instrText>
      </w:r>
      <w:r w:rsidR="006C7A51" w:rsidRPr="002E2BE8">
        <w:fldChar w:fldCharType="separate"/>
      </w:r>
      <w:r w:rsidR="006D67CD">
        <w:t>5.1.3</w:t>
      </w:r>
      <w:r w:rsidR="006C7A51" w:rsidRPr="002E2BE8">
        <w:fldChar w:fldCharType="end"/>
      </w:r>
      <w:r w:rsidR="00D7700A" w:rsidRPr="002E2BE8">
        <w:t xml:space="preserve"> </w:t>
      </w:r>
      <w:r w:rsidR="00597AD3" w:rsidRPr="002E2BE8">
        <w:t xml:space="preserve">и </w:t>
      </w:r>
      <w:r w:rsidR="006C7A51" w:rsidRPr="002E2BE8">
        <w:fldChar w:fldCharType="begin"/>
      </w:r>
      <w:r w:rsidRPr="002E2BE8">
        <w:instrText xml:space="preserve"> REF _Ref316309930 \r \h </w:instrText>
      </w:r>
      <w:r w:rsidR="005E2246" w:rsidRPr="002E2BE8">
        <w:instrText xml:space="preserve"> \* MERGEFORMAT </w:instrText>
      </w:r>
      <w:r w:rsidR="006C7A51" w:rsidRPr="002E2BE8">
        <w:fldChar w:fldCharType="separate"/>
      </w:r>
      <w:r w:rsidR="006D67CD">
        <w:t>5.1.4</w:t>
      </w:r>
      <w:r w:rsidR="006C7A51" w:rsidRPr="002E2BE8">
        <w:fldChar w:fldCharType="end"/>
      </w:r>
      <w:r w:rsidR="00597AD3" w:rsidRPr="002E2BE8">
        <w:t xml:space="preserve"> не распространяются на нотариально заверенные копии документов или документы, переплетенные типографским </w:t>
      </w:r>
      <w:r w:rsidR="00597AD3" w:rsidRPr="002E2BE8">
        <w:lastRenderedPageBreak/>
        <w:t>способом.</w:t>
      </w:r>
    </w:p>
    <w:p w14:paraId="38B378F6" w14:textId="77777777" w:rsidR="00597AD3" w:rsidRPr="002E2BE8" w:rsidRDefault="00597AD3" w:rsidP="001F4AA9">
      <w:pPr>
        <w:pStyle w:val="af8"/>
        <w:numPr>
          <w:ilvl w:val="2"/>
          <w:numId w:val="4"/>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14:paraId="5834423E" w14:textId="77777777" w:rsidR="00B907D0" w:rsidRPr="002E2BE8" w:rsidRDefault="00B907D0" w:rsidP="001F4AA9">
      <w:pPr>
        <w:pStyle w:val="af8"/>
        <w:numPr>
          <w:ilvl w:val="2"/>
          <w:numId w:val="4"/>
        </w:numPr>
        <w:ind w:left="1134" w:hanging="1134"/>
        <w:contextualSpacing w:val="0"/>
        <w:jc w:val="both"/>
      </w:pPr>
      <w:bookmarkStart w:id="51" w:name="_Ref316309676"/>
      <w:bookmarkStart w:id="52" w:name="_Ref56235235"/>
      <w:r w:rsidRPr="002E2BE8">
        <w:t xml:space="preserve">Участник </w:t>
      </w:r>
      <w:r w:rsidR="00E8142F">
        <w:t>закупки</w:t>
      </w:r>
      <w:r w:rsidRPr="002E2BE8">
        <w:t xml:space="preserve"> должен подать заявку на участие в </w:t>
      </w:r>
      <w:r w:rsidR="00E8142F">
        <w:t>закупке</w:t>
      </w:r>
      <w:r w:rsidRPr="002E2BE8">
        <w:t>, включающую:</w:t>
      </w:r>
      <w:bookmarkEnd w:id="51"/>
    </w:p>
    <w:p w14:paraId="67DE2C4C" w14:textId="77777777" w:rsidR="00B907D0" w:rsidRPr="002E2BE8" w:rsidRDefault="00B907D0"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14:paraId="51564F67" w14:textId="77777777" w:rsidR="00B907D0" w:rsidRPr="002E2BE8" w:rsidRDefault="00B907D0"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14:paraId="7730FC8E" w14:textId="77777777"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Участника </w:t>
      </w:r>
      <w:r w:rsidR="00E8142F">
        <w:rPr>
          <w:rStyle w:val="FontStyle128"/>
          <w:sz w:val="24"/>
          <w:szCs w:val="24"/>
        </w:rPr>
        <w:t>закупки</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2D55C122" w14:textId="77777777"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4DDEFE68" w14:textId="77777777"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7ED2B970" w14:textId="77777777"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7520FFD6" w14:textId="77777777" w:rsidR="00B97D6D" w:rsidRPr="00563E32"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Информационное письмо о наличии у Участника </w:t>
      </w:r>
      <w:r w:rsidR="00E8142F">
        <w:rPr>
          <w:rStyle w:val="FontStyle128"/>
          <w:sz w:val="24"/>
          <w:szCs w:val="24"/>
        </w:rPr>
        <w:t>закупки</w:t>
      </w:r>
      <w:r w:rsidRPr="002E2BE8">
        <w:rPr>
          <w:rStyle w:val="FontStyle128"/>
          <w:sz w:val="24"/>
          <w:szCs w:val="24"/>
        </w:rPr>
        <w:t xml:space="preserve"> связей, носящих характер аффилированности с сотрудниками Заказчика или Организатора </w:t>
      </w:r>
      <w:r w:rsidR="00E8142F">
        <w:rPr>
          <w:rStyle w:val="FontStyle128"/>
          <w:sz w:val="24"/>
          <w:szCs w:val="24"/>
        </w:rPr>
        <w:t>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0E03A237" w14:textId="33BD50B1" w:rsidR="00563E32" w:rsidRPr="00B134F2" w:rsidRDefault="000B4F52" w:rsidP="00175EC6">
      <w:pPr>
        <w:pStyle w:val="Style23"/>
        <w:widowControl/>
        <w:numPr>
          <w:ilvl w:val="0"/>
          <w:numId w:val="5"/>
        </w:numPr>
        <w:tabs>
          <w:tab w:val="left" w:pos="1701"/>
        </w:tabs>
        <w:spacing w:line="240" w:lineRule="auto"/>
        <w:ind w:left="1701" w:right="58" w:hanging="567"/>
        <w:rPr>
          <w:rStyle w:val="FontStyle128"/>
          <w:sz w:val="24"/>
          <w:szCs w:val="24"/>
        </w:rPr>
      </w:pPr>
      <w:r w:rsidRPr="007F2424">
        <w:rPr>
          <w:rStyle w:val="FontStyle128"/>
          <w:rFonts w:eastAsiaTheme="majorEastAsia"/>
          <w:sz w:val="24"/>
          <w:szCs w:val="24"/>
        </w:rPr>
        <w:t>Справка об участии в судебных разбирательствах, по форме и в соответствии с инструкциями, приведенными в настоящей Закупочной документации</w:t>
      </w:r>
      <w:r>
        <w:rPr>
          <w:rStyle w:val="FontStyle128"/>
          <w:rFonts w:eastAsiaTheme="majorEastAsia"/>
          <w:sz w:val="24"/>
          <w:szCs w:val="24"/>
        </w:rPr>
        <w:t>.</w:t>
      </w:r>
      <w:r w:rsidRPr="007F2424">
        <w:rPr>
          <w:rStyle w:val="FontStyle128"/>
          <w:rFonts w:eastAsiaTheme="majorEastAsia"/>
          <w:sz w:val="24"/>
          <w:szCs w:val="24"/>
        </w:rPr>
        <w:t>;</w:t>
      </w:r>
    </w:p>
    <w:p w14:paraId="1D21C017" w14:textId="0F42CF4D" w:rsidR="006D173C" w:rsidRPr="001A307F" w:rsidRDefault="007774B2" w:rsidP="00B134F2">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Справка</w:t>
      </w:r>
      <w:r w:rsidRPr="007F2424">
        <w:rPr>
          <w:rStyle w:val="FontStyle128"/>
          <w:sz w:val="24"/>
          <w:szCs w:val="24"/>
        </w:rPr>
        <w:t xml:space="preserve"> </w:t>
      </w:r>
      <w:r w:rsidR="000B4F52" w:rsidRPr="007F2424">
        <w:rPr>
          <w:rStyle w:val="FontStyle128"/>
          <w:sz w:val="24"/>
          <w:szCs w:val="24"/>
        </w:rPr>
        <w:t>о соответствии Участника, критериям субъекта малого/среднего предпринимательства, установленным статьей</w:t>
      </w:r>
      <w:r w:rsidR="000122A4">
        <w:rPr>
          <w:rStyle w:val="FontStyle128"/>
          <w:sz w:val="24"/>
          <w:szCs w:val="24"/>
        </w:rPr>
        <w:t xml:space="preserve"> 5  Законом Республики Таджикистан «О государственной защите и поддержке предпринимательства» от 26.07.2014г. № 1107</w:t>
      </w:r>
      <w:r w:rsidR="000B4F52" w:rsidRPr="007F2424">
        <w:rPr>
          <w:rStyle w:val="FontStyle128"/>
          <w:sz w:val="24"/>
          <w:szCs w:val="24"/>
        </w:rPr>
        <w:t xml:space="preserve"> (</w:t>
      </w:r>
      <w:r>
        <w:rPr>
          <w:rStyle w:val="FontStyle128"/>
          <w:sz w:val="24"/>
          <w:szCs w:val="24"/>
        </w:rPr>
        <w:t>справка</w:t>
      </w:r>
      <w:r w:rsidRPr="007F2424">
        <w:rPr>
          <w:rStyle w:val="FontStyle128"/>
          <w:sz w:val="24"/>
          <w:szCs w:val="24"/>
        </w:rPr>
        <w:t xml:space="preserve"> </w:t>
      </w:r>
      <w:r w:rsidR="000B4F52" w:rsidRPr="007F2424">
        <w:rPr>
          <w:rStyle w:val="FontStyle128"/>
          <w:sz w:val="24"/>
          <w:szCs w:val="24"/>
        </w:rPr>
        <w:t>предоставляется только в случае</w:t>
      </w:r>
      <w:r w:rsidR="000B4F52">
        <w:rPr>
          <w:rStyle w:val="FontStyle128"/>
          <w:sz w:val="24"/>
          <w:szCs w:val="24"/>
        </w:rPr>
        <w:t xml:space="preserve"> если участник является субъектом малого/среднего предпринимательства, при этом </w:t>
      </w:r>
      <w:r w:rsidR="000B4F52" w:rsidRPr="007F2424">
        <w:rPr>
          <w:rStyle w:val="FontStyle128"/>
          <w:sz w:val="24"/>
          <w:szCs w:val="24"/>
        </w:rPr>
        <w:t>в едином</w:t>
      </w:r>
      <w:r w:rsidR="000122A4">
        <w:rPr>
          <w:rStyle w:val="FontStyle128"/>
          <w:sz w:val="24"/>
          <w:szCs w:val="24"/>
        </w:rPr>
        <w:t xml:space="preserve"> государственном</w:t>
      </w:r>
      <w:r w:rsidR="000B4F52" w:rsidRPr="007F2424">
        <w:rPr>
          <w:rStyle w:val="FontStyle128"/>
          <w:sz w:val="24"/>
          <w:szCs w:val="24"/>
        </w:rPr>
        <w:t xml:space="preserve"> реестре </w:t>
      </w:r>
      <w:r w:rsidR="000122A4">
        <w:rPr>
          <w:rStyle w:val="FontStyle128"/>
          <w:sz w:val="24"/>
          <w:szCs w:val="24"/>
        </w:rPr>
        <w:t xml:space="preserve"> Налогового комитета при Правительстве Республики Таджикистан</w:t>
      </w:r>
      <w:r w:rsidR="000B4F52" w:rsidRPr="007F2424">
        <w:rPr>
          <w:rStyle w:val="FontStyle128"/>
          <w:sz w:val="24"/>
          <w:szCs w:val="24"/>
        </w:rPr>
        <w:t xml:space="preserve"> в сети «Интернет» </w:t>
      </w:r>
      <w:r w:rsidR="000B4F52">
        <w:rPr>
          <w:rStyle w:val="FontStyle128"/>
          <w:sz w:val="24"/>
          <w:szCs w:val="24"/>
        </w:rPr>
        <w:t>отсутствуют</w:t>
      </w:r>
      <w:r w:rsidR="000B4F52" w:rsidRPr="007F2424">
        <w:rPr>
          <w:rStyle w:val="FontStyle128"/>
          <w:sz w:val="24"/>
          <w:szCs w:val="24"/>
        </w:rPr>
        <w:t xml:space="preserve"> сведени</w:t>
      </w:r>
      <w:r w:rsidR="000B4F52">
        <w:rPr>
          <w:rStyle w:val="FontStyle128"/>
          <w:sz w:val="24"/>
          <w:szCs w:val="24"/>
        </w:rPr>
        <w:t>я</w:t>
      </w:r>
      <w:r w:rsidR="000B4F52" w:rsidRPr="007F2424">
        <w:rPr>
          <w:rStyle w:val="FontStyle128"/>
          <w:sz w:val="24"/>
          <w:szCs w:val="24"/>
        </w:rPr>
        <w:t xml:space="preserve">, об Участнике, который является вновь зарегистрированным индивидуальным предпринимателем или вновь созданным юридическим </w:t>
      </w:r>
      <w:r w:rsidR="000B4F52" w:rsidRPr="001D6C6A">
        <w:rPr>
          <w:rStyle w:val="FontStyle128"/>
          <w:sz w:val="24"/>
          <w:szCs w:val="24"/>
        </w:rPr>
        <w:t>лицом, в соответствии с част</w:t>
      </w:r>
      <w:r w:rsidR="000122A4" w:rsidRPr="00E26F1D">
        <w:rPr>
          <w:rStyle w:val="FontStyle128"/>
          <w:sz w:val="24"/>
          <w:szCs w:val="24"/>
        </w:rPr>
        <w:t>ями</w:t>
      </w:r>
      <w:r w:rsidR="000B4F52" w:rsidRPr="001A307F">
        <w:rPr>
          <w:rStyle w:val="FontStyle128"/>
          <w:sz w:val="24"/>
          <w:szCs w:val="24"/>
        </w:rPr>
        <w:t xml:space="preserve"> 3</w:t>
      </w:r>
      <w:r w:rsidR="00902027" w:rsidRPr="001A307F">
        <w:rPr>
          <w:rStyle w:val="FontStyle128"/>
          <w:sz w:val="24"/>
          <w:szCs w:val="24"/>
        </w:rPr>
        <w:t xml:space="preserve"> и 5</w:t>
      </w:r>
      <w:r w:rsidR="000B4F52" w:rsidRPr="001A307F">
        <w:rPr>
          <w:rStyle w:val="FontStyle128"/>
          <w:sz w:val="24"/>
          <w:szCs w:val="24"/>
        </w:rPr>
        <w:t xml:space="preserve"> статьи </w:t>
      </w:r>
      <w:r w:rsidR="00902027" w:rsidRPr="001A307F">
        <w:rPr>
          <w:rStyle w:val="FontStyle128"/>
          <w:sz w:val="24"/>
          <w:szCs w:val="24"/>
        </w:rPr>
        <w:t>5</w:t>
      </w:r>
      <w:r w:rsidR="000B4F52" w:rsidRPr="001A307F">
        <w:rPr>
          <w:rStyle w:val="FontStyle128"/>
          <w:sz w:val="24"/>
          <w:szCs w:val="24"/>
        </w:rPr>
        <w:t xml:space="preserve"> указанного закона);</w:t>
      </w:r>
      <w:r w:rsidR="006D173C" w:rsidRPr="001A307F">
        <w:rPr>
          <w:rStyle w:val="FontStyle128"/>
          <w:sz w:val="24"/>
          <w:szCs w:val="24"/>
        </w:rPr>
        <w:t>Гарантийное письмо на предоставление справки о цепочке собственников</w:t>
      </w:r>
      <w:r w:rsidR="006D173C" w:rsidRPr="001A307F">
        <w:t xml:space="preserve">, </w:t>
      </w:r>
      <w:r w:rsidR="006D173C" w:rsidRPr="001A307F">
        <w:rPr>
          <w:rStyle w:val="FontStyle128"/>
          <w:sz w:val="24"/>
          <w:szCs w:val="24"/>
        </w:rPr>
        <w:t xml:space="preserve">по форме и в соответствии с инструкциями, приведенными в настоящей </w:t>
      </w:r>
      <w:r w:rsidR="00350B76" w:rsidRPr="001A307F">
        <w:rPr>
          <w:rStyle w:val="FontStyle128"/>
          <w:sz w:val="24"/>
          <w:szCs w:val="24"/>
        </w:rPr>
        <w:t>Закупочной</w:t>
      </w:r>
      <w:r w:rsidR="006D173C" w:rsidRPr="001A307F">
        <w:rPr>
          <w:rStyle w:val="FontStyle128"/>
          <w:sz w:val="24"/>
          <w:szCs w:val="24"/>
        </w:rPr>
        <w:t xml:space="preserve"> документации;</w:t>
      </w:r>
    </w:p>
    <w:p w14:paraId="32D2EB87" w14:textId="77777777" w:rsidR="00B97D6D" w:rsidRPr="002E2BE8" w:rsidRDefault="00B97D6D" w:rsidP="00175EC6">
      <w:pPr>
        <w:pStyle w:val="Style23"/>
        <w:widowControl/>
        <w:numPr>
          <w:ilvl w:val="0"/>
          <w:numId w:val="5"/>
        </w:numPr>
        <w:tabs>
          <w:tab w:val="left" w:pos="1701"/>
        </w:tabs>
        <w:spacing w:line="240" w:lineRule="auto"/>
        <w:ind w:left="1701" w:right="58" w:hanging="567"/>
        <w:rPr>
          <w:rStyle w:val="FontStyle128"/>
          <w:sz w:val="24"/>
          <w:szCs w:val="24"/>
        </w:rPr>
      </w:pPr>
      <w:r w:rsidRPr="001A307F">
        <w:rPr>
          <w:rStyle w:val="FontStyle128"/>
          <w:sz w:val="24"/>
          <w:szCs w:val="24"/>
        </w:rPr>
        <w:t xml:space="preserve">Документы, подтверждающие соответствие </w:t>
      </w:r>
      <w:r w:rsidR="00776358" w:rsidRPr="001A307F">
        <w:rPr>
          <w:rStyle w:val="FontStyle128"/>
          <w:sz w:val="24"/>
          <w:szCs w:val="24"/>
        </w:rPr>
        <w:t>товаров</w:t>
      </w:r>
      <w:r w:rsidR="00776358">
        <w:rPr>
          <w:rStyle w:val="FontStyle128"/>
          <w:sz w:val="24"/>
          <w:szCs w:val="24"/>
        </w:rPr>
        <w:t>/</w:t>
      </w:r>
      <w:r w:rsidRPr="002E2BE8">
        <w:rPr>
          <w:rStyle w:val="FontStyle128"/>
          <w:sz w:val="24"/>
          <w:szCs w:val="24"/>
        </w:rPr>
        <w:t>работ</w:t>
      </w:r>
      <w:r w:rsidR="00776358">
        <w:rPr>
          <w:rStyle w:val="FontStyle128"/>
          <w:sz w:val="24"/>
          <w:szCs w:val="24"/>
        </w:rPr>
        <w:t>/услуг</w:t>
      </w:r>
      <w:r w:rsidRPr="002E2BE8">
        <w:rPr>
          <w:rStyle w:val="FontStyle128"/>
          <w:sz w:val="24"/>
          <w:szCs w:val="24"/>
        </w:rPr>
        <w:t xml:space="preserve"> установленным требованиям</w:t>
      </w:r>
      <w:r w:rsidR="00A74A44">
        <w:rPr>
          <w:rStyle w:val="FontStyle128"/>
          <w:sz w:val="24"/>
          <w:szCs w:val="24"/>
        </w:rPr>
        <w:t>.</w:t>
      </w:r>
    </w:p>
    <w:p w14:paraId="60A26438" w14:textId="7BC60E84" w:rsidR="00B907D0" w:rsidRPr="002E2BE8" w:rsidRDefault="00B907D0" w:rsidP="001F4AA9">
      <w:pPr>
        <w:pStyle w:val="af8"/>
        <w:numPr>
          <w:ilvl w:val="2"/>
          <w:numId w:val="4"/>
        </w:numPr>
        <w:ind w:left="1134" w:hanging="1134"/>
        <w:contextualSpacing w:val="0"/>
        <w:jc w:val="both"/>
      </w:pPr>
      <w:bookmarkStart w:id="53" w:name="_Ref216690276"/>
      <w:bookmarkStart w:id="54" w:name="_Ref56220439"/>
      <w:bookmarkEnd w:id="52"/>
      <w:r w:rsidRPr="002E2BE8">
        <w:t>Дополнительные носители информации (CD</w:t>
      </w:r>
      <w:r w:rsidRPr="002E2BE8">
        <w:noBreakHyphen/>
        <w:t>R, CD</w:t>
      </w:r>
      <w:r w:rsidRPr="002E2BE8">
        <w:noBreakHyphen/>
        <w:t>RW, брошюры, книги</w:t>
      </w:r>
      <w:r w:rsidR="004B4464">
        <w:t xml:space="preserve"> и т.д.</w:t>
      </w:r>
      <w:r w:rsidRPr="002E2BE8">
        <w:t xml:space="preserve">)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конверты</w:t>
      </w:r>
      <w:r w:rsidR="000E0B92">
        <w:t>,</w:t>
      </w:r>
      <w:r w:rsidRPr="002E2BE8">
        <w:t xml:space="preserve"> только если они отпечатаны и сброшюрованы промышленным (типографским) способом или прошиты у </w:t>
      </w:r>
      <w:r w:rsidRPr="002E2BE8">
        <w:lastRenderedPageBreak/>
        <w:t>нотариуса.</w:t>
      </w:r>
      <w:bookmarkEnd w:id="53"/>
    </w:p>
    <w:bookmarkEnd w:id="54"/>
    <w:p w14:paraId="50EBB1CD" w14:textId="2D58C066" w:rsidR="00B907D0" w:rsidRPr="002E2BE8" w:rsidRDefault="00DE2274" w:rsidP="001F4AA9">
      <w:pPr>
        <w:pStyle w:val="af8"/>
        <w:numPr>
          <w:ilvl w:val="2"/>
          <w:numId w:val="4"/>
        </w:numPr>
        <w:ind w:left="1134" w:hanging="1134"/>
        <w:contextualSpacing w:val="0"/>
        <w:jc w:val="both"/>
      </w:pPr>
      <w:r w:rsidRPr="002E2BE8">
        <w:t xml:space="preserve">Участник </w:t>
      </w:r>
      <w:r>
        <w:t>закупки</w:t>
      </w:r>
      <w:r w:rsidRPr="002E2BE8">
        <w:t xml:space="preserve"> также </w:t>
      </w:r>
      <w:r w:rsidR="00D82E84">
        <w:t>может</w:t>
      </w:r>
      <w:r w:rsidR="00D82E84" w:rsidRPr="002E2BE8">
        <w:t xml:space="preserve"> </w:t>
      </w:r>
      <w:r w:rsidRPr="002E2BE8">
        <w:t xml:space="preserve">подготовить 1 (одну) копию заявки на участие в </w:t>
      </w:r>
      <w:r>
        <w:t>закупке</w:t>
      </w:r>
      <w:r w:rsidRPr="002E2BE8">
        <w:t xml:space="preserve"> в электронном виде. Копия заявки на участие в </w:t>
      </w:r>
      <w:r>
        <w:t>закупке</w:t>
      </w:r>
      <w:r w:rsidRPr="002E2BE8">
        <w:t xml:space="preserve"> подготавливается путём сканирования всех документов, входящих в заявку на участие в </w:t>
      </w:r>
      <w:r>
        <w:t>закупке</w:t>
      </w:r>
      <w:r w:rsidRPr="002E2BE8">
        <w:t xml:space="preserve"> после их подписания и заверения печатью, в формате.pdf. </w:t>
      </w:r>
      <w:r>
        <w:t xml:space="preserve">Дополнительно, </w:t>
      </w:r>
      <w:proofErr w:type="gramStart"/>
      <w:r>
        <w:t>документы</w:t>
      </w:r>
      <w:proofErr w:type="gramEnd"/>
      <w:r>
        <w:t xml:space="preserve"> предусмотренные п. 5.1.7.</w:t>
      </w:r>
      <w:r w:rsidRPr="002E2BE8">
        <w:t xml:space="preserve"> подготавлива</w:t>
      </w:r>
      <w:r>
        <w:t>ю</w:t>
      </w:r>
      <w:r w:rsidRPr="002E2BE8">
        <w:t xml:space="preserve">тся в форматах </w:t>
      </w:r>
      <w:proofErr w:type="spellStart"/>
      <w:r w:rsidRPr="002E2BE8">
        <w:t>Word</w:t>
      </w:r>
      <w:proofErr w:type="spellEnd"/>
      <w:r w:rsidRPr="002E2BE8">
        <w:t xml:space="preserve">, </w:t>
      </w:r>
      <w:proofErr w:type="spellStart"/>
      <w:r w:rsidRPr="002E2BE8">
        <w:t>Excel</w:t>
      </w:r>
      <w:proofErr w:type="spellEnd"/>
      <w:r w:rsidRPr="002E2BE8">
        <w:t xml:space="preserve">. </w:t>
      </w:r>
      <w:r>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 же их разделение по папкам не допускается. </w:t>
      </w:r>
      <w:r w:rsidRPr="002E2BE8">
        <w:t xml:space="preserve">Электронная версия должна быть записана на CD-R(W), DVD-R(W) диск или на другие электронные носители и вложена в конверт с оригиналом заявки на участие в </w:t>
      </w:r>
      <w:r>
        <w:t>закупке</w:t>
      </w:r>
      <w:r w:rsidRPr="002E2BE8">
        <w:t>.</w:t>
      </w:r>
    </w:p>
    <w:p w14:paraId="7D10F02B" w14:textId="77777777" w:rsidR="00B907D0" w:rsidRDefault="00B907D0" w:rsidP="001F4AA9">
      <w:pPr>
        <w:pStyle w:val="af8"/>
        <w:numPr>
          <w:ilvl w:val="2"/>
          <w:numId w:val="4"/>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Pr="002E2BE8">
        <w:t xml:space="preserve">участника </w:t>
      </w:r>
      <w:r w:rsidR="00EC574E" w:rsidRPr="002E2BE8">
        <w:t>являет</w:t>
      </w:r>
      <w:r w:rsidRPr="002E2BE8">
        <w:t>ся причиной её отклонения.</w:t>
      </w:r>
    </w:p>
    <w:p w14:paraId="0DDA94A4" w14:textId="77777777" w:rsidR="00DE2274" w:rsidRDefault="00DE2274" w:rsidP="00DE2274">
      <w:pPr>
        <w:pStyle w:val="af8"/>
        <w:numPr>
          <w:ilvl w:val="2"/>
          <w:numId w:val="4"/>
        </w:numPr>
        <w:contextualSpacing w:val="0"/>
        <w:jc w:val="both"/>
      </w:pPr>
      <w:r>
        <w:t>Требования к оформлению заявки на участие в закупке:</w:t>
      </w:r>
    </w:p>
    <w:p w14:paraId="1585042A" w14:textId="7C25C5CF" w:rsidR="00DE2274" w:rsidRDefault="00DE2274" w:rsidP="00DE2274">
      <w:pPr>
        <w:pStyle w:val="af8"/>
        <w:numPr>
          <w:ilvl w:val="3"/>
          <w:numId w:val="4"/>
        </w:numPr>
        <w:contextualSpacing w:val="0"/>
        <w:jc w:val="both"/>
      </w:pPr>
      <w:r>
        <w:t>При рассмотрении заявок на участие в закупке, закупочной комиссией может приниматься во внимание как бумажная версия, так и ее электронная копия, в связи с чем</w:t>
      </w:r>
      <w:r w:rsidR="006A1AFC">
        <w:t>,</w:t>
      </w:r>
      <w:r>
        <w:t xml:space="preserve"> электронная копия заявки на участие в закупке должна полностью совпадать с ее бумажной версией. Участник соглашается, что в случае не соответствия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 </w:t>
      </w:r>
    </w:p>
    <w:p w14:paraId="2AFD75A8" w14:textId="77777777" w:rsidR="00DE2274" w:rsidRDefault="00DE2274" w:rsidP="00DE2274">
      <w:pPr>
        <w:pStyle w:val="af8"/>
        <w:numPr>
          <w:ilvl w:val="3"/>
          <w:numId w:val="4"/>
        </w:numPr>
        <w:contextualSpacing w:val="0"/>
        <w:jc w:val="both"/>
      </w:pPr>
      <w:r>
        <w:t>В целях эффективного рассмотрения заявок на участие в закупке, устанавливаются следующие требования к порядку раскладки документов в бумажной версии заявки, а так же требования к наименованию файлов в электронной копии.</w:t>
      </w:r>
    </w:p>
    <w:p w14:paraId="3A34260D" w14:textId="77777777" w:rsidR="0055038E" w:rsidRPr="00453A55" w:rsidRDefault="0055038E" w:rsidP="0055038E">
      <w:pPr>
        <w:pStyle w:val="af8"/>
        <w:spacing w:before="60" w:after="120"/>
        <w:rPr>
          <w:b/>
        </w:rPr>
      </w:pPr>
      <w:r w:rsidRPr="00453A55">
        <w:rPr>
          <w:b/>
        </w:rPr>
        <w:t xml:space="preserve">Структура </w:t>
      </w:r>
      <w:r>
        <w:rPr>
          <w:b/>
        </w:rPr>
        <w:t>заявки</w:t>
      </w:r>
    </w:p>
    <w:p w14:paraId="7DA497F0" w14:textId="77777777" w:rsidR="0055038E" w:rsidRDefault="0055038E" w:rsidP="0055038E">
      <w:pPr>
        <w:pStyle w:val="af8"/>
        <w:contextualSpacing w:val="0"/>
        <w:jc w:val="both"/>
      </w:pPr>
      <w:r>
        <w:rPr>
          <w:noProof/>
        </w:rPr>
        <w:drawing>
          <wp:inline distT="0" distB="0" distL="0" distR="0" wp14:anchorId="4F3BE383" wp14:editId="4794071C">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86"/>
        <w:gridCol w:w="3674"/>
        <w:gridCol w:w="3755"/>
        <w:gridCol w:w="1157"/>
      </w:tblGrid>
      <w:tr w:rsidR="00DA5CDF" w:rsidRPr="00490FBC" w14:paraId="0E2F663D" w14:textId="47886C4D" w:rsidTr="00872068">
        <w:tc>
          <w:tcPr>
            <w:tcW w:w="0" w:type="auto"/>
          </w:tcPr>
          <w:p w14:paraId="2E65BC83" w14:textId="77777777" w:rsidR="00DA5CDF" w:rsidRPr="00490FBC" w:rsidRDefault="00DA5CDF" w:rsidP="00A10FD7">
            <w:pPr>
              <w:jc w:val="both"/>
              <w:rPr>
                <w:b/>
                <w:snapToGrid w:val="0"/>
              </w:rPr>
            </w:pPr>
            <w:r w:rsidRPr="00490FBC">
              <w:rPr>
                <w:b/>
                <w:snapToGrid w:val="0"/>
              </w:rPr>
              <w:t>№ документа в томе</w:t>
            </w:r>
          </w:p>
        </w:tc>
        <w:tc>
          <w:tcPr>
            <w:tcW w:w="0" w:type="auto"/>
          </w:tcPr>
          <w:p w14:paraId="0FFDBDD7" w14:textId="77777777" w:rsidR="00DA5CDF" w:rsidRPr="00490FBC" w:rsidRDefault="00DA5CDF" w:rsidP="00A10FD7">
            <w:pPr>
              <w:jc w:val="both"/>
              <w:rPr>
                <w:b/>
                <w:snapToGrid w:val="0"/>
              </w:rPr>
            </w:pPr>
            <w:r w:rsidRPr="00490FBC">
              <w:rPr>
                <w:b/>
                <w:snapToGrid w:val="0"/>
              </w:rPr>
              <w:t>Наименование документа/ссылка на пункт закупочной документации</w:t>
            </w:r>
          </w:p>
        </w:tc>
        <w:tc>
          <w:tcPr>
            <w:tcW w:w="3755" w:type="dxa"/>
          </w:tcPr>
          <w:p w14:paraId="1468A931" w14:textId="77777777" w:rsidR="00DA5CDF" w:rsidRPr="00490FBC" w:rsidRDefault="00DA5CDF" w:rsidP="00A10FD7">
            <w:pPr>
              <w:jc w:val="both"/>
              <w:rPr>
                <w:b/>
                <w:snapToGrid w:val="0"/>
              </w:rPr>
            </w:pPr>
            <w:r w:rsidRPr="00490FBC">
              <w:rPr>
                <w:b/>
                <w:snapToGrid w:val="0"/>
              </w:rPr>
              <w:t>Наименование файла в заявке</w:t>
            </w:r>
          </w:p>
        </w:tc>
        <w:tc>
          <w:tcPr>
            <w:tcW w:w="1157" w:type="dxa"/>
          </w:tcPr>
          <w:p w14:paraId="57AFA56E" w14:textId="64A5D0F6" w:rsidR="00DA5CDF" w:rsidRPr="00490FBC" w:rsidRDefault="00DA5CDF" w:rsidP="00A10FD7">
            <w:pPr>
              <w:jc w:val="both"/>
              <w:rPr>
                <w:b/>
                <w:snapToGrid w:val="0"/>
              </w:rPr>
            </w:pPr>
            <w:r>
              <w:rPr>
                <w:b/>
              </w:rPr>
              <w:t>Требования к формату и расшире</w:t>
            </w:r>
            <w:r>
              <w:rPr>
                <w:b/>
              </w:rPr>
              <w:lastRenderedPageBreak/>
              <w:t>нию файла</w:t>
            </w:r>
          </w:p>
        </w:tc>
      </w:tr>
      <w:tr w:rsidR="00DA5CDF" w:rsidRPr="00490FBC" w14:paraId="276ACE5E" w14:textId="086A6201" w:rsidTr="00872068">
        <w:tc>
          <w:tcPr>
            <w:tcW w:w="0" w:type="auto"/>
          </w:tcPr>
          <w:p w14:paraId="4B71F6CB" w14:textId="77777777" w:rsidR="00DA5CDF" w:rsidRPr="00490FBC" w:rsidRDefault="00DA5CDF" w:rsidP="0055038E">
            <w:pPr>
              <w:numPr>
                <w:ilvl w:val="0"/>
                <w:numId w:val="55"/>
              </w:numPr>
              <w:ind w:left="0" w:firstLine="0"/>
              <w:contextualSpacing/>
              <w:jc w:val="both"/>
            </w:pPr>
          </w:p>
        </w:tc>
        <w:tc>
          <w:tcPr>
            <w:tcW w:w="0" w:type="auto"/>
          </w:tcPr>
          <w:p w14:paraId="6E15B245" w14:textId="77777777" w:rsidR="00DA5CDF" w:rsidRPr="00490FBC" w:rsidRDefault="00DA5CDF" w:rsidP="00A10FD7">
            <w:pPr>
              <w:jc w:val="both"/>
              <w:rPr>
                <w:snapToGrid w:val="0"/>
                <w:color w:val="000000"/>
              </w:rPr>
            </w:pPr>
            <w:r w:rsidRPr="00490FBC">
              <w:rPr>
                <w:snapToGrid w:val="0"/>
                <w:color w:val="000000"/>
              </w:rPr>
              <w:t xml:space="preserve">Опись документов содержащихся в заявке на участие в закупке </w:t>
            </w:r>
          </w:p>
        </w:tc>
        <w:tc>
          <w:tcPr>
            <w:tcW w:w="3755" w:type="dxa"/>
          </w:tcPr>
          <w:p w14:paraId="5164E9D1" w14:textId="77777777" w:rsidR="00DA5CDF" w:rsidRPr="00490FBC" w:rsidRDefault="00DA5CDF" w:rsidP="00A10FD7">
            <w:pPr>
              <w:jc w:val="both"/>
              <w:rPr>
                <w:snapToGrid w:val="0"/>
              </w:rPr>
            </w:pPr>
            <w:r w:rsidRPr="00490FBC">
              <w:rPr>
                <w:snapToGrid w:val="0"/>
              </w:rPr>
              <w:t>«Опись»</w:t>
            </w:r>
          </w:p>
        </w:tc>
        <w:tc>
          <w:tcPr>
            <w:tcW w:w="1157" w:type="dxa"/>
          </w:tcPr>
          <w:p w14:paraId="743E6932" w14:textId="563E6E4A" w:rsidR="00DA5CDF" w:rsidRPr="00490FBC" w:rsidRDefault="00DA5CDF" w:rsidP="00A10FD7">
            <w:pPr>
              <w:jc w:val="both"/>
              <w:rPr>
                <w:snapToGrid w:val="0"/>
              </w:rPr>
            </w:pPr>
            <w:r>
              <w:rPr>
                <w:lang w:val="en-US"/>
              </w:rPr>
              <w:t>Doc</w:t>
            </w:r>
            <w:r w:rsidRPr="00FB0AE0">
              <w:t xml:space="preserve">, </w:t>
            </w:r>
            <w:proofErr w:type="spellStart"/>
            <w:r w:rsidRPr="00FB0AE0">
              <w:t>Pdf</w:t>
            </w:r>
            <w:proofErr w:type="spellEnd"/>
          </w:p>
        </w:tc>
      </w:tr>
      <w:tr w:rsidR="00DA5CDF" w:rsidRPr="00490FBC" w14:paraId="4EECAEE8" w14:textId="1956A325" w:rsidTr="00872068">
        <w:tc>
          <w:tcPr>
            <w:tcW w:w="0" w:type="auto"/>
          </w:tcPr>
          <w:p w14:paraId="477BC503" w14:textId="77777777" w:rsidR="00DA5CDF" w:rsidRPr="00490FBC" w:rsidRDefault="00DA5CDF" w:rsidP="00A10FD7">
            <w:pPr>
              <w:contextualSpacing/>
              <w:jc w:val="both"/>
            </w:pPr>
          </w:p>
        </w:tc>
        <w:tc>
          <w:tcPr>
            <w:tcW w:w="0" w:type="auto"/>
          </w:tcPr>
          <w:p w14:paraId="7241EE43" w14:textId="77777777" w:rsidR="00DA5CDF" w:rsidRPr="00490FBC" w:rsidRDefault="00DA5CDF" w:rsidP="00A10FD7">
            <w:pPr>
              <w:jc w:val="both"/>
              <w:rPr>
                <w:b/>
                <w:snapToGrid w:val="0"/>
                <w:color w:val="000000"/>
              </w:rPr>
            </w:pPr>
            <w:r w:rsidRPr="00490FBC">
              <w:rPr>
                <w:b/>
                <w:snapToGrid w:val="0"/>
                <w:color w:val="000000"/>
              </w:rPr>
              <w:t>Подкаталог «Правоустанавливающие документы»</w:t>
            </w:r>
          </w:p>
        </w:tc>
        <w:tc>
          <w:tcPr>
            <w:tcW w:w="3755" w:type="dxa"/>
          </w:tcPr>
          <w:p w14:paraId="665E68F0" w14:textId="77777777" w:rsidR="00DA5CDF" w:rsidRPr="00490FBC" w:rsidRDefault="00DA5CDF" w:rsidP="00A10FD7">
            <w:pPr>
              <w:jc w:val="both"/>
              <w:rPr>
                <w:snapToGrid w:val="0"/>
              </w:rPr>
            </w:pPr>
          </w:p>
        </w:tc>
        <w:tc>
          <w:tcPr>
            <w:tcW w:w="1157" w:type="dxa"/>
          </w:tcPr>
          <w:p w14:paraId="2BBD7F36" w14:textId="77777777" w:rsidR="00DA5CDF" w:rsidRPr="00490FBC" w:rsidRDefault="00DA5CDF" w:rsidP="00A10FD7">
            <w:pPr>
              <w:jc w:val="both"/>
              <w:rPr>
                <w:snapToGrid w:val="0"/>
              </w:rPr>
            </w:pPr>
          </w:p>
        </w:tc>
      </w:tr>
      <w:tr w:rsidR="00DA5CDF" w:rsidRPr="00490FBC" w14:paraId="1CE4B629" w14:textId="1FC5FA02" w:rsidTr="00872068">
        <w:tc>
          <w:tcPr>
            <w:tcW w:w="0" w:type="auto"/>
          </w:tcPr>
          <w:p w14:paraId="68FECD73" w14:textId="77777777" w:rsidR="00DA5CDF" w:rsidRPr="00490FBC" w:rsidRDefault="00DA5CDF" w:rsidP="00DA5CDF">
            <w:pPr>
              <w:numPr>
                <w:ilvl w:val="0"/>
                <w:numId w:val="55"/>
              </w:numPr>
              <w:ind w:left="0" w:firstLine="0"/>
              <w:contextualSpacing/>
              <w:jc w:val="both"/>
            </w:pPr>
          </w:p>
        </w:tc>
        <w:tc>
          <w:tcPr>
            <w:tcW w:w="0" w:type="auto"/>
          </w:tcPr>
          <w:p w14:paraId="121CA672" w14:textId="799DE0A5" w:rsidR="00DA5CDF" w:rsidRPr="00490FBC" w:rsidRDefault="00960AEB" w:rsidP="00902027">
            <w:pPr>
              <w:jc w:val="both"/>
              <w:rPr>
                <w:snapToGrid w:val="0"/>
                <w:color w:val="000000"/>
              </w:rPr>
            </w:pPr>
            <w:r>
              <w:rPr>
                <w:snapToGrid w:val="0"/>
                <w:color w:val="000000"/>
              </w:rPr>
              <w:t xml:space="preserve">Справка </w:t>
            </w:r>
            <w:r w:rsidRPr="00490FBC">
              <w:rPr>
                <w:snapToGrid w:val="0"/>
                <w:color w:val="000000"/>
              </w:rPr>
              <w:t xml:space="preserve"> </w:t>
            </w:r>
            <w:r w:rsidR="00DA5CDF" w:rsidRPr="00490FBC">
              <w:rPr>
                <w:snapToGrid w:val="0"/>
                <w:color w:val="000000"/>
              </w:rPr>
              <w:t>о соответствии Потенциального участника, критериям субъекта малого/среднего предпринимательства, установленным</w:t>
            </w:r>
            <w:r w:rsidR="00902027">
              <w:rPr>
                <w:snapToGrid w:val="0"/>
                <w:color w:val="000000"/>
              </w:rPr>
              <w:t xml:space="preserve"> </w:t>
            </w:r>
            <w:r w:rsidR="00902027" w:rsidRPr="007F2424">
              <w:rPr>
                <w:rStyle w:val="FontStyle128"/>
                <w:sz w:val="24"/>
                <w:szCs w:val="24"/>
              </w:rPr>
              <w:t>статьей</w:t>
            </w:r>
            <w:r w:rsidR="00902027">
              <w:rPr>
                <w:rStyle w:val="FontStyle128"/>
                <w:sz w:val="24"/>
                <w:szCs w:val="24"/>
              </w:rPr>
              <w:t xml:space="preserve"> 5  Законом Республики Таджикистан «О государственной защите и поддержке предпринимательства» от 26.07.2014г. № 1107</w:t>
            </w:r>
            <w:r w:rsidR="00DA5CDF" w:rsidRPr="00490FBC">
              <w:rPr>
                <w:snapToGrid w:val="0"/>
                <w:color w:val="000000"/>
              </w:rPr>
              <w:t xml:space="preserve"> </w:t>
            </w:r>
          </w:p>
        </w:tc>
        <w:tc>
          <w:tcPr>
            <w:tcW w:w="3755" w:type="dxa"/>
          </w:tcPr>
          <w:p w14:paraId="702A2BF1" w14:textId="7A271756" w:rsidR="00DA5CDF" w:rsidRPr="00490FBC" w:rsidRDefault="00DA5CDF" w:rsidP="00960AEB">
            <w:pPr>
              <w:jc w:val="both"/>
              <w:rPr>
                <w:snapToGrid w:val="0"/>
              </w:rPr>
            </w:pPr>
            <w:r w:rsidRPr="00490FBC">
              <w:rPr>
                <w:snapToGrid w:val="0"/>
              </w:rPr>
              <w:t>«</w:t>
            </w:r>
            <w:r w:rsidR="00960AEB">
              <w:rPr>
                <w:snapToGrid w:val="0"/>
              </w:rPr>
              <w:t>Справка</w:t>
            </w:r>
            <w:r w:rsidR="00960AEB" w:rsidRPr="00490FBC">
              <w:rPr>
                <w:snapToGrid w:val="0"/>
              </w:rPr>
              <w:t xml:space="preserve"> </w:t>
            </w:r>
            <w:r w:rsidRPr="00490FBC">
              <w:rPr>
                <w:snapToGrid w:val="0"/>
              </w:rPr>
              <w:t>МСП»</w:t>
            </w:r>
          </w:p>
        </w:tc>
        <w:tc>
          <w:tcPr>
            <w:tcW w:w="1157" w:type="dxa"/>
          </w:tcPr>
          <w:p w14:paraId="0914EBD5" w14:textId="543A4D0D" w:rsidR="00DA5CDF" w:rsidRPr="00490FBC" w:rsidRDefault="00DA5CDF" w:rsidP="00DA5CDF">
            <w:pPr>
              <w:jc w:val="both"/>
              <w:rPr>
                <w:snapToGrid w:val="0"/>
              </w:rPr>
            </w:pPr>
            <w:r>
              <w:rPr>
                <w:lang w:val="en-US"/>
              </w:rPr>
              <w:t>Doc</w:t>
            </w:r>
            <w:r w:rsidRPr="00C30A8F">
              <w:t xml:space="preserve">, </w:t>
            </w:r>
            <w:proofErr w:type="spellStart"/>
            <w:r w:rsidRPr="00C30A8F">
              <w:t>Pdf</w:t>
            </w:r>
            <w:proofErr w:type="spellEnd"/>
          </w:p>
        </w:tc>
      </w:tr>
      <w:tr w:rsidR="00DA5CDF" w:rsidRPr="00490FBC" w14:paraId="07644749" w14:textId="02A7FA56" w:rsidTr="00872068">
        <w:tc>
          <w:tcPr>
            <w:tcW w:w="0" w:type="auto"/>
          </w:tcPr>
          <w:p w14:paraId="0D2D153F" w14:textId="77777777" w:rsidR="00DA5CDF" w:rsidRPr="00490FBC" w:rsidRDefault="00DA5CDF" w:rsidP="00DA5CDF">
            <w:pPr>
              <w:numPr>
                <w:ilvl w:val="0"/>
                <w:numId w:val="55"/>
              </w:numPr>
              <w:ind w:left="0" w:firstLine="0"/>
              <w:contextualSpacing/>
              <w:jc w:val="both"/>
            </w:pPr>
          </w:p>
        </w:tc>
        <w:tc>
          <w:tcPr>
            <w:tcW w:w="0" w:type="auto"/>
          </w:tcPr>
          <w:p w14:paraId="1594B6E7" w14:textId="77777777" w:rsidR="00DA5CDF" w:rsidRPr="00490FBC" w:rsidRDefault="00DA5CDF" w:rsidP="00DA5CDF">
            <w:pPr>
              <w:jc w:val="both"/>
              <w:rPr>
                <w:color w:val="000000"/>
              </w:rPr>
            </w:pPr>
            <w:r w:rsidRPr="00490FBC">
              <w:rPr>
                <w:color w:val="000000"/>
              </w:rPr>
              <w:t xml:space="preserve">Документы, предусмотренные </w:t>
            </w:r>
            <w:proofErr w:type="spellStart"/>
            <w:r w:rsidRPr="00490FBC">
              <w:rPr>
                <w:color w:val="000000"/>
              </w:rPr>
              <w:t>п.п</w:t>
            </w:r>
            <w:proofErr w:type="spellEnd"/>
            <w:r w:rsidRPr="00490FBC">
              <w:rPr>
                <w:color w:val="000000"/>
              </w:rPr>
              <w:t>. а) п. 5.2.1.</w:t>
            </w:r>
          </w:p>
          <w:p w14:paraId="05398B6C" w14:textId="77777777" w:rsidR="00DA5CDF" w:rsidRPr="00490FBC" w:rsidRDefault="00DA5CDF" w:rsidP="00DA5CDF">
            <w:pPr>
              <w:jc w:val="both"/>
              <w:rPr>
                <w:snapToGrid w:val="0"/>
                <w:color w:val="000000"/>
              </w:rPr>
            </w:pPr>
          </w:p>
        </w:tc>
        <w:tc>
          <w:tcPr>
            <w:tcW w:w="3755" w:type="dxa"/>
          </w:tcPr>
          <w:p w14:paraId="0BA65700" w14:textId="0F044B17" w:rsidR="00DA5CDF" w:rsidRPr="00490FBC" w:rsidRDefault="00DA5CDF" w:rsidP="00DA5CDF">
            <w:pPr>
              <w:jc w:val="both"/>
              <w:rPr>
                <w:snapToGrid w:val="0"/>
              </w:rPr>
            </w:pPr>
            <w:r w:rsidRPr="00490FBC">
              <w:rPr>
                <w:snapToGrid w:val="0"/>
              </w:rPr>
              <w:t>«Выписка из ЕГРЮЛ</w:t>
            </w:r>
            <w:r w:rsidR="00747061">
              <w:rPr>
                <w:snapToGrid w:val="0"/>
              </w:rPr>
              <w:t>/</w:t>
            </w:r>
            <w:r w:rsidRPr="00490FBC">
              <w:rPr>
                <w:snapToGrid w:val="0"/>
              </w:rPr>
              <w:t>ИП»</w:t>
            </w:r>
          </w:p>
        </w:tc>
        <w:tc>
          <w:tcPr>
            <w:tcW w:w="1157" w:type="dxa"/>
          </w:tcPr>
          <w:p w14:paraId="013B7250" w14:textId="552812B1" w:rsidR="00DA5CDF" w:rsidRPr="00490FBC" w:rsidRDefault="00DA5CDF" w:rsidP="00DA5CDF">
            <w:pPr>
              <w:jc w:val="both"/>
              <w:rPr>
                <w:snapToGrid w:val="0"/>
              </w:rPr>
            </w:pPr>
            <w:r>
              <w:rPr>
                <w:lang w:val="en-US"/>
              </w:rPr>
              <w:t>Pdf</w:t>
            </w:r>
          </w:p>
        </w:tc>
      </w:tr>
      <w:tr w:rsidR="00DA5CDF" w:rsidRPr="00490FBC" w14:paraId="04BAB2E1" w14:textId="609D1BF6" w:rsidTr="00872068">
        <w:tc>
          <w:tcPr>
            <w:tcW w:w="0" w:type="auto"/>
          </w:tcPr>
          <w:p w14:paraId="2D0F7C69" w14:textId="77777777" w:rsidR="00DA5CDF" w:rsidRPr="00490FBC" w:rsidRDefault="00DA5CDF" w:rsidP="00DA5CDF">
            <w:pPr>
              <w:numPr>
                <w:ilvl w:val="0"/>
                <w:numId w:val="55"/>
              </w:numPr>
              <w:ind w:left="0" w:firstLine="0"/>
              <w:contextualSpacing/>
              <w:jc w:val="both"/>
            </w:pPr>
          </w:p>
        </w:tc>
        <w:tc>
          <w:tcPr>
            <w:tcW w:w="0" w:type="auto"/>
          </w:tcPr>
          <w:p w14:paraId="46248729" w14:textId="77777777" w:rsidR="00DA5CDF" w:rsidRPr="00490FBC" w:rsidRDefault="00DA5CDF" w:rsidP="00DA5CDF">
            <w:pPr>
              <w:jc w:val="both"/>
              <w:rPr>
                <w:snapToGrid w:val="0"/>
                <w:color w:val="000000"/>
              </w:rPr>
            </w:pPr>
            <w:r w:rsidRPr="00490FBC">
              <w:rPr>
                <w:snapToGrid w:val="0"/>
                <w:color w:val="000000"/>
              </w:rPr>
              <w:t xml:space="preserve">Документы, предусмотренные </w:t>
            </w:r>
            <w:proofErr w:type="spellStart"/>
            <w:r w:rsidRPr="00490FBC">
              <w:rPr>
                <w:snapToGrid w:val="0"/>
                <w:color w:val="000000"/>
              </w:rPr>
              <w:t>п.п</w:t>
            </w:r>
            <w:proofErr w:type="spellEnd"/>
            <w:r w:rsidRPr="00490FBC">
              <w:rPr>
                <w:snapToGrid w:val="0"/>
                <w:color w:val="000000"/>
              </w:rPr>
              <w:t>. б) п. 5.2.1.</w:t>
            </w:r>
          </w:p>
        </w:tc>
        <w:tc>
          <w:tcPr>
            <w:tcW w:w="3755" w:type="dxa"/>
          </w:tcPr>
          <w:p w14:paraId="02620085" w14:textId="3E8C12B4" w:rsidR="00DA5CDF" w:rsidRPr="00490FBC" w:rsidRDefault="00DA5CDF" w:rsidP="007F381E">
            <w:pPr>
              <w:jc w:val="both"/>
              <w:rPr>
                <w:snapToGrid w:val="0"/>
              </w:rPr>
            </w:pPr>
            <w:r w:rsidRPr="00490FBC">
              <w:rPr>
                <w:snapToGrid w:val="0"/>
              </w:rPr>
              <w:t xml:space="preserve">«Свидетельство </w:t>
            </w:r>
            <w:r w:rsidR="007F381E">
              <w:rPr>
                <w:snapToGrid w:val="0"/>
              </w:rPr>
              <w:t>ЕИН</w:t>
            </w:r>
            <w:r w:rsidRPr="00490FBC">
              <w:rPr>
                <w:snapToGrid w:val="0"/>
              </w:rPr>
              <w:t>»</w:t>
            </w:r>
          </w:p>
        </w:tc>
        <w:tc>
          <w:tcPr>
            <w:tcW w:w="1157" w:type="dxa"/>
          </w:tcPr>
          <w:p w14:paraId="0646A659" w14:textId="7D61EFAE" w:rsidR="00DA5CDF" w:rsidRPr="00490FBC" w:rsidRDefault="00DA5CDF" w:rsidP="00DA5CDF">
            <w:pPr>
              <w:jc w:val="both"/>
              <w:rPr>
                <w:snapToGrid w:val="0"/>
              </w:rPr>
            </w:pPr>
            <w:r>
              <w:rPr>
                <w:lang w:val="en-US"/>
              </w:rPr>
              <w:t>Pdf</w:t>
            </w:r>
          </w:p>
        </w:tc>
      </w:tr>
      <w:tr w:rsidR="00DA5CDF" w:rsidRPr="00490FBC" w14:paraId="529311C4" w14:textId="5F685FF9" w:rsidTr="00872068">
        <w:tc>
          <w:tcPr>
            <w:tcW w:w="0" w:type="auto"/>
          </w:tcPr>
          <w:p w14:paraId="096D1CF0" w14:textId="77777777" w:rsidR="00DA5CDF" w:rsidRPr="00490FBC" w:rsidRDefault="00DA5CDF" w:rsidP="00DA5CDF">
            <w:pPr>
              <w:numPr>
                <w:ilvl w:val="0"/>
                <w:numId w:val="55"/>
              </w:numPr>
              <w:ind w:left="0" w:firstLine="0"/>
              <w:contextualSpacing/>
              <w:jc w:val="both"/>
            </w:pPr>
          </w:p>
        </w:tc>
        <w:tc>
          <w:tcPr>
            <w:tcW w:w="0" w:type="auto"/>
          </w:tcPr>
          <w:p w14:paraId="39FBDA53" w14:textId="77777777" w:rsidR="00DA5CDF" w:rsidRPr="00490FBC" w:rsidRDefault="00DA5CDF" w:rsidP="00DA5CDF">
            <w:pPr>
              <w:jc w:val="both"/>
              <w:rPr>
                <w:snapToGrid w:val="0"/>
                <w:color w:val="000000"/>
              </w:rPr>
            </w:pPr>
            <w:r w:rsidRPr="00490FBC">
              <w:rPr>
                <w:snapToGrid w:val="0"/>
                <w:color w:val="000000"/>
              </w:rPr>
              <w:t xml:space="preserve">Документы, предусмотренные </w:t>
            </w:r>
            <w:proofErr w:type="spellStart"/>
            <w:r w:rsidRPr="00490FBC">
              <w:rPr>
                <w:snapToGrid w:val="0"/>
                <w:color w:val="000000"/>
              </w:rPr>
              <w:t>п.п</w:t>
            </w:r>
            <w:proofErr w:type="spellEnd"/>
            <w:r w:rsidRPr="00490FBC">
              <w:rPr>
                <w:snapToGrid w:val="0"/>
                <w:color w:val="000000"/>
              </w:rPr>
              <w:t>. в) п. 5.2.1.</w:t>
            </w:r>
          </w:p>
        </w:tc>
        <w:tc>
          <w:tcPr>
            <w:tcW w:w="3755" w:type="dxa"/>
          </w:tcPr>
          <w:p w14:paraId="0DF3871D" w14:textId="77777777" w:rsidR="00DA5CDF" w:rsidRPr="00490FBC" w:rsidRDefault="00DA5CDF" w:rsidP="00DA5CDF">
            <w:pPr>
              <w:jc w:val="both"/>
              <w:rPr>
                <w:snapToGrid w:val="0"/>
              </w:rPr>
            </w:pPr>
            <w:r w:rsidRPr="00490FBC">
              <w:rPr>
                <w:snapToGrid w:val="0"/>
              </w:rPr>
              <w:t>«Свидетельство ИНН»</w:t>
            </w:r>
          </w:p>
        </w:tc>
        <w:tc>
          <w:tcPr>
            <w:tcW w:w="1157" w:type="dxa"/>
          </w:tcPr>
          <w:p w14:paraId="4236C3C6" w14:textId="3134EF2E" w:rsidR="00DA5CDF" w:rsidRPr="00490FBC" w:rsidRDefault="00DA5CDF" w:rsidP="00DA5CDF">
            <w:pPr>
              <w:jc w:val="both"/>
              <w:rPr>
                <w:snapToGrid w:val="0"/>
              </w:rPr>
            </w:pPr>
            <w:r>
              <w:rPr>
                <w:lang w:val="en-US"/>
              </w:rPr>
              <w:t>Pdf</w:t>
            </w:r>
          </w:p>
        </w:tc>
      </w:tr>
      <w:tr w:rsidR="00DA5CDF" w:rsidRPr="00490FBC" w14:paraId="12944931" w14:textId="4A01677C" w:rsidTr="00872068">
        <w:tc>
          <w:tcPr>
            <w:tcW w:w="0" w:type="auto"/>
          </w:tcPr>
          <w:p w14:paraId="6F1D68D0" w14:textId="77777777" w:rsidR="00DA5CDF" w:rsidRPr="00490FBC" w:rsidRDefault="00DA5CDF" w:rsidP="00DA5CDF">
            <w:pPr>
              <w:numPr>
                <w:ilvl w:val="0"/>
                <w:numId w:val="55"/>
              </w:numPr>
              <w:ind w:left="0" w:firstLine="0"/>
              <w:contextualSpacing/>
              <w:jc w:val="both"/>
            </w:pPr>
          </w:p>
        </w:tc>
        <w:tc>
          <w:tcPr>
            <w:tcW w:w="0" w:type="auto"/>
          </w:tcPr>
          <w:p w14:paraId="564AE0E2" w14:textId="77777777" w:rsidR="00DA5CDF" w:rsidRPr="00490FBC" w:rsidRDefault="00DA5CDF" w:rsidP="00DA5CDF">
            <w:pPr>
              <w:jc w:val="both"/>
              <w:rPr>
                <w:snapToGrid w:val="0"/>
                <w:color w:val="000000"/>
              </w:rPr>
            </w:pPr>
            <w:r w:rsidRPr="00490FBC">
              <w:rPr>
                <w:snapToGrid w:val="0"/>
                <w:color w:val="000000"/>
              </w:rPr>
              <w:t xml:space="preserve">Документы, предусмотренные </w:t>
            </w:r>
            <w:proofErr w:type="spellStart"/>
            <w:r w:rsidRPr="00490FBC">
              <w:rPr>
                <w:snapToGrid w:val="0"/>
                <w:color w:val="000000"/>
              </w:rPr>
              <w:t>п.п</w:t>
            </w:r>
            <w:proofErr w:type="spellEnd"/>
            <w:r w:rsidRPr="00490FBC">
              <w:rPr>
                <w:snapToGrid w:val="0"/>
                <w:color w:val="000000"/>
              </w:rPr>
              <w:t>. г) п. 5.2.1.</w:t>
            </w:r>
          </w:p>
        </w:tc>
        <w:tc>
          <w:tcPr>
            <w:tcW w:w="3755" w:type="dxa"/>
          </w:tcPr>
          <w:p w14:paraId="11A2188B" w14:textId="77777777" w:rsidR="00DA5CDF" w:rsidRPr="00490FBC" w:rsidRDefault="00DA5CDF" w:rsidP="00DA5CDF">
            <w:pPr>
              <w:jc w:val="both"/>
              <w:rPr>
                <w:snapToGrid w:val="0"/>
              </w:rPr>
            </w:pPr>
            <w:r w:rsidRPr="00490FBC">
              <w:rPr>
                <w:snapToGrid w:val="0"/>
              </w:rPr>
              <w:t>«Регистрационные документы иностранного юридического лица/ИП»</w:t>
            </w:r>
          </w:p>
        </w:tc>
        <w:tc>
          <w:tcPr>
            <w:tcW w:w="1157" w:type="dxa"/>
          </w:tcPr>
          <w:p w14:paraId="32EBD0BF" w14:textId="56C8930C" w:rsidR="00DA5CDF" w:rsidRPr="00490FBC" w:rsidRDefault="00DA5CDF" w:rsidP="00DA5CDF">
            <w:pPr>
              <w:jc w:val="both"/>
              <w:rPr>
                <w:snapToGrid w:val="0"/>
              </w:rPr>
            </w:pPr>
            <w:r>
              <w:rPr>
                <w:lang w:val="en-US"/>
              </w:rPr>
              <w:t>Pdf</w:t>
            </w:r>
          </w:p>
        </w:tc>
      </w:tr>
      <w:tr w:rsidR="00872068" w:rsidRPr="00490FBC" w14:paraId="74013271" w14:textId="1BB3FAEB" w:rsidTr="00872068">
        <w:tc>
          <w:tcPr>
            <w:tcW w:w="0" w:type="auto"/>
          </w:tcPr>
          <w:p w14:paraId="5DC89538" w14:textId="77777777" w:rsidR="00872068" w:rsidRPr="00490FBC" w:rsidRDefault="00872068" w:rsidP="00872068">
            <w:pPr>
              <w:numPr>
                <w:ilvl w:val="0"/>
                <w:numId w:val="55"/>
              </w:numPr>
              <w:ind w:left="0" w:firstLine="0"/>
              <w:contextualSpacing/>
              <w:jc w:val="both"/>
            </w:pPr>
          </w:p>
        </w:tc>
        <w:tc>
          <w:tcPr>
            <w:tcW w:w="0" w:type="auto"/>
          </w:tcPr>
          <w:p w14:paraId="73117CED" w14:textId="43BC9D84" w:rsidR="00872068" w:rsidRPr="00490FBC" w:rsidRDefault="00872068" w:rsidP="00872068">
            <w:pPr>
              <w:jc w:val="both"/>
              <w:rPr>
                <w:snapToGrid w:val="0"/>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д</w:t>
            </w:r>
            <w:r w:rsidRPr="00FB4BE8">
              <w:rPr>
                <w:color w:val="000000"/>
              </w:rPr>
              <w:t>) п. 5.2.1.</w:t>
            </w:r>
          </w:p>
        </w:tc>
        <w:tc>
          <w:tcPr>
            <w:tcW w:w="3755" w:type="dxa"/>
          </w:tcPr>
          <w:p w14:paraId="00F28C68" w14:textId="77777777" w:rsidR="00872068" w:rsidRPr="00490FBC" w:rsidRDefault="00872068" w:rsidP="00872068">
            <w:pPr>
              <w:jc w:val="both"/>
              <w:rPr>
                <w:snapToGrid w:val="0"/>
              </w:rPr>
            </w:pPr>
            <w:r w:rsidRPr="00490FBC">
              <w:rPr>
                <w:snapToGrid w:val="0"/>
              </w:rPr>
              <w:t>«Устав»</w:t>
            </w:r>
          </w:p>
        </w:tc>
        <w:tc>
          <w:tcPr>
            <w:tcW w:w="1157" w:type="dxa"/>
          </w:tcPr>
          <w:p w14:paraId="62ADC071" w14:textId="67BE1D4E" w:rsidR="00872068" w:rsidRPr="00490FBC" w:rsidRDefault="00872068" w:rsidP="00872068">
            <w:pPr>
              <w:jc w:val="both"/>
              <w:rPr>
                <w:snapToGrid w:val="0"/>
              </w:rPr>
            </w:pPr>
            <w:r>
              <w:rPr>
                <w:lang w:val="en-US"/>
              </w:rPr>
              <w:t>Pdf</w:t>
            </w:r>
          </w:p>
        </w:tc>
      </w:tr>
      <w:tr w:rsidR="00872068" w:rsidRPr="00490FBC" w14:paraId="2973EB8F" w14:textId="3EBC9C4C" w:rsidTr="00872068">
        <w:tc>
          <w:tcPr>
            <w:tcW w:w="0" w:type="auto"/>
          </w:tcPr>
          <w:p w14:paraId="6CF90FE3" w14:textId="77777777" w:rsidR="00872068" w:rsidRPr="00490FBC" w:rsidRDefault="00872068" w:rsidP="00872068">
            <w:pPr>
              <w:numPr>
                <w:ilvl w:val="0"/>
                <w:numId w:val="55"/>
              </w:numPr>
              <w:ind w:left="0" w:firstLine="0"/>
              <w:contextualSpacing/>
              <w:jc w:val="both"/>
            </w:pPr>
          </w:p>
        </w:tc>
        <w:tc>
          <w:tcPr>
            <w:tcW w:w="0" w:type="auto"/>
          </w:tcPr>
          <w:p w14:paraId="29E35FFE" w14:textId="61590EFE" w:rsidR="00872068" w:rsidRPr="00490FBC" w:rsidRDefault="00872068" w:rsidP="00872068">
            <w:pPr>
              <w:jc w:val="both"/>
              <w:rPr>
                <w:snapToGrid w:val="0"/>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е</w:t>
            </w:r>
            <w:r w:rsidRPr="00FB4BE8">
              <w:rPr>
                <w:color w:val="000000"/>
              </w:rPr>
              <w:t>) п. 5.2.1.</w:t>
            </w:r>
          </w:p>
        </w:tc>
        <w:tc>
          <w:tcPr>
            <w:tcW w:w="3755" w:type="dxa"/>
          </w:tcPr>
          <w:p w14:paraId="12E655BD" w14:textId="4C8C0524" w:rsidR="00872068" w:rsidRPr="00490FBC" w:rsidRDefault="00872068" w:rsidP="00872068">
            <w:pPr>
              <w:jc w:val="both"/>
              <w:rPr>
                <w:snapToGrid w:val="0"/>
              </w:rPr>
            </w:pPr>
            <w:r>
              <w:rPr>
                <w:snapToGrid w:val="0"/>
              </w:rPr>
              <w:t xml:space="preserve">«Разрешение </w:t>
            </w:r>
            <w:r w:rsidRPr="00490FBC">
              <w:rPr>
                <w:snapToGrid w:val="0"/>
              </w:rPr>
              <w:t>миграционной службы»</w:t>
            </w:r>
            <w:r w:rsidR="00027953">
              <w:rPr>
                <w:snapToGrid w:val="0"/>
              </w:rPr>
              <w:t>, в случае необходимости</w:t>
            </w:r>
          </w:p>
        </w:tc>
        <w:tc>
          <w:tcPr>
            <w:tcW w:w="1157" w:type="dxa"/>
          </w:tcPr>
          <w:p w14:paraId="64C4E301" w14:textId="62C17AAB" w:rsidR="00872068" w:rsidRPr="00490FBC" w:rsidRDefault="00872068" w:rsidP="00872068">
            <w:pPr>
              <w:jc w:val="both"/>
              <w:rPr>
                <w:snapToGrid w:val="0"/>
              </w:rPr>
            </w:pPr>
            <w:r>
              <w:rPr>
                <w:lang w:val="en-US"/>
              </w:rPr>
              <w:t>Pdf</w:t>
            </w:r>
          </w:p>
        </w:tc>
      </w:tr>
      <w:tr w:rsidR="00872068" w:rsidRPr="00490FBC" w14:paraId="5EE4BA1E" w14:textId="70457D92" w:rsidTr="00872068">
        <w:tc>
          <w:tcPr>
            <w:tcW w:w="0" w:type="auto"/>
          </w:tcPr>
          <w:p w14:paraId="5F2093C1" w14:textId="77777777" w:rsidR="00872068" w:rsidRPr="00490FBC" w:rsidRDefault="00872068" w:rsidP="00872068">
            <w:pPr>
              <w:numPr>
                <w:ilvl w:val="0"/>
                <w:numId w:val="55"/>
              </w:numPr>
              <w:ind w:left="0" w:firstLine="0"/>
              <w:contextualSpacing/>
              <w:jc w:val="both"/>
            </w:pPr>
          </w:p>
        </w:tc>
        <w:tc>
          <w:tcPr>
            <w:tcW w:w="0" w:type="auto"/>
          </w:tcPr>
          <w:p w14:paraId="7FD145E6" w14:textId="2D8AF351" w:rsidR="00872068" w:rsidRPr="00490FBC" w:rsidRDefault="00872068" w:rsidP="00872068">
            <w:pPr>
              <w:jc w:val="both"/>
              <w:rPr>
                <w:snapToGrid w:val="0"/>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ж</w:t>
            </w:r>
            <w:r w:rsidRPr="00FB4BE8">
              <w:rPr>
                <w:color w:val="000000"/>
              </w:rPr>
              <w:t>) п. 5.2.1.</w:t>
            </w:r>
          </w:p>
        </w:tc>
        <w:tc>
          <w:tcPr>
            <w:tcW w:w="3755" w:type="dxa"/>
          </w:tcPr>
          <w:p w14:paraId="1A739340" w14:textId="77777777" w:rsidR="00872068" w:rsidRPr="00490FBC" w:rsidRDefault="00872068" w:rsidP="00872068">
            <w:pPr>
              <w:jc w:val="both"/>
              <w:rPr>
                <w:snapToGrid w:val="0"/>
              </w:rPr>
            </w:pPr>
            <w:r w:rsidRPr="00490FBC">
              <w:rPr>
                <w:snapToGrid w:val="0"/>
              </w:rPr>
              <w:t>«Документы, подтверждающие право подписания заявки»</w:t>
            </w:r>
          </w:p>
        </w:tc>
        <w:tc>
          <w:tcPr>
            <w:tcW w:w="1157" w:type="dxa"/>
          </w:tcPr>
          <w:p w14:paraId="34EF2C92" w14:textId="51443A0E" w:rsidR="00872068" w:rsidRDefault="00872068" w:rsidP="00872068">
            <w:pPr>
              <w:jc w:val="both"/>
              <w:rPr>
                <w:snapToGrid w:val="0"/>
              </w:rPr>
            </w:pPr>
          </w:p>
          <w:p w14:paraId="41741808" w14:textId="2BA22717" w:rsidR="00872068" w:rsidRPr="00DA5CDF" w:rsidRDefault="00872068" w:rsidP="00872068">
            <w:r>
              <w:rPr>
                <w:lang w:val="en-US"/>
              </w:rPr>
              <w:t>Pdf</w:t>
            </w:r>
          </w:p>
        </w:tc>
      </w:tr>
      <w:tr w:rsidR="00872068" w:rsidRPr="00490FBC" w14:paraId="072976E1" w14:textId="568DB17B" w:rsidTr="00872068">
        <w:tc>
          <w:tcPr>
            <w:tcW w:w="0" w:type="auto"/>
          </w:tcPr>
          <w:p w14:paraId="07C4EFC3" w14:textId="77777777" w:rsidR="00872068" w:rsidRPr="00490FBC" w:rsidRDefault="00872068" w:rsidP="00872068">
            <w:pPr>
              <w:numPr>
                <w:ilvl w:val="0"/>
                <w:numId w:val="55"/>
              </w:numPr>
              <w:ind w:left="0" w:firstLine="0"/>
              <w:contextualSpacing/>
              <w:jc w:val="both"/>
            </w:pPr>
          </w:p>
        </w:tc>
        <w:tc>
          <w:tcPr>
            <w:tcW w:w="0" w:type="auto"/>
          </w:tcPr>
          <w:p w14:paraId="292EBDAB" w14:textId="253FA84B" w:rsidR="00872068" w:rsidRPr="00490FBC" w:rsidRDefault="00872068" w:rsidP="00872068">
            <w:pPr>
              <w:jc w:val="both"/>
              <w:rPr>
                <w:snapToGrid w:val="0"/>
                <w:color w:val="000000"/>
              </w:rPr>
            </w:pPr>
            <w:r w:rsidRPr="00FB4BE8">
              <w:rPr>
                <w:color w:val="000000"/>
              </w:rPr>
              <w:t>Д</w:t>
            </w:r>
            <w:r>
              <w:rPr>
                <w:color w:val="000000"/>
              </w:rPr>
              <w:t xml:space="preserve">окументы, предусмотренные </w:t>
            </w:r>
            <w:proofErr w:type="spellStart"/>
            <w:r>
              <w:rPr>
                <w:color w:val="000000"/>
              </w:rPr>
              <w:t>п.п</w:t>
            </w:r>
            <w:proofErr w:type="spellEnd"/>
            <w:r>
              <w:rPr>
                <w:color w:val="000000"/>
              </w:rPr>
              <w:t>. к</w:t>
            </w:r>
            <w:r w:rsidRPr="00FB4BE8">
              <w:rPr>
                <w:color w:val="000000"/>
              </w:rPr>
              <w:t>) п. 5.2.1.</w:t>
            </w:r>
          </w:p>
        </w:tc>
        <w:tc>
          <w:tcPr>
            <w:tcW w:w="3755" w:type="dxa"/>
          </w:tcPr>
          <w:p w14:paraId="012F1AF2" w14:textId="77777777" w:rsidR="00872068" w:rsidRPr="00490FBC" w:rsidRDefault="00872068" w:rsidP="00872068">
            <w:pPr>
              <w:jc w:val="both"/>
              <w:rPr>
                <w:snapToGrid w:val="0"/>
              </w:rPr>
            </w:pPr>
            <w:r w:rsidRPr="00490FBC">
              <w:rPr>
                <w:snapToGrid w:val="0"/>
              </w:rPr>
              <w:t>«Справка из налоговой»</w:t>
            </w:r>
          </w:p>
        </w:tc>
        <w:tc>
          <w:tcPr>
            <w:tcW w:w="1157" w:type="dxa"/>
          </w:tcPr>
          <w:p w14:paraId="14DEB0B9" w14:textId="1D6585F9" w:rsidR="00872068" w:rsidRPr="00490FBC" w:rsidRDefault="00872068" w:rsidP="00872068">
            <w:pPr>
              <w:jc w:val="both"/>
              <w:rPr>
                <w:snapToGrid w:val="0"/>
              </w:rPr>
            </w:pPr>
            <w:r>
              <w:rPr>
                <w:lang w:val="en-US"/>
              </w:rPr>
              <w:t>Pdf</w:t>
            </w:r>
            <w:r>
              <w:t xml:space="preserve">, </w:t>
            </w:r>
            <w:r>
              <w:rPr>
                <w:lang w:val="en-US"/>
              </w:rPr>
              <w:t>Xml</w:t>
            </w:r>
          </w:p>
        </w:tc>
      </w:tr>
      <w:tr w:rsidR="00872068" w:rsidRPr="00490FBC" w14:paraId="295BF1E9" w14:textId="3E2E7868" w:rsidTr="00872068">
        <w:tc>
          <w:tcPr>
            <w:tcW w:w="0" w:type="auto"/>
          </w:tcPr>
          <w:p w14:paraId="5CC25BB9" w14:textId="77777777" w:rsidR="00872068" w:rsidRPr="00490FBC" w:rsidRDefault="00872068" w:rsidP="00872068">
            <w:pPr>
              <w:numPr>
                <w:ilvl w:val="0"/>
                <w:numId w:val="55"/>
              </w:numPr>
              <w:ind w:left="0" w:firstLine="0"/>
              <w:contextualSpacing/>
              <w:jc w:val="both"/>
            </w:pPr>
          </w:p>
        </w:tc>
        <w:tc>
          <w:tcPr>
            <w:tcW w:w="0" w:type="auto"/>
          </w:tcPr>
          <w:p w14:paraId="2745A036" w14:textId="6898D157" w:rsidR="00872068" w:rsidRPr="00490FBC" w:rsidRDefault="00872068" w:rsidP="00872068">
            <w:pPr>
              <w:jc w:val="both"/>
              <w:rPr>
                <w:snapToGrid w:val="0"/>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л</w:t>
            </w:r>
            <w:r w:rsidRPr="00FB4BE8">
              <w:rPr>
                <w:color w:val="000000"/>
              </w:rPr>
              <w:t>) п. 5.2.1.</w:t>
            </w:r>
          </w:p>
        </w:tc>
        <w:tc>
          <w:tcPr>
            <w:tcW w:w="3755" w:type="dxa"/>
          </w:tcPr>
          <w:p w14:paraId="35200B3D" w14:textId="77777777" w:rsidR="00872068" w:rsidRPr="00490FBC" w:rsidRDefault="00872068" w:rsidP="00872068">
            <w:pPr>
              <w:jc w:val="both"/>
              <w:rPr>
                <w:snapToGrid w:val="0"/>
              </w:rPr>
            </w:pPr>
            <w:r w:rsidRPr="00490FBC">
              <w:rPr>
                <w:snapToGrid w:val="0"/>
              </w:rPr>
              <w:t>«Одобрение крупной сделки»</w:t>
            </w:r>
          </w:p>
        </w:tc>
        <w:tc>
          <w:tcPr>
            <w:tcW w:w="1157" w:type="dxa"/>
          </w:tcPr>
          <w:p w14:paraId="17CE0766" w14:textId="630B5211" w:rsidR="00872068" w:rsidRPr="00490FBC" w:rsidRDefault="00872068" w:rsidP="00872068">
            <w:pPr>
              <w:jc w:val="both"/>
              <w:rPr>
                <w:snapToGrid w:val="0"/>
              </w:rPr>
            </w:pPr>
            <w:r>
              <w:rPr>
                <w:lang w:val="en-US"/>
              </w:rPr>
              <w:t>Pdf</w:t>
            </w:r>
          </w:p>
        </w:tc>
      </w:tr>
      <w:tr w:rsidR="00872068" w:rsidRPr="00490FBC" w14:paraId="323C5916" w14:textId="55FE90D2" w:rsidTr="00872068">
        <w:tc>
          <w:tcPr>
            <w:tcW w:w="0" w:type="auto"/>
          </w:tcPr>
          <w:p w14:paraId="475C4DD0" w14:textId="77777777" w:rsidR="00872068" w:rsidRPr="00490FBC" w:rsidRDefault="00872068" w:rsidP="00872068">
            <w:pPr>
              <w:numPr>
                <w:ilvl w:val="0"/>
                <w:numId w:val="55"/>
              </w:numPr>
              <w:ind w:left="0" w:firstLine="0"/>
              <w:contextualSpacing/>
              <w:jc w:val="both"/>
            </w:pPr>
          </w:p>
        </w:tc>
        <w:tc>
          <w:tcPr>
            <w:tcW w:w="0" w:type="auto"/>
          </w:tcPr>
          <w:p w14:paraId="3B21FA0E" w14:textId="2E57E1E1" w:rsidR="00872068" w:rsidRPr="00490FBC" w:rsidRDefault="00872068" w:rsidP="00872068">
            <w:pPr>
              <w:jc w:val="both"/>
              <w:rPr>
                <w:snapToGrid w:val="0"/>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м</w:t>
            </w:r>
            <w:r w:rsidRPr="00FB4BE8">
              <w:rPr>
                <w:color w:val="000000"/>
              </w:rPr>
              <w:t>) п. 5.2.1.</w:t>
            </w:r>
          </w:p>
        </w:tc>
        <w:tc>
          <w:tcPr>
            <w:tcW w:w="3755" w:type="dxa"/>
          </w:tcPr>
          <w:p w14:paraId="2182CE98" w14:textId="77777777" w:rsidR="00872068" w:rsidRPr="00490FBC" w:rsidRDefault="00872068" w:rsidP="00872068">
            <w:pPr>
              <w:jc w:val="both"/>
              <w:rPr>
                <w:snapToGrid w:val="0"/>
              </w:rPr>
            </w:pPr>
            <w:r w:rsidRPr="00490FBC">
              <w:rPr>
                <w:snapToGrid w:val="0"/>
              </w:rPr>
              <w:t>«Одобрение сделки с заинтересованностью»</w:t>
            </w:r>
          </w:p>
        </w:tc>
        <w:tc>
          <w:tcPr>
            <w:tcW w:w="1157" w:type="dxa"/>
          </w:tcPr>
          <w:p w14:paraId="2206AE0B" w14:textId="44584106" w:rsidR="00872068" w:rsidRPr="00490FBC" w:rsidRDefault="00872068" w:rsidP="00872068">
            <w:pPr>
              <w:jc w:val="both"/>
              <w:rPr>
                <w:snapToGrid w:val="0"/>
              </w:rPr>
            </w:pPr>
            <w:r>
              <w:rPr>
                <w:lang w:val="en-US"/>
              </w:rPr>
              <w:t>Pdf</w:t>
            </w:r>
          </w:p>
        </w:tc>
      </w:tr>
      <w:tr w:rsidR="00872068" w:rsidRPr="00490FBC" w14:paraId="6DA80758" w14:textId="754FA918" w:rsidTr="00872068">
        <w:tc>
          <w:tcPr>
            <w:tcW w:w="0" w:type="auto"/>
          </w:tcPr>
          <w:p w14:paraId="50327FDA" w14:textId="77777777" w:rsidR="00872068" w:rsidRPr="00490FBC" w:rsidRDefault="00872068" w:rsidP="00872068">
            <w:pPr>
              <w:numPr>
                <w:ilvl w:val="0"/>
                <w:numId w:val="55"/>
              </w:numPr>
              <w:ind w:left="0" w:firstLine="0"/>
              <w:contextualSpacing/>
              <w:jc w:val="both"/>
            </w:pPr>
          </w:p>
        </w:tc>
        <w:tc>
          <w:tcPr>
            <w:tcW w:w="0" w:type="auto"/>
          </w:tcPr>
          <w:p w14:paraId="3C5FA663" w14:textId="6B68D405" w:rsidR="00872068" w:rsidRPr="00490FBC" w:rsidRDefault="00872068" w:rsidP="00872068">
            <w:pPr>
              <w:jc w:val="both"/>
              <w:rPr>
                <w:snapToGrid w:val="0"/>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н</w:t>
            </w:r>
            <w:r w:rsidRPr="00FB4BE8">
              <w:rPr>
                <w:color w:val="000000"/>
              </w:rPr>
              <w:t>) п. 5.2.1.</w:t>
            </w:r>
          </w:p>
        </w:tc>
        <w:tc>
          <w:tcPr>
            <w:tcW w:w="3755" w:type="dxa"/>
          </w:tcPr>
          <w:p w14:paraId="3C7EF5C9" w14:textId="77777777" w:rsidR="00872068" w:rsidRPr="00490FBC" w:rsidRDefault="00872068" w:rsidP="00872068">
            <w:pPr>
              <w:jc w:val="both"/>
              <w:rPr>
                <w:snapToGrid w:val="0"/>
              </w:rPr>
            </w:pPr>
            <w:r w:rsidRPr="00490FBC">
              <w:rPr>
                <w:snapToGrid w:val="0"/>
              </w:rPr>
              <w:t>«Копия паспорта»</w:t>
            </w:r>
          </w:p>
        </w:tc>
        <w:tc>
          <w:tcPr>
            <w:tcW w:w="1157" w:type="dxa"/>
          </w:tcPr>
          <w:p w14:paraId="0C16FA67" w14:textId="60E3AF47" w:rsidR="00872068" w:rsidRPr="00490FBC" w:rsidRDefault="00872068" w:rsidP="00872068">
            <w:pPr>
              <w:jc w:val="both"/>
              <w:rPr>
                <w:snapToGrid w:val="0"/>
              </w:rPr>
            </w:pPr>
            <w:r>
              <w:rPr>
                <w:lang w:val="en-US"/>
              </w:rPr>
              <w:t>Pdf</w:t>
            </w:r>
          </w:p>
        </w:tc>
      </w:tr>
      <w:tr w:rsidR="00872068" w:rsidRPr="00490FBC" w14:paraId="0B231183" w14:textId="6890FE7B" w:rsidTr="00872068">
        <w:tc>
          <w:tcPr>
            <w:tcW w:w="0" w:type="auto"/>
          </w:tcPr>
          <w:p w14:paraId="622EA750" w14:textId="77777777" w:rsidR="00872068" w:rsidRPr="00490FBC" w:rsidRDefault="00872068" w:rsidP="00872068">
            <w:pPr>
              <w:numPr>
                <w:ilvl w:val="0"/>
                <w:numId w:val="55"/>
              </w:numPr>
              <w:ind w:left="0" w:firstLine="0"/>
              <w:contextualSpacing/>
              <w:jc w:val="both"/>
            </w:pPr>
          </w:p>
        </w:tc>
        <w:tc>
          <w:tcPr>
            <w:tcW w:w="0" w:type="auto"/>
          </w:tcPr>
          <w:p w14:paraId="32D59B14" w14:textId="5BC12F34" w:rsidR="00872068" w:rsidRPr="00490FBC" w:rsidRDefault="00872068" w:rsidP="00872068">
            <w:pPr>
              <w:jc w:val="both"/>
              <w:rPr>
                <w:snapToGrid w:val="0"/>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о</w:t>
            </w:r>
            <w:r w:rsidRPr="00FB4BE8">
              <w:rPr>
                <w:color w:val="000000"/>
              </w:rPr>
              <w:t>) п. 5.2.1.</w:t>
            </w:r>
          </w:p>
        </w:tc>
        <w:tc>
          <w:tcPr>
            <w:tcW w:w="3755" w:type="dxa"/>
          </w:tcPr>
          <w:p w14:paraId="47AB2123" w14:textId="77777777" w:rsidR="00872068" w:rsidRPr="00490FBC" w:rsidRDefault="00872068" w:rsidP="00872068">
            <w:pPr>
              <w:jc w:val="both"/>
              <w:rPr>
                <w:snapToGrid w:val="0"/>
              </w:rPr>
            </w:pPr>
            <w:r w:rsidRPr="00490FBC">
              <w:rPr>
                <w:snapToGrid w:val="0"/>
              </w:rPr>
              <w:t>«ИНН физического лица»</w:t>
            </w:r>
          </w:p>
        </w:tc>
        <w:tc>
          <w:tcPr>
            <w:tcW w:w="1157" w:type="dxa"/>
          </w:tcPr>
          <w:p w14:paraId="1D7FB650" w14:textId="1A8907DE" w:rsidR="00872068" w:rsidRPr="00490FBC" w:rsidRDefault="00872068" w:rsidP="00872068">
            <w:pPr>
              <w:jc w:val="both"/>
              <w:rPr>
                <w:snapToGrid w:val="0"/>
              </w:rPr>
            </w:pPr>
            <w:r>
              <w:rPr>
                <w:lang w:val="en-US"/>
              </w:rPr>
              <w:t>Pdf</w:t>
            </w:r>
          </w:p>
        </w:tc>
      </w:tr>
      <w:tr w:rsidR="00872068" w:rsidRPr="00490FBC" w14:paraId="38779BB4" w14:textId="4781D7AE" w:rsidTr="00872068">
        <w:tc>
          <w:tcPr>
            <w:tcW w:w="0" w:type="auto"/>
          </w:tcPr>
          <w:p w14:paraId="5B63813D" w14:textId="77777777" w:rsidR="00872068" w:rsidRPr="00490FBC" w:rsidRDefault="00872068" w:rsidP="00872068">
            <w:pPr>
              <w:numPr>
                <w:ilvl w:val="0"/>
                <w:numId w:val="55"/>
              </w:numPr>
              <w:ind w:left="0" w:firstLine="0"/>
              <w:contextualSpacing/>
              <w:jc w:val="both"/>
            </w:pPr>
          </w:p>
        </w:tc>
        <w:tc>
          <w:tcPr>
            <w:tcW w:w="0" w:type="auto"/>
          </w:tcPr>
          <w:p w14:paraId="1361F946" w14:textId="41BF804C" w:rsidR="00872068" w:rsidRPr="00490FBC" w:rsidRDefault="00872068" w:rsidP="00872068">
            <w:pPr>
              <w:jc w:val="both"/>
              <w:rPr>
                <w:snapToGrid w:val="0"/>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п</w:t>
            </w:r>
            <w:r w:rsidRPr="00FB4BE8">
              <w:rPr>
                <w:color w:val="000000"/>
              </w:rPr>
              <w:t>) п. 5.2.1.</w:t>
            </w:r>
          </w:p>
        </w:tc>
        <w:tc>
          <w:tcPr>
            <w:tcW w:w="3755" w:type="dxa"/>
          </w:tcPr>
          <w:p w14:paraId="30A4AC6D" w14:textId="1EB6676C" w:rsidR="00872068" w:rsidRPr="00490FBC" w:rsidRDefault="00872068" w:rsidP="0040287A">
            <w:pPr>
              <w:jc w:val="both"/>
              <w:rPr>
                <w:snapToGrid w:val="0"/>
              </w:rPr>
            </w:pPr>
            <w:r w:rsidRPr="00490FBC">
              <w:rPr>
                <w:snapToGrid w:val="0"/>
              </w:rPr>
              <w:t>«</w:t>
            </w:r>
            <w:r w:rsidR="0040287A" w:rsidRPr="00490FBC">
              <w:rPr>
                <w:snapToGrid w:val="0"/>
              </w:rPr>
              <w:t>С</w:t>
            </w:r>
            <w:r w:rsidR="0040287A">
              <w:rPr>
                <w:snapToGrid w:val="0"/>
              </w:rPr>
              <w:t>ИН</w:t>
            </w:r>
            <w:r w:rsidRPr="00490FBC">
              <w:rPr>
                <w:snapToGrid w:val="0"/>
              </w:rPr>
              <w:t>»</w:t>
            </w:r>
          </w:p>
        </w:tc>
        <w:tc>
          <w:tcPr>
            <w:tcW w:w="1157" w:type="dxa"/>
          </w:tcPr>
          <w:p w14:paraId="5B3C0607" w14:textId="15FF946F" w:rsidR="00872068" w:rsidRPr="00490FBC" w:rsidRDefault="00872068" w:rsidP="00872068">
            <w:pPr>
              <w:jc w:val="both"/>
              <w:rPr>
                <w:snapToGrid w:val="0"/>
              </w:rPr>
            </w:pPr>
            <w:r>
              <w:rPr>
                <w:lang w:val="en-US"/>
              </w:rPr>
              <w:t>Pdf</w:t>
            </w:r>
          </w:p>
        </w:tc>
      </w:tr>
      <w:tr w:rsidR="00DA5CDF" w:rsidRPr="00490FBC" w14:paraId="1610A9A6" w14:textId="28C00FE3" w:rsidTr="00872068">
        <w:tc>
          <w:tcPr>
            <w:tcW w:w="0" w:type="auto"/>
          </w:tcPr>
          <w:p w14:paraId="5F9D1484" w14:textId="77777777" w:rsidR="00DA5CDF" w:rsidRPr="00490FBC" w:rsidRDefault="00DA5CDF" w:rsidP="00DA5CDF">
            <w:pPr>
              <w:ind w:left="720"/>
              <w:contextualSpacing/>
            </w:pPr>
          </w:p>
        </w:tc>
        <w:tc>
          <w:tcPr>
            <w:tcW w:w="0" w:type="auto"/>
          </w:tcPr>
          <w:p w14:paraId="2828FAC6" w14:textId="77777777" w:rsidR="00DA5CDF" w:rsidRPr="00490FBC" w:rsidRDefault="00DA5CDF" w:rsidP="00DA5CDF">
            <w:pPr>
              <w:jc w:val="both"/>
              <w:rPr>
                <w:b/>
                <w:snapToGrid w:val="0"/>
                <w:color w:val="000000"/>
              </w:rPr>
            </w:pPr>
            <w:r w:rsidRPr="00490FBC">
              <w:rPr>
                <w:b/>
                <w:snapToGrid w:val="0"/>
                <w:color w:val="000000"/>
              </w:rPr>
              <w:t>Подкаталог «</w:t>
            </w:r>
            <w:r w:rsidRPr="00490FBC">
              <w:rPr>
                <w:b/>
                <w:snapToGrid w:val="0"/>
              </w:rPr>
              <w:t>Финансовые документы</w:t>
            </w:r>
            <w:r w:rsidRPr="00490FBC">
              <w:rPr>
                <w:b/>
                <w:snapToGrid w:val="0"/>
                <w:color w:val="000000"/>
              </w:rPr>
              <w:t>»</w:t>
            </w:r>
          </w:p>
        </w:tc>
        <w:tc>
          <w:tcPr>
            <w:tcW w:w="3755" w:type="dxa"/>
          </w:tcPr>
          <w:p w14:paraId="47294A35" w14:textId="77777777" w:rsidR="00DA5CDF" w:rsidRPr="00490FBC" w:rsidRDefault="00DA5CDF" w:rsidP="00DA5CDF">
            <w:pPr>
              <w:jc w:val="both"/>
              <w:rPr>
                <w:snapToGrid w:val="0"/>
              </w:rPr>
            </w:pPr>
          </w:p>
        </w:tc>
        <w:tc>
          <w:tcPr>
            <w:tcW w:w="1157" w:type="dxa"/>
          </w:tcPr>
          <w:p w14:paraId="6B2E4D08" w14:textId="77777777" w:rsidR="00DA5CDF" w:rsidRPr="00490FBC" w:rsidRDefault="00DA5CDF" w:rsidP="00DA5CDF">
            <w:pPr>
              <w:jc w:val="both"/>
              <w:rPr>
                <w:snapToGrid w:val="0"/>
              </w:rPr>
            </w:pPr>
          </w:p>
        </w:tc>
      </w:tr>
      <w:tr w:rsidR="00DA5CDF" w:rsidRPr="00490FBC" w14:paraId="1886E606" w14:textId="6A4E1661" w:rsidTr="00872068">
        <w:tc>
          <w:tcPr>
            <w:tcW w:w="0" w:type="auto"/>
          </w:tcPr>
          <w:p w14:paraId="18490958" w14:textId="77777777" w:rsidR="00DA5CDF" w:rsidRPr="00490FBC" w:rsidRDefault="00DA5CDF" w:rsidP="00DA5CDF">
            <w:pPr>
              <w:numPr>
                <w:ilvl w:val="0"/>
                <w:numId w:val="55"/>
              </w:numPr>
              <w:ind w:left="0" w:firstLine="0"/>
              <w:contextualSpacing/>
              <w:jc w:val="both"/>
            </w:pPr>
          </w:p>
        </w:tc>
        <w:tc>
          <w:tcPr>
            <w:tcW w:w="0" w:type="auto"/>
          </w:tcPr>
          <w:p w14:paraId="44F825BF" w14:textId="77777777" w:rsidR="00DA5CDF" w:rsidRPr="00490FBC" w:rsidRDefault="00DA5CDF" w:rsidP="00DA5CDF">
            <w:pPr>
              <w:jc w:val="both"/>
              <w:rPr>
                <w:color w:val="000000"/>
              </w:rPr>
            </w:pPr>
            <w:r w:rsidRPr="00490FBC">
              <w:rPr>
                <w:color w:val="000000"/>
              </w:rPr>
              <w:t xml:space="preserve">Документы, предусмотренные </w:t>
            </w:r>
            <w:proofErr w:type="spellStart"/>
            <w:r w:rsidRPr="00490FBC">
              <w:rPr>
                <w:color w:val="000000"/>
              </w:rPr>
              <w:lastRenderedPageBreak/>
              <w:t>п.п</w:t>
            </w:r>
            <w:proofErr w:type="spellEnd"/>
            <w:r w:rsidRPr="00490FBC">
              <w:rPr>
                <w:color w:val="000000"/>
              </w:rPr>
              <w:t>. с) – ф) п. 5.2.1.</w:t>
            </w:r>
          </w:p>
          <w:p w14:paraId="7ECCF3BD" w14:textId="77777777" w:rsidR="00DA5CDF" w:rsidRPr="00490FBC" w:rsidRDefault="00DA5CDF" w:rsidP="00DA5CDF">
            <w:pPr>
              <w:jc w:val="both"/>
              <w:rPr>
                <w:snapToGrid w:val="0"/>
                <w:color w:val="000000"/>
              </w:rPr>
            </w:pPr>
          </w:p>
        </w:tc>
        <w:tc>
          <w:tcPr>
            <w:tcW w:w="3755" w:type="dxa"/>
          </w:tcPr>
          <w:p w14:paraId="17AF9452" w14:textId="77777777" w:rsidR="00DA5CDF" w:rsidRPr="00490FBC" w:rsidRDefault="00DA5CDF" w:rsidP="00DA5CDF">
            <w:pPr>
              <w:jc w:val="both"/>
              <w:rPr>
                <w:snapToGrid w:val="0"/>
              </w:rPr>
            </w:pPr>
            <w:r w:rsidRPr="00490FBC">
              <w:rPr>
                <w:snapToGrid w:val="0"/>
              </w:rPr>
              <w:lastRenderedPageBreak/>
              <w:t xml:space="preserve">«Бухгалтерские документы» </w:t>
            </w:r>
            <w:r w:rsidRPr="00490FBC">
              <w:rPr>
                <w:snapToGrid w:val="0"/>
              </w:rPr>
              <w:lastRenderedPageBreak/>
              <w:t xml:space="preserve">(одним файлом) или </w:t>
            </w:r>
          </w:p>
          <w:p w14:paraId="45D9CE9A" w14:textId="77777777" w:rsidR="00DA5CDF" w:rsidRPr="00490FBC" w:rsidRDefault="00DA5CDF" w:rsidP="00DA5CDF">
            <w:pPr>
              <w:numPr>
                <w:ilvl w:val="1"/>
                <w:numId w:val="55"/>
              </w:numPr>
              <w:ind w:left="0" w:firstLine="0"/>
              <w:contextualSpacing/>
              <w:jc w:val="both"/>
            </w:pPr>
            <w:r w:rsidRPr="00490FBC">
              <w:t>Бух. док. ГГГГ</w:t>
            </w:r>
          </w:p>
          <w:p w14:paraId="4FD7C85B" w14:textId="77777777" w:rsidR="00DA5CDF" w:rsidRPr="00490FBC" w:rsidRDefault="00DA5CDF" w:rsidP="00DA5CDF">
            <w:pPr>
              <w:numPr>
                <w:ilvl w:val="1"/>
                <w:numId w:val="55"/>
              </w:numPr>
              <w:ind w:left="0" w:firstLine="0"/>
              <w:contextualSpacing/>
              <w:jc w:val="both"/>
            </w:pPr>
            <w:r w:rsidRPr="00490FBC">
              <w:t>Бух. док. ГГГГ</w:t>
            </w:r>
          </w:p>
          <w:p w14:paraId="242E1FCE" w14:textId="77777777" w:rsidR="00DA5CDF" w:rsidRPr="00490FBC" w:rsidRDefault="00DA5CDF" w:rsidP="00DA5CDF">
            <w:pPr>
              <w:jc w:val="both"/>
              <w:rPr>
                <w:snapToGrid w:val="0"/>
              </w:rPr>
            </w:pPr>
            <w:r w:rsidRPr="00490FBC">
              <w:rPr>
                <w:snapToGrid w:val="0"/>
              </w:rPr>
              <w:t>Бух. док. Период ГГГГ (при наличии)</w:t>
            </w:r>
          </w:p>
        </w:tc>
        <w:tc>
          <w:tcPr>
            <w:tcW w:w="1157" w:type="dxa"/>
          </w:tcPr>
          <w:p w14:paraId="50BD656C" w14:textId="566ED8CA" w:rsidR="00DA5CDF" w:rsidRPr="00490FBC" w:rsidRDefault="005102A8" w:rsidP="00DA5CDF">
            <w:pPr>
              <w:jc w:val="both"/>
              <w:rPr>
                <w:snapToGrid w:val="0"/>
              </w:rPr>
            </w:pPr>
            <w:r>
              <w:rPr>
                <w:lang w:val="en-US"/>
              </w:rPr>
              <w:lastRenderedPageBreak/>
              <w:t>Pdf</w:t>
            </w:r>
            <w:r>
              <w:t xml:space="preserve">, </w:t>
            </w:r>
            <w:r>
              <w:rPr>
                <w:lang w:val="en-US"/>
              </w:rPr>
              <w:t>Xml</w:t>
            </w:r>
          </w:p>
        </w:tc>
      </w:tr>
      <w:tr w:rsidR="00DA5CDF" w:rsidRPr="00490FBC" w14:paraId="7E57404B" w14:textId="0CE8C671" w:rsidTr="00872068">
        <w:tc>
          <w:tcPr>
            <w:tcW w:w="0" w:type="auto"/>
          </w:tcPr>
          <w:p w14:paraId="0A3332E6" w14:textId="77777777" w:rsidR="00DA5CDF" w:rsidRPr="00490FBC" w:rsidRDefault="00DA5CDF" w:rsidP="00DA5CDF">
            <w:pPr>
              <w:ind w:left="720"/>
              <w:contextualSpacing/>
            </w:pPr>
          </w:p>
        </w:tc>
        <w:tc>
          <w:tcPr>
            <w:tcW w:w="0" w:type="auto"/>
          </w:tcPr>
          <w:p w14:paraId="6934564D" w14:textId="77777777" w:rsidR="00DA5CDF" w:rsidRPr="00490FBC" w:rsidRDefault="00DA5CDF" w:rsidP="00DA5CDF">
            <w:pPr>
              <w:jc w:val="both"/>
              <w:rPr>
                <w:b/>
                <w:snapToGrid w:val="0"/>
                <w:color w:val="000000"/>
              </w:rPr>
            </w:pPr>
            <w:r w:rsidRPr="00490FBC">
              <w:rPr>
                <w:b/>
                <w:snapToGrid w:val="0"/>
                <w:color w:val="000000"/>
              </w:rPr>
              <w:t>Подкаталог «</w:t>
            </w:r>
            <w:r w:rsidRPr="00490FBC">
              <w:rPr>
                <w:b/>
                <w:snapToGrid w:val="0"/>
              </w:rPr>
              <w:t>Технико-коммерческое предложение</w:t>
            </w:r>
            <w:r w:rsidRPr="00490FBC">
              <w:rPr>
                <w:b/>
                <w:snapToGrid w:val="0"/>
                <w:color w:val="000000"/>
              </w:rPr>
              <w:t>»</w:t>
            </w:r>
          </w:p>
        </w:tc>
        <w:tc>
          <w:tcPr>
            <w:tcW w:w="3755" w:type="dxa"/>
          </w:tcPr>
          <w:p w14:paraId="17DFC362" w14:textId="77777777" w:rsidR="00DA5CDF" w:rsidRPr="00490FBC" w:rsidRDefault="00DA5CDF" w:rsidP="00DA5CDF">
            <w:pPr>
              <w:jc w:val="both"/>
              <w:rPr>
                <w:snapToGrid w:val="0"/>
              </w:rPr>
            </w:pPr>
          </w:p>
        </w:tc>
        <w:tc>
          <w:tcPr>
            <w:tcW w:w="1157" w:type="dxa"/>
          </w:tcPr>
          <w:p w14:paraId="5911873C" w14:textId="77777777" w:rsidR="00DA5CDF" w:rsidRPr="00490FBC" w:rsidRDefault="00DA5CDF" w:rsidP="00DA5CDF">
            <w:pPr>
              <w:jc w:val="both"/>
              <w:rPr>
                <w:snapToGrid w:val="0"/>
              </w:rPr>
            </w:pPr>
          </w:p>
        </w:tc>
      </w:tr>
      <w:tr w:rsidR="00DA5CDF" w:rsidRPr="00490FBC" w14:paraId="1ED7E26B" w14:textId="107DECC1" w:rsidTr="00872068">
        <w:tc>
          <w:tcPr>
            <w:tcW w:w="0" w:type="auto"/>
          </w:tcPr>
          <w:p w14:paraId="744A7833" w14:textId="77777777" w:rsidR="00DA5CDF" w:rsidRPr="00490FBC" w:rsidRDefault="00DA5CDF" w:rsidP="00DA5CDF">
            <w:pPr>
              <w:numPr>
                <w:ilvl w:val="0"/>
                <w:numId w:val="55"/>
              </w:numPr>
              <w:ind w:left="0" w:firstLine="0"/>
              <w:contextualSpacing/>
              <w:jc w:val="both"/>
            </w:pPr>
          </w:p>
        </w:tc>
        <w:tc>
          <w:tcPr>
            <w:tcW w:w="0" w:type="auto"/>
          </w:tcPr>
          <w:p w14:paraId="1BAFF9CB" w14:textId="77777777" w:rsidR="00DA5CDF" w:rsidRDefault="00DA5CDF" w:rsidP="00DA5CDF">
            <w:pPr>
              <w:jc w:val="both"/>
              <w:rPr>
                <w:snapToGrid w:val="0"/>
                <w:color w:val="000000"/>
              </w:rPr>
            </w:pPr>
            <w:r w:rsidRPr="00490FBC">
              <w:rPr>
                <w:snapToGrid w:val="0"/>
                <w:color w:val="000000"/>
              </w:rPr>
              <w:t>Письмо о подаче оферты</w:t>
            </w:r>
          </w:p>
          <w:p w14:paraId="67F23F93" w14:textId="490EAC33" w:rsidR="00DA5CDF" w:rsidRPr="00490FBC" w:rsidRDefault="00DA5CDF" w:rsidP="00DA5CDF">
            <w:pPr>
              <w:jc w:val="both"/>
              <w:rPr>
                <w:snapToGrid w:val="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537DDEC4" w14:textId="77777777" w:rsidR="00DA5CDF" w:rsidRPr="00490FBC" w:rsidRDefault="00DA5CDF" w:rsidP="00DA5CDF">
            <w:pPr>
              <w:jc w:val="both"/>
              <w:rPr>
                <w:snapToGrid w:val="0"/>
              </w:rPr>
            </w:pPr>
            <w:r w:rsidRPr="00490FBC">
              <w:rPr>
                <w:snapToGrid w:val="0"/>
              </w:rPr>
              <w:t>«Оферта»</w:t>
            </w:r>
          </w:p>
        </w:tc>
        <w:tc>
          <w:tcPr>
            <w:tcW w:w="1157" w:type="dxa"/>
          </w:tcPr>
          <w:p w14:paraId="49F0676D" w14:textId="3D25D55B" w:rsidR="00DA5CDF" w:rsidRPr="00490FBC" w:rsidRDefault="00DA5CDF" w:rsidP="00DA5CDF">
            <w:pPr>
              <w:jc w:val="both"/>
              <w:rPr>
                <w:snapToGrid w:val="0"/>
              </w:rPr>
            </w:pPr>
            <w:r>
              <w:rPr>
                <w:lang w:val="en-US"/>
              </w:rPr>
              <w:t>Doc</w:t>
            </w:r>
            <w:r w:rsidR="00872068">
              <w:t xml:space="preserve">, </w:t>
            </w:r>
            <w:proofErr w:type="spellStart"/>
            <w:r w:rsidR="00872068" w:rsidRPr="00FB0AE0">
              <w:t>Pdf</w:t>
            </w:r>
            <w:proofErr w:type="spellEnd"/>
          </w:p>
        </w:tc>
      </w:tr>
      <w:tr w:rsidR="00DA5CDF" w:rsidRPr="00490FBC" w14:paraId="4274AF5C" w14:textId="26BCAD18" w:rsidTr="00872068">
        <w:tc>
          <w:tcPr>
            <w:tcW w:w="0" w:type="auto"/>
          </w:tcPr>
          <w:p w14:paraId="5B15D4D9" w14:textId="77777777" w:rsidR="00DA5CDF" w:rsidRPr="00490FBC" w:rsidRDefault="00DA5CDF" w:rsidP="00DA5CDF">
            <w:pPr>
              <w:numPr>
                <w:ilvl w:val="0"/>
                <w:numId w:val="55"/>
              </w:numPr>
              <w:ind w:left="0" w:firstLine="0"/>
              <w:contextualSpacing/>
              <w:jc w:val="both"/>
            </w:pPr>
          </w:p>
        </w:tc>
        <w:tc>
          <w:tcPr>
            <w:tcW w:w="0" w:type="auto"/>
          </w:tcPr>
          <w:p w14:paraId="5B53D9D8" w14:textId="77777777" w:rsidR="00DA5CDF" w:rsidRDefault="00DA5CDF" w:rsidP="00DA5CDF">
            <w:pPr>
              <w:jc w:val="both"/>
              <w:rPr>
                <w:color w:val="000000"/>
              </w:rPr>
            </w:pPr>
            <w:r w:rsidRPr="00FB4BE8">
              <w:rPr>
                <w:color w:val="000000"/>
              </w:rPr>
              <w:t>Техническое предложение</w:t>
            </w:r>
          </w:p>
          <w:p w14:paraId="6F936896" w14:textId="3AD909A3" w:rsidR="00DA5CDF" w:rsidRPr="00490FBC" w:rsidRDefault="00DA5CDF" w:rsidP="00DA5CDF">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052047F2" w14:textId="268A0E43" w:rsidR="00DA5CDF" w:rsidRPr="00490FBC" w:rsidRDefault="00DA5CDF" w:rsidP="00DA5CDF">
            <w:pPr>
              <w:jc w:val="both"/>
              <w:rPr>
                <w:snapToGrid w:val="0"/>
              </w:rPr>
            </w:pPr>
            <w:r w:rsidRPr="00FB4BE8">
              <w:t>«Техническое предложение»</w:t>
            </w:r>
          </w:p>
        </w:tc>
        <w:tc>
          <w:tcPr>
            <w:tcW w:w="1157" w:type="dxa"/>
          </w:tcPr>
          <w:p w14:paraId="2F494C29" w14:textId="5E1FAE1B" w:rsidR="00DA5CDF" w:rsidRPr="00490FBC" w:rsidRDefault="00DA5CDF" w:rsidP="00DA5CDF">
            <w:pPr>
              <w:jc w:val="both"/>
              <w:rPr>
                <w:snapToGrid w:val="0"/>
              </w:rPr>
            </w:pPr>
            <w:r>
              <w:rPr>
                <w:lang w:val="en-US"/>
              </w:rPr>
              <w:t>Doc</w:t>
            </w:r>
            <w:r w:rsidR="00872068">
              <w:t xml:space="preserve">, </w:t>
            </w:r>
            <w:proofErr w:type="spellStart"/>
            <w:r w:rsidR="00872068" w:rsidRPr="00FB0AE0">
              <w:t>Pdf</w:t>
            </w:r>
            <w:proofErr w:type="spellEnd"/>
          </w:p>
        </w:tc>
      </w:tr>
      <w:tr w:rsidR="00DA5CDF" w:rsidRPr="00490FBC" w14:paraId="40CD60E0" w14:textId="29FB7D97" w:rsidTr="00872068">
        <w:tc>
          <w:tcPr>
            <w:tcW w:w="0" w:type="auto"/>
          </w:tcPr>
          <w:p w14:paraId="09F07D83" w14:textId="77777777" w:rsidR="00DA5CDF" w:rsidRPr="00490FBC" w:rsidRDefault="00DA5CDF" w:rsidP="00DA5CDF">
            <w:pPr>
              <w:numPr>
                <w:ilvl w:val="0"/>
                <w:numId w:val="55"/>
              </w:numPr>
              <w:ind w:left="0" w:firstLine="0"/>
              <w:contextualSpacing/>
              <w:jc w:val="both"/>
            </w:pPr>
          </w:p>
        </w:tc>
        <w:tc>
          <w:tcPr>
            <w:tcW w:w="0" w:type="auto"/>
          </w:tcPr>
          <w:p w14:paraId="7EB64899" w14:textId="77777777" w:rsidR="00DA5CDF" w:rsidRDefault="00DA5CDF" w:rsidP="00DA5CDF">
            <w:pPr>
              <w:jc w:val="both"/>
              <w:rPr>
                <w:color w:val="000000"/>
              </w:rPr>
            </w:pPr>
            <w:r w:rsidRPr="00FB4BE8">
              <w:rPr>
                <w:color w:val="000000"/>
              </w:rPr>
              <w:t>Справка о перечне и годовых объемах выполнения аналогичных договоров</w:t>
            </w:r>
          </w:p>
          <w:p w14:paraId="6A0BB8D2" w14:textId="320C108A" w:rsidR="00DA5CDF" w:rsidRPr="00490FBC" w:rsidRDefault="00DA5CDF" w:rsidP="00DA5CDF">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5EBE2CE6" w14:textId="141FF838" w:rsidR="00DA5CDF" w:rsidRPr="00490FBC" w:rsidRDefault="00DA5CDF" w:rsidP="00DA5CDF">
            <w:pPr>
              <w:jc w:val="both"/>
              <w:rPr>
                <w:snapToGrid w:val="0"/>
              </w:rPr>
            </w:pPr>
            <w:r w:rsidRPr="00FB4BE8">
              <w:t>«Справка о договорах»</w:t>
            </w:r>
          </w:p>
        </w:tc>
        <w:tc>
          <w:tcPr>
            <w:tcW w:w="1157" w:type="dxa"/>
          </w:tcPr>
          <w:p w14:paraId="300DC247" w14:textId="29822C3A" w:rsidR="00DA5CDF" w:rsidRPr="00490FBC" w:rsidRDefault="00DA5CDF" w:rsidP="00DA5CDF">
            <w:pPr>
              <w:jc w:val="both"/>
              <w:rPr>
                <w:snapToGrid w:val="0"/>
              </w:rPr>
            </w:pPr>
            <w:r>
              <w:rPr>
                <w:lang w:val="en-US"/>
              </w:rPr>
              <w:t>Doc</w:t>
            </w:r>
            <w:r w:rsidRPr="00FB0AE0">
              <w:t xml:space="preserve">, </w:t>
            </w:r>
            <w:proofErr w:type="spellStart"/>
            <w:r w:rsidRPr="00FB0AE0">
              <w:t>Pdf</w:t>
            </w:r>
            <w:proofErr w:type="spellEnd"/>
          </w:p>
        </w:tc>
      </w:tr>
      <w:tr w:rsidR="00DA5CDF" w:rsidRPr="00490FBC" w14:paraId="348EDD19" w14:textId="1AE2EF05" w:rsidTr="00872068">
        <w:tc>
          <w:tcPr>
            <w:tcW w:w="0" w:type="auto"/>
          </w:tcPr>
          <w:p w14:paraId="220A4BBE" w14:textId="77777777" w:rsidR="00DA5CDF" w:rsidRPr="00490FBC" w:rsidRDefault="00DA5CDF" w:rsidP="00DA5CDF">
            <w:pPr>
              <w:numPr>
                <w:ilvl w:val="0"/>
                <w:numId w:val="55"/>
              </w:numPr>
              <w:ind w:left="0" w:firstLine="0"/>
              <w:contextualSpacing/>
              <w:jc w:val="both"/>
            </w:pPr>
          </w:p>
        </w:tc>
        <w:tc>
          <w:tcPr>
            <w:tcW w:w="0" w:type="auto"/>
          </w:tcPr>
          <w:p w14:paraId="24D44802" w14:textId="77777777" w:rsidR="00DA5CDF" w:rsidRDefault="00DA5CDF" w:rsidP="00DA5CDF">
            <w:pPr>
              <w:jc w:val="both"/>
              <w:rPr>
                <w:color w:val="000000"/>
              </w:rPr>
            </w:pPr>
            <w:r w:rsidRPr="00FB4BE8">
              <w:rPr>
                <w:color w:val="000000"/>
              </w:rPr>
              <w:t>Справка о материально-технических ресурсах</w:t>
            </w:r>
          </w:p>
          <w:p w14:paraId="00086DC0" w14:textId="7EDB30F8" w:rsidR="00DA5CDF" w:rsidRPr="00490FBC" w:rsidRDefault="00DA5CDF" w:rsidP="00DA5CDF">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5E671B4A" w14:textId="29025F5C" w:rsidR="00DA5CDF" w:rsidRPr="00490FBC" w:rsidRDefault="00DA5CDF" w:rsidP="00DA5CDF">
            <w:pPr>
              <w:jc w:val="both"/>
              <w:rPr>
                <w:snapToGrid w:val="0"/>
              </w:rPr>
            </w:pPr>
            <w:r w:rsidRPr="00FB4BE8">
              <w:t>«Справка МТР»</w:t>
            </w:r>
          </w:p>
        </w:tc>
        <w:tc>
          <w:tcPr>
            <w:tcW w:w="1157" w:type="dxa"/>
          </w:tcPr>
          <w:p w14:paraId="0EF84266" w14:textId="5B110883" w:rsidR="00DA5CDF" w:rsidRPr="00490FBC" w:rsidRDefault="00DA5CDF" w:rsidP="00DA5CDF">
            <w:pPr>
              <w:jc w:val="both"/>
              <w:rPr>
                <w:snapToGrid w:val="0"/>
              </w:rPr>
            </w:pPr>
            <w:r>
              <w:rPr>
                <w:lang w:val="en-US"/>
              </w:rPr>
              <w:t>Doc</w:t>
            </w:r>
            <w:r w:rsidRPr="00FB0AE0">
              <w:t xml:space="preserve">, </w:t>
            </w:r>
            <w:proofErr w:type="spellStart"/>
            <w:r w:rsidRPr="00FB0AE0">
              <w:t>Pdf</w:t>
            </w:r>
            <w:proofErr w:type="spellEnd"/>
          </w:p>
        </w:tc>
      </w:tr>
      <w:tr w:rsidR="00DA5CDF" w:rsidRPr="00490FBC" w14:paraId="222D1149" w14:textId="651803A4" w:rsidTr="00872068">
        <w:tc>
          <w:tcPr>
            <w:tcW w:w="0" w:type="auto"/>
          </w:tcPr>
          <w:p w14:paraId="67C4C8D1" w14:textId="77777777" w:rsidR="00DA5CDF" w:rsidRPr="00490FBC" w:rsidRDefault="00DA5CDF" w:rsidP="00DA5CDF">
            <w:pPr>
              <w:numPr>
                <w:ilvl w:val="0"/>
                <w:numId w:val="55"/>
              </w:numPr>
              <w:ind w:left="0" w:firstLine="0"/>
              <w:contextualSpacing/>
              <w:jc w:val="both"/>
            </w:pPr>
          </w:p>
        </w:tc>
        <w:tc>
          <w:tcPr>
            <w:tcW w:w="0" w:type="auto"/>
          </w:tcPr>
          <w:p w14:paraId="5755D7E3" w14:textId="77777777" w:rsidR="00DA5CDF" w:rsidRDefault="00DA5CDF" w:rsidP="00DA5CDF">
            <w:pPr>
              <w:jc w:val="both"/>
              <w:rPr>
                <w:color w:val="000000"/>
              </w:rPr>
            </w:pPr>
            <w:r w:rsidRPr="00FB4BE8">
              <w:rPr>
                <w:color w:val="000000"/>
              </w:rPr>
              <w:t>Справка о кадровых ресурсах</w:t>
            </w:r>
          </w:p>
          <w:p w14:paraId="0358F7BC" w14:textId="1347F26A" w:rsidR="00DA5CDF" w:rsidRPr="00490FBC" w:rsidRDefault="00DA5CDF" w:rsidP="00DA5CDF">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072499CD" w14:textId="0249D32E" w:rsidR="00DA5CDF" w:rsidRPr="00490FBC" w:rsidRDefault="00DA5CDF" w:rsidP="00DA5CDF">
            <w:pPr>
              <w:jc w:val="both"/>
              <w:rPr>
                <w:snapToGrid w:val="0"/>
              </w:rPr>
            </w:pPr>
            <w:r w:rsidRPr="00FB4BE8">
              <w:t>«Справка о кадрах»</w:t>
            </w:r>
          </w:p>
        </w:tc>
        <w:tc>
          <w:tcPr>
            <w:tcW w:w="1157" w:type="dxa"/>
          </w:tcPr>
          <w:p w14:paraId="65509A72" w14:textId="65373778" w:rsidR="00DA5CDF" w:rsidRPr="00490FBC" w:rsidRDefault="00DA5CDF" w:rsidP="00DA5CDF">
            <w:pPr>
              <w:jc w:val="both"/>
              <w:rPr>
                <w:snapToGrid w:val="0"/>
              </w:rPr>
            </w:pPr>
            <w:r>
              <w:rPr>
                <w:lang w:val="en-US"/>
              </w:rPr>
              <w:t>Doc</w:t>
            </w:r>
            <w:r w:rsidRPr="00FB0AE0">
              <w:t xml:space="preserve">, </w:t>
            </w:r>
            <w:proofErr w:type="spellStart"/>
            <w:r w:rsidRPr="00FB0AE0">
              <w:t>Pdf</w:t>
            </w:r>
            <w:proofErr w:type="spellEnd"/>
          </w:p>
        </w:tc>
      </w:tr>
      <w:tr w:rsidR="00DA5CDF" w:rsidRPr="00490FBC" w14:paraId="65BC152C" w14:textId="2A08854E" w:rsidTr="00872068">
        <w:tc>
          <w:tcPr>
            <w:tcW w:w="0" w:type="auto"/>
          </w:tcPr>
          <w:p w14:paraId="0CF74394" w14:textId="77777777" w:rsidR="00DA5CDF" w:rsidRPr="00490FBC" w:rsidRDefault="00DA5CDF" w:rsidP="00DA5CDF">
            <w:pPr>
              <w:contextualSpacing/>
              <w:jc w:val="both"/>
            </w:pPr>
          </w:p>
        </w:tc>
        <w:tc>
          <w:tcPr>
            <w:tcW w:w="0" w:type="auto"/>
          </w:tcPr>
          <w:p w14:paraId="04E831A7" w14:textId="77777777" w:rsidR="00DA5CDF" w:rsidRPr="00490FBC" w:rsidRDefault="00DA5CDF" w:rsidP="00DA5CDF">
            <w:pPr>
              <w:jc w:val="both"/>
              <w:rPr>
                <w:b/>
                <w:snapToGrid w:val="0"/>
                <w:color w:val="000000"/>
              </w:rPr>
            </w:pPr>
            <w:r w:rsidRPr="00490FBC">
              <w:rPr>
                <w:b/>
                <w:snapToGrid w:val="0"/>
                <w:color w:val="000000"/>
              </w:rPr>
              <w:t>Подкаталог «</w:t>
            </w:r>
            <w:r w:rsidRPr="00490FBC">
              <w:rPr>
                <w:b/>
                <w:snapToGrid w:val="0"/>
              </w:rPr>
              <w:t>Лицензии, Свидетельства, удостоверения</w:t>
            </w:r>
            <w:r w:rsidRPr="00490FBC">
              <w:rPr>
                <w:b/>
                <w:snapToGrid w:val="0"/>
                <w:color w:val="000000"/>
              </w:rPr>
              <w:t>»</w:t>
            </w:r>
          </w:p>
        </w:tc>
        <w:tc>
          <w:tcPr>
            <w:tcW w:w="3755" w:type="dxa"/>
          </w:tcPr>
          <w:p w14:paraId="5AC57F93" w14:textId="77777777" w:rsidR="00DA5CDF" w:rsidRPr="00490FBC" w:rsidRDefault="00DA5CDF" w:rsidP="00DA5CDF">
            <w:pPr>
              <w:jc w:val="both"/>
              <w:rPr>
                <w:snapToGrid w:val="0"/>
              </w:rPr>
            </w:pPr>
          </w:p>
        </w:tc>
        <w:tc>
          <w:tcPr>
            <w:tcW w:w="1157" w:type="dxa"/>
          </w:tcPr>
          <w:p w14:paraId="23EECD8A" w14:textId="77777777" w:rsidR="00DA5CDF" w:rsidRPr="00490FBC" w:rsidRDefault="00DA5CDF" w:rsidP="00DA5CDF">
            <w:pPr>
              <w:jc w:val="both"/>
              <w:rPr>
                <w:snapToGrid w:val="0"/>
              </w:rPr>
            </w:pPr>
          </w:p>
        </w:tc>
      </w:tr>
      <w:tr w:rsidR="00DA5CDF" w:rsidRPr="00490FBC" w14:paraId="2549B895" w14:textId="1B4FF68F" w:rsidTr="00872068">
        <w:tc>
          <w:tcPr>
            <w:tcW w:w="0" w:type="auto"/>
          </w:tcPr>
          <w:p w14:paraId="7B8532F7" w14:textId="77777777" w:rsidR="00DA5CDF" w:rsidRPr="00490FBC" w:rsidRDefault="00DA5CDF" w:rsidP="00DA5CDF">
            <w:pPr>
              <w:numPr>
                <w:ilvl w:val="0"/>
                <w:numId w:val="55"/>
              </w:numPr>
              <w:ind w:left="0" w:firstLine="0"/>
              <w:contextualSpacing/>
              <w:jc w:val="both"/>
            </w:pPr>
          </w:p>
        </w:tc>
        <w:tc>
          <w:tcPr>
            <w:tcW w:w="0" w:type="auto"/>
          </w:tcPr>
          <w:p w14:paraId="400122D8" w14:textId="136076A4" w:rsidR="00DA5CDF" w:rsidRPr="00490FBC" w:rsidRDefault="00872068" w:rsidP="00DA5CDF">
            <w:pPr>
              <w:jc w:val="both"/>
              <w:rPr>
                <w:snapToGrid w:val="0"/>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з</w:t>
            </w:r>
            <w:r w:rsidRPr="00FB4BE8">
              <w:rPr>
                <w:color w:val="000000"/>
              </w:rPr>
              <w:t>) п. 5.2.1.</w:t>
            </w:r>
          </w:p>
        </w:tc>
        <w:tc>
          <w:tcPr>
            <w:tcW w:w="3755" w:type="dxa"/>
          </w:tcPr>
          <w:p w14:paraId="06A28EB7" w14:textId="77777777" w:rsidR="00DA5CDF" w:rsidRPr="00490FBC" w:rsidRDefault="00DA5CDF" w:rsidP="00DA5CDF">
            <w:pPr>
              <w:jc w:val="both"/>
              <w:rPr>
                <w:snapToGrid w:val="0"/>
              </w:rPr>
            </w:pPr>
            <w:r w:rsidRPr="00490FBC">
              <w:rPr>
                <w:snapToGrid w:val="0"/>
              </w:rPr>
              <w:t>«Документы на осуществление видов деятельности»</w:t>
            </w:r>
          </w:p>
        </w:tc>
        <w:tc>
          <w:tcPr>
            <w:tcW w:w="1157" w:type="dxa"/>
          </w:tcPr>
          <w:p w14:paraId="65B2941A" w14:textId="50553641" w:rsidR="003C060F" w:rsidRDefault="003C060F" w:rsidP="00DA5CDF">
            <w:pPr>
              <w:jc w:val="both"/>
              <w:rPr>
                <w:snapToGrid w:val="0"/>
              </w:rPr>
            </w:pPr>
            <w:proofErr w:type="spellStart"/>
            <w:r w:rsidRPr="00FB0AE0">
              <w:t>Pdf</w:t>
            </w:r>
            <w:proofErr w:type="spellEnd"/>
          </w:p>
          <w:p w14:paraId="6F454AD8" w14:textId="77777777" w:rsidR="00DA5CDF" w:rsidRPr="003C060F" w:rsidRDefault="00DA5CDF" w:rsidP="003C060F">
            <w:pPr>
              <w:jc w:val="center"/>
            </w:pPr>
          </w:p>
        </w:tc>
      </w:tr>
      <w:tr w:rsidR="00DA5CDF" w:rsidRPr="00490FBC" w14:paraId="52D4E0A2" w14:textId="0EE8A694" w:rsidTr="00872068">
        <w:tc>
          <w:tcPr>
            <w:tcW w:w="0" w:type="auto"/>
          </w:tcPr>
          <w:p w14:paraId="183AE527" w14:textId="77777777" w:rsidR="00DA5CDF" w:rsidRPr="00490FBC" w:rsidRDefault="00DA5CDF" w:rsidP="00DA5CDF">
            <w:pPr>
              <w:contextualSpacing/>
              <w:jc w:val="both"/>
            </w:pPr>
          </w:p>
        </w:tc>
        <w:tc>
          <w:tcPr>
            <w:tcW w:w="0" w:type="auto"/>
          </w:tcPr>
          <w:p w14:paraId="2675C56A" w14:textId="77777777" w:rsidR="00DA5CDF" w:rsidRPr="00490FBC" w:rsidRDefault="00DA5CDF" w:rsidP="00DA5CDF">
            <w:pPr>
              <w:jc w:val="both"/>
              <w:rPr>
                <w:b/>
                <w:snapToGrid w:val="0"/>
                <w:color w:val="000000"/>
              </w:rPr>
            </w:pPr>
            <w:r w:rsidRPr="00490FBC">
              <w:rPr>
                <w:b/>
                <w:snapToGrid w:val="0"/>
                <w:color w:val="000000"/>
              </w:rPr>
              <w:t>Подкаталог «</w:t>
            </w:r>
            <w:r w:rsidRPr="00490FBC">
              <w:rPr>
                <w:b/>
                <w:snapToGrid w:val="0"/>
              </w:rPr>
              <w:t>Иные документы</w:t>
            </w:r>
            <w:r w:rsidRPr="00490FBC">
              <w:rPr>
                <w:b/>
                <w:snapToGrid w:val="0"/>
                <w:color w:val="000000"/>
              </w:rPr>
              <w:t>»</w:t>
            </w:r>
          </w:p>
        </w:tc>
        <w:tc>
          <w:tcPr>
            <w:tcW w:w="3755" w:type="dxa"/>
          </w:tcPr>
          <w:p w14:paraId="0F23287C" w14:textId="77777777" w:rsidR="00DA5CDF" w:rsidRPr="00490FBC" w:rsidRDefault="00DA5CDF" w:rsidP="00DA5CDF">
            <w:pPr>
              <w:jc w:val="both"/>
              <w:rPr>
                <w:snapToGrid w:val="0"/>
              </w:rPr>
            </w:pPr>
          </w:p>
        </w:tc>
        <w:tc>
          <w:tcPr>
            <w:tcW w:w="1157" w:type="dxa"/>
          </w:tcPr>
          <w:p w14:paraId="0E4B3C48" w14:textId="77777777" w:rsidR="00DA5CDF" w:rsidRPr="00490FBC" w:rsidRDefault="00DA5CDF" w:rsidP="00DA5CDF">
            <w:pPr>
              <w:jc w:val="both"/>
              <w:rPr>
                <w:snapToGrid w:val="0"/>
              </w:rPr>
            </w:pPr>
          </w:p>
        </w:tc>
      </w:tr>
      <w:tr w:rsidR="003C060F" w:rsidRPr="00490FBC" w14:paraId="54CD566E" w14:textId="775458B1" w:rsidTr="00872068">
        <w:tc>
          <w:tcPr>
            <w:tcW w:w="0" w:type="auto"/>
          </w:tcPr>
          <w:p w14:paraId="4BBA7A8C" w14:textId="77777777" w:rsidR="003C060F" w:rsidRPr="00490FBC" w:rsidRDefault="003C060F" w:rsidP="003C060F">
            <w:pPr>
              <w:numPr>
                <w:ilvl w:val="0"/>
                <w:numId w:val="55"/>
              </w:numPr>
              <w:ind w:left="0" w:firstLine="0"/>
              <w:contextualSpacing/>
              <w:jc w:val="both"/>
            </w:pPr>
          </w:p>
        </w:tc>
        <w:tc>
          <w:tcPr>
            <w:tcW w:w="0" w:type="auto"/>
          </w:tcPr>
          <w:p w14:paraId="7E366D42" w14:textId="77777777" w:rsidR="003C060F" w:rsidRDefault="003C060F" w:rsidP="003C060F">
            <w:pPr>
              <w:jc w:val="both"/>
              <w:rPr>
                <w:color w:val="000000"/>
              </w:rPr>
            </w:pPr>
            <w:r w:rsidRPr="00FB4BE8">
              <w:rPr>
                <w:color w:val="000000"/>
              </w:rPr>
              <w:t>Анкета Участника закупки</w:t>
            </w:r>
          </w:p>
          <w:p w14:paraId="4BFC2294" w14:textId="090A7C35" w:rsidR="003C060F" w:rsidRPr="00490FBC" w:rsidRDefault="003C060F" w:rsidP="003C060F">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22C759D0" w14:textId="5F402B27" w:rsidR="003C060F" w:rsidRPr="00490FBC" w:rsidRDefault="003C060F" w:rsidP="003C060F">
            <w:pPr>
              <w:jc w:val="both"/>
              <w:rPr>
                <w:snapToGrid w:val="0"/>
              </w:rPr>
            </w:pPr>
            <w:r w:rsidRPr="00FB4BE8">
              <w:t>«Анкета»</w:t>
            </w:r>
          </w:p>
        </w:tc>
        <w:tc>
          <w:tcPr>
            <w:tcW w:w="1157" w:type="dxa"/>
          </w:tcPr>
          <w:p w14:paraId="79DB6387" w14:textId="3BC45ECB" w:rsidR="003C060F" w:rsidRPr="00490FBC" w:rsidRDefault="003C060F" w:rsidP="003C060F">
            <w:pPr>
              <w:jc w:val="both"/>
              <w:rPr>
                <w:snapToGrid w:val="0"/>
              </w:rPr>
            </w:pPr>
            <w:r>
              <w:rPr>
                <w:lang w:val="en-US"/>
              </w:rPr>
              <w:t>Doc</w:t>
            </w:r>
            <w:r w:rsidRPr="00FB0AE0">
              <w:t xml:space="preserve">, </w:t>
            </w:r>
            <w:proofErr w:type="spellStart"/>
            <w:r w:rsidRPr="00FB0AE0">
              <w:t>Pdf</w:t>
            </w:r>
            <w:proofErr w:type="spellEnd"/>
          </w:p>
        </w:tc>
      </w:tr>
      <w:tr w:rsidR="003C060F" w:rsidRPr="00490FBC" w14:paraId="446DF73B" w14:textId="70861B2A" w:rsidTr="00872068">
        <w:tc>
          <w:tcPr>
            <w:tcW w:w="0" w:type="auto"/>
          </w:tcPr>
          <w:p w14:paraId="647999F1" w14:textId="77777777" w:rsidR="003C060F" w:rsidRPr="00490FBC" w:rsidRDefault="003C060F" w:rsidP="003C060F">
            <w:pPr>
              <w:numPr>
                <w:ilvl w:val="0"/>
                <w:numId w:val="55"/>
              </w:numPr>
              <w:ind w:left="0" w:firstLine="0"/>
              <w:contextualSpacing/>
              <w:jc w:val="both"/>
            </w:pPr>
          </w:p>
        </w:tc>
        <w:tc>
          <w:tcPr>
            <w:tcW w:w="0" w:type="auto"/>
          </w:tcPr>
          <w:p w14:paraId="6FE0BD53" w14:textId="77777777" w:rsidR="003C060F" w:rsidRDefault="003C060F" w:rsidP="003C060F">
            <w:pPr>
              <w:jc w:val="both"/>
              <w:rPr>
                <w:color w:val="000000"/>
              </w:rPr>
            </w:pPr>
            <w:r w:rsidRPr="00FB4BE8">
              <w:rPr>
                <w:color w:val="000000"/>
              </w:rPr>
              <w:t xml:space="preserve">Информационное письмо о наличии у Участника закупки связей, носящих характер аффилированности с сотрудниками Заказчика или </w:t>
            </w:r>
            <w:r w:rsidRPr="00FB4BE8">
              <w:rPr>
                <w:color w:val="000000"/>
              </w:rPr>
              <w:lastRenderedPageBreak/>
              <w:t>Организатора закупки</w:t>
            </w:r>
          </w:p>
          <w:p w14:paraId="2813A68B" w14:textId="1BCC0607" w:rsidR="003C060F" w:rsidRPr="00490FBC" w:rsidRDefault="003C060F" w:rsidP="003C060F">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14E8DCDE" w14:textId="66BDCC67" w:rsidR="003C060F" w:rsidRPr="00490FBC" w:rsidRDefault="003C060F" w:rsidP="003C060F">
            <w:pPr>
              <w:jc w:val="both"/>
              <w:rPr>
                <w:snapToGrid w:val="0"/>
              </w:rPr>
            </w:pPr>
            <w:r w:rsidRPr="00FB4BE8">
              <w:lastRenderedPageBreak/>
              <w:t>«Письмо об аффилированности»</w:t>
            </w:r>
          </w:p>
        </w:tc>
        <w:tc>
          <w:tcPr>
            <w:tcW w:w="1157" w:type="dxa"/>
          </w:tcPr>
          <w:p w14:paraId="63CD1477" w14:textId="1A5767F5" w:rsidR="003C060F" w:rsidRPr="00490FBC" w:rsidRDefault="003C060F" w:rsidP="003C060F">
            <w:pPr>
              <w:jc w:val="both"/>
              <w:rPr>
                <w:snapToGrid w:val="0"/>
              </w:rPr>
            </w:pPr>
            <w:r>
              <w:rPr>
                <w:lang w:val="en-US"/>
              </w:rPr>
              <w:t>Doc</w:t>
            </w:r>
            <w:r w:rsidRPr="00FB0AE0">
              <w:t xml:space="preserve">, </w:t>
            </w:r>
            <w:proofErr w:type="spellStart"/>
            <w:r w:rsidRPr="00FB0AE0">
              <w:t>Pdf</w:t>
            </w:r>
            <w:proofErr w:type="spellEnd"/>
          </w:p>
        </w:tc>
      </w:tr>
      <w:tr w:rsidR="003C060F" w:rsidRPr="00490FBC" w14:paraId="630AF3EA" w14:textId="4D96FCF6" w:rsidTr="00872068">
        <w:tc>
          <w:tcPr>
            <w:tcW w:w="0" w:type="auto"/>
          </w:tcPr>
          <w:p w14:paraId="49B27052" w14:textId="77777777" w:rsidR="003C060F" w:rsidRPr="00490FBC" w:rsidRDefault="003C060F" w:rsidP="003C060F">
            <w:pPr>
              <w:numPr>
                <w:ilvl w:val="0"/>
                <w:numId w:val="55"/>
              </w:numPr>
              <w:ind w:left="0" w:firstLine="0"/>
              <w:contextualSpacing/>
              <w:jc w:val="both"/>
            </w:pPr>
          </w:p>
        </w:tc>
        <w:tc>
          <w:tcPr>
            <w:tcW w:w="0" w:type="auto"/>
          </w:tcPr>
          <w:p w14:paraId="6259ABC2" w14:textId="77777777" w:rsidR="003C060F" w:rsidRDefault="003C060F" w:rsidP="003C060F">
            <w:pPr>
              <w:jc w:val="both"/>
              <w:rPr>
                <w:color w:val="000000"/>
              </w:rPr>
            </w:pPr>
            <w:r w:rsidRPr="00FB4BE8">
              <w:rPr>
                <w:color w:val="000000"/>
              </w:rPr>
              <w:t>Справка об участии в судебных разбирательствах</w:t>
            </w:r>
          </w:p>
          <w:p w14:paraId="5D8BC41E" w14:textId="251F0D31" w:rsidR="003C060F" w:rsidRPr="00490FBC" w:rsidRDefault="003C060F" w:rsidP="003C060F">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55EF93EE" w14:textId="31DE93BD" w:rsidR="003C060F" w:rsidRPr="00490FBC" w:rsidRDefault="003C060F" w:rsidP="003C060F">
            <w:pPr>
              <w:jc w:val="both"/>
              <w:rPr>
                <w:snapToGrid w:val="0"/>
              </w:rPr>
            </w:pPr>
            <w:r w:rsidRPr="00FB4BE8">
              <w:t>«Справка о судах»</w:t>
            </w:r>
          </w:p>
        </w:tc>
        <w:tc>
          <w:tcPr>
            <w:tcW w:w="1157" w:type="dxa"/>
          </w:tcPr>
          <w:p w14:paraId="34733A24" w14:textId="42D69140" w:rsidR="003C060F" w:rsidRPr="00490FBC" w:rsidRDefault="003C060F" w:rsidP="003C060F">
            <w:pPr>
              <w:jc w:val="both"/>
              <w:rPr>
                <w:snapToGrid w:val="0"/>
              </w:rPr>
            </w:pPr>
            <w:r>
              <w:rPr>
                <w:lang w:val="en-US"/>
              </w:rPr>
              <w:t>Doc</w:t>
            </w:r>
            <w:r w:rsidRPr="00FB0AE0">
              <w:t xml:space="preserve">, </w:t>
            </w:r>
            <w:proofErr w:type="spellStart"/>
            <w:r w:rsidRPr="00FB0AE0">
              <w:t>Pdf</w:t>
            </w:r>
            <w:proofErr w:type="spellEnd"/>
          </w:p>
        </w:tc>
      </w:tr>
      <w:tr w:rsidR="003C060F" w:rsidRPr="00490FBC" w14:paraId="234B22FF" w14:textId="438A4993" w:rsidTr="00872068">
        <w:tc>
          <w:tcPr>
            <w:tcW w:w="0" w:type="auto"/>
          </w:tcPr>
          <w:p w14:paraId="363C4BC6" w14:textId="77777777" w:rsidR="003C060F" w:rsidRPr="00490FBC" w:rsidRDefault="003C060F" w:rsidP="003C060F">
            <w:pPr>
              <w:numPr>
                <w:ilvl w:val="0"/>
                <w:numId w:val="55"/>
              </w:numPr>
              <w:ind w:left="0" w:firstLine="0"/>
              <w:contextualSpacing/>
              <w:jc w:val="both"/>
            </w:pPr>
          </w:p>
        </w:tc>
        <w:tc>
          <w:tcPr>
            <w:tcW w:w="0" w:type="auto"/>
          </w:tcPr>
          <w:p w14:paraId="5B7373A7" w14:textId="77777777" w:rsidR="003C060F" w:rsidRDefault="003C060F" w:rsidP="003C060F">
            <w:pPr>
              <w:jc w:val="both"/>
              <w:rPr>
                <w:color w:val="000000"/>
              </w:rPr>
            </w:pPr>
            <w:r w:rsidRPr="00FB4BE8">
              <w:rPr>
                <w:color w:val="000000"/>
              </w:rPr>
              <w:t>Гарантийное письмо на предоставление справки о цепочке собственников</w:t>
            </w:r>
          </w:p>
          <w:p w14:paraId="4233B6C2" w14:textId="7728B704" w:rsidR="003C060F" w:rsidRPr="00490FBC" w:rsidRDefault="003C060F" w:rsidP="003C060F">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54F7036C" w14:textId="7F5C2C66" w:rsidR="003C060F" w:rsidRPr="00490FBC" w:rsidRDefault="003E5BAD" w:rsidP="003C060F">
            <w:pPr>
              <w:jc w:val="both"/>
              <w:rPr>
                <w:snapToGrid w:val="0"/>
              </w:rPr>
            </w:pPr>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1157" w:type="dxa"/>
          </w:tcPr>
          <w:p w14:paraId="2B3565B8" w14:textId="3FB3CB0F" w:rsidR="003C060F" w:rsidRPr="00490FBC" w:rsidRDefault="003C060F" w:rsidP="003C060F">
            <w:pPr>
              <w:jc w:val="both"/>
              <w:rPr>
                <w:snapToGrid w:val="0"/>
              </w:rPr>
            </w:pPr>
            <w:r>
              <w:rPr>
                <w:lang w:val="en-US"/>
              </w:rPr>
              <w:t>Doc</w:t>
            </w:r>
            <w:r w:rsidRPr="00FB0AE0">
              <w:t xml:space="preserve">, </w:t>
            </w:r>
            <w:proofErr w:type="spellStart"/>
            <w:r w:rsidRPr="00FB0AE0">
              <w:t>Pdf</w:t>
            </w:r>
            <w:proofErr w:type="spellEnd"/>
          </w:p>
        </w:tc>
      </w:tr>
      <w:tr w:rsidR="00DA5CDF" w:rsidRPr="00490FBC" w14:paraId="00F1F29B" w14:textId="3A8C0B1A" w:rsidTr="00872068">
        <w:tc>
          <w:tcPr>
            <w:tcW w:w="0" w:type="auto"/>
          </w:tcPr>
          <w:p w14:paraId="148A6589" w14:textId="77777777" w:rsidR="00DA5CDF" w:rsidRPr="00490FBC" w:rsidRDefault="00DA5CDF" w:rsidP="00DA5CDF">
            <w:pPr>
              <w:numPr>
                <w:ilvl w:val="0"/>
                <w:numId w:val="55"/>
              </w:numPr>
              <w:ind w:left="0" w:firstLine="0"/>
              <w:contextualSpacing/>
              <w:jc w:val="both"/>
            </w:pPr>
          </w:p>
        </w:tc>
        <w:tc>
          <w:tcPr>
            <w:tcW w:w="0" w:type="auto"/>
          </w:tcPr>
          <w:p w14:paraId="1C65E488" w14:textId="7FE91EA1" w:rsidR="00DA5CDF" w:rsidRPr="00490FBC" w:rsidRDefault="00872068" w:rsidP="00DA5CDF">
            <w:pPr>
              <w:jc w:val="both"/>
              <w:rPr>
                <w:snapToGrid w:val="0"/>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и</w:t>
            </w:r>
            <w:r w:rsidRPr="00FB4BE8">
              <w:rPr>
                <w:color w:val="000000"/>
              </w:rPr>
              <w:t>) п. 5.2.1.</w:t>
            </w:r>
          </w:p>
        </w:tc>
        <w:tc>
          <w:tcPr>
            <w:tcW w:w="3755" w:type="dxa"/>
          </w:tcPr>
          <w:p w14:paraId="0BFCEBE2" w14:textId="77777777" w:rsidR="00DA5CDF" w:rsidRPr="00490FBC" w:rsidRDefault="00DA5CDF" w:rsidP="00DA5CDF">
            <w:pPr>
              <w:jc w:val="both"/>
              <w:rPr>
                <w:snapToGrid w:val="0"/>
              </w:rPr>
            </w:pPr>
            <w:r w:rsidRPr="00490FBC">
              <w:rPr>
                <w:snapToGrid w:val="0"/>
              </w:rPr>
              <w:t>«Документы на юридический адрес»</w:t>
            </w:r>
          </w:p>
        </w:tc>
        <w:tc>
          <w:tcPr>
            <w:tcW w:w="1157" w:type="dxa"/>
          </w:tcPr>
          <w:p w14:paraId="2992B452" w14:textId="61A15415" w:rsidR="00DA5CDF" w:rsidRPr="00490FBC" w:rsidRDefault="003C060F" w:rsidP="00DA5CDF">
            <w:pPr>
              <w:jc w:val="both"/>
              <w:rPr>
                <w:snapToGrid w:val="0"/>
              </w:rPr>
            </w:pPr>
            <w:proofErr w:type="spellStart"/>
            <w:r w:rsidRPr="00FB0AE0">
              <w:t>Pdf</w:t>
            </w:r>
            <w:proofErr w:type="spellEnd"/>
          </w:p>
        </w:tc>
      </w:tr>
      <w:tr w:rsidR="00DA5CDF" w:rsidRPr="00490FBC" w14:paraId="2ED3C6B4" w14:textId="7C1C7963" w:rsidTr="00872068">
        <w:tc>
          <w:tcPr>
            <w:tcW w:w="0" w:type="auto"/>
          </w:tcPr>
          <w:p w14:paraId="5CF4CBF2" w14:textId="77777777" w:rsidR="00DA5CDF" w:rsidRPr="00490FBC" w:rsidRDefault="00DA5CDF" w:rsidP="00DA5CDF">
            <w:pPr>
              <w:numPr>
                <w:ilvl w:val="0"/>
                <w:numId w:val="55"/>
              </w:numPr>
              <w:ind w:left="0" w:firstLine="0"/>
              <w:contextualSpacing/>
              <w:jc w:val="both"/>
            </w:pPr>
          </w:p>
        </w:tc>
        <w:tc>
          <w:tcPr>
            <w:tcW w:w="0" w:type="auto"/>
          </w:tcPr>
          <w:p w14:paraId="3640E020" w14:textId="44BEC154" w:rsidR="003C060F" w:rsidRPr="00490FBC" w:rsidRDefault="00DA5CDF" w:rsidP="00DA5CDF">
            <w:pPr>
              <w:jc w:val="both"/>
              <w:rPr>
                <w:snapToGrid w:val="0"/>
                <w:color w:val="000000"/>
              </w:rPr>
            </w:pPr>
            <w:r w:rsidRPr="00490FBC">
              <w:rPr>
                <w:snapToGrid w:val="0"/>
                <w:color w:val="000000"/>
              </w:rPr>
              <w:t xml:space="preserve">Подтверждение о согласии на обработку персональных данных в соответствии с </w:t>
            </w:r>
            <w:r w:rsidR="00E21D78">
              <w:rPr>
                <w:rStyle w:val="FontStyle128"/>
                <w:sz w:val="24"/>
                <w:szCs w:val="24"/>
              </w:rPr>
              <w:t xml:space="preserve">Закон РТ «О защите персональных данных» от 03.08.2018г., №1537 </w:t>
            </w:r>
            <w:r w:rsidR="003C060F">
              <w:rPr>
                <w:color w:val="000000"/>
              </w:rPr>
              <w:t>Типовая форма и инструкция по заполнению приведены в Разделе 9 настоящей Закупочной документации</w:t>
            </w:r>
          </w:p>
        </w:tc>
        <w:tc>
          <w:tcPr>
            <w:tcW w:w="3755" w:type="dxa"/>
          </w:tcPr>
          <w:p w14:paraId="71E30F6D" w14:textId="77777777" w:rsidR="00DA5CDF" w:rsidRPr="00490FBC" w:rsidRDefault="00DA5CDF" w:rsidP="00DA5CDF">
            <w:pPr>
              <w:jc w:val="both"/>
              <w:rPr>
                <w:snapToGrid w:val="0"/>
              </w:rPr>
            </w:pPr>
            <w:r w:rsidRPr="00490FBC">
              <w:rPr>
                <w:snapToGrid w:val="0"/>
              </w:rPr>
              <w:t>«Согласие на обработку персональных данных»</w:t>
            </w:r>
          </w:p>
        </w:tc>
        <w:tc>
          <w:tcPr>
            <w:tcW w:w="1157" w:type="dxa"/>
          </w:tcPr>
          <w:p w14:paraId="6B69D5BB" w14:textId="5A08F1F2" w:rsidR="00DA5CDF" w:rsidRPr="00490FBC" w:rsidRDefault="003C060F" w:rsidP="00DA5CDF">
            <w:pPr>
              <w:jc w:val="both"/>
              <w:rPr>
                <w:snapToGrid w:val="0"/>
              </w:rPr>
            </w:pPr>
            <w:r>
              <w:rPr>
                <w:lang w:val="en-US"/>
              </w:rPr>
              <w:t>Doc</w:t>
            </w:r>
            <w:r w:rsidRPr="00FB0AE0">
              <w:t xml:space="preserve">, </w:t>
            </w:r>
            <w:proofErr w:type="spellStart"/>
            <w:r w:rsidRPr="00FB0AE0">
              <w:t>Pdf</w:t>
            </w:r>
            <w:proofErr w:type="spellEnd"/>
          </w:p>
        </w:tc>
      </w:tr>
      <w:tr w:rsidR="00DA5CDF" w:rsidRPr="00490FBC" w14:paraId="12DA7AEF" w14:textId="5639500F" w:rsidTr="00872068">
        <w:tc>
          <w:tcPr>
            <w:tcW w:w="0" w:type="auto"/>
          </w:tcPr>
          <w:p w14:paraId="0D7AB5D8" w14:textId="77777777" w:rsidR="00DA5CDF" w:rsidRPr="00490FBC" w:rsidRDefault="00DA5CDF" w:rsidP="00DA5CDF">
            <w:pPr>
              <w:numPr>
                <w:ilvl w:val="0"/>
                <w:numId w:val="55"/>
              </w:numPr>
              <w:ind w:left="0" w:firstLine="0"/>
              <w:contextualSpacing/>
              <w:jc w:val="both"/>
            </w:pPr>
          </w:p>
        </w:tc>
        <w:tc>
          <w:tcPr>
            <w:tcW w:w="0" w:type="auto"/>
          </w:tcPr>
          <w:p w14:paraId="379ED9C4" w14:textId="77777777" w:rsidR="00DA5CDF" w:rsidRPr="00490FBC" w:rsidRDefault="00DA5CDF" w:rsidP="00DA5CDF">
            <w:pPr>
              <w:jc w:val="both"/>
              <w:rPr>
                <w:snapToGrid w:val="0"/>
                <w:color w:val="000000"/>
              </w:rPr>
            </w:pPr>
            <w:r w:rsidRPr="00490FBC">
              <w:rPr>
                <w:snapToGrid w:val="0"/>
                <w:color w:val="000000"/>
              </w:rPr>
              <w:t>Иные документы, предусмотренные Разделом 6 настоящей закупочной документации</w:t>
            </w:r>
          </w:p>
        </w:tc>
        <w:tc>
          <w:tcPr>
            <w:tcW w:w="3755" w:type="dxa"/>
          </w:tcPr>
          <w:p w14:paraId="6414F3D1" w14:textId="77777777" w:rsidR="00DA5CDF" w:rsidRPr="00490FBC" w:rsidRDefault="00DA5CDF" w:rsidP="00DA5CDF">
            <w:pPr>
              <w:jc w:val="both"/>
              <w:rPr>
                <w:snapToGrid w:val="0"/>
              </w:rPr>
            </w:pPr>
            <w:r w:rsidRPr="00490FBC">
              <w:rPr>
                <w:snapToGrid w:val="0"/>
              </w:rPr>
              <w:t>«Документы, предусмотренные ТЗ»</w:t>
            </w:r>
          </w:p>
        </w:tc>
        <w:tc>
          <w:tcPr>
            <w:tcW w:w="1157" w:type="dxa"/>
          </w:tcPr>
          <w:p w14:paraId="6FC1234B" w14:textId="0EE8ABB9" w:rsidR="00DA5CDF" w:rsidRPr="00490FBC" w:rsidRDefault="003C060F" w:rsidP="003C060F">
            <w:pPr>
              <w:rPr>
                <w:snapToGrid w:val="0"/>
              </w:rPr>
            </w:pPr>
            <w:r>
              <w:rPr>
                <w:lang w:val="en-US"/>
              </w:rPr>
              <w:t>Doc</w:t>
            </w:r>
            <w:r w:rsidRPr="00FB0AE0">
              <w:t xml:space="preserve">, </w:t>
            </w:r>
            <w:proofErr w:type="spellStart"/>
            <w:r w:rsidRPr="00FB0AE0">
              <w:t>Pdf</w:t>
            </w:r>
            <w:proofErr w:type="spellEnd"/>
          </w:p>
        </w:tc>
      </w:tr>
      <w:tr w:rsidR="003C060F" w:rsidRPr="00490FBC" w14:paraId="55D48FEF" w14:textId="655F8990" w:rsidTr="00872068">
        <w:tc>
          <w:tcPr>
            <w:tcW w:w="0" w:type="auto"/>
          </w:tcPr>
          <w:p w14:paraId="62AAECC7" w14:textId="77777777" w:rsidR="003C060F" w:rsidRPr="00490FBC" w:rsidRDefault="003C060F" w:rsidP="003C060F">
            <w:pPr>
              <w:numPr>
                <w:ilvl w:val="0"/>
                <w:numId w:val="55"/>
              </w:numPr>
              <w:ind w:left="0" w:firstLine="0"/>
              <w:contextualSpacing/>
              <w:jc w:val="both"/>
            </w:pPr>
          </w:p>
        </w:tc>
        <w:tc>
          <w:tcPr>
            <w:tcW w:w="0" w:type="auto"/>
          </w:tcPr>
          <w:p w14:paraId="524A72D9" w14:textId="77777777" w:rsidR="003C060F" w:rsidRPr="00490FBC" w:rsidRDefault="003C060F" w:rsidP="003C060F">
            <w:pPr>
              <w:jc w:val="both"/>
              <w:rPr>
                <w:snapToGrid w:val="0"/>
                <w:color w:val="000000"/>
              </w:rPr>
            </w:pPr>
            <w:r w:rsidRPr="00490FBC">
              <w:rPr>
                <w:snapToGrid w:val="0"/>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755" w:type="dxa"/>
          </w:tcPr>
          <w:p w14:paraId="0D24BF89" w14:textId="77777777" w:rsidR="003C060F" w:rsidRPr="00490FBC" w:rsidRDefault="003C060F" w:rsidP="003C060F">
            <w:pPr>
              <w:jc w:val="both"/>
              <w:rPr>
                <w:snapToGrid w:val="0"/>
              </w:rPr>
            </w:pPr>
            <w:r w:rsidRPr="00490FBC">
              <w:rPr>
                <w:snapToGrid w:val="0"/>
              </w:rPr>
              <w:t>«Дополнительные документы»</w:t>
            </w:r>
          </w:p>
        </w:tc>
        <w:tc>
          <w:tcPr>
            <w:tcW w:w="1157" w:type="dxa"/>
          </w:tcPr>
          <w:p w14:paraId="345FE1F0" w14:textId="66C17771" w:rsidR="003C060F" w:rsidRPr="003C060F" w:rsidRDefault="003C060F" w:rsidP="003C060F">
            <w:pPr>
              <w:jc w:val="center"/>
            </w:pPr>
            <w:r>
              <w:rPr>
                <w:lang w:val="en-US"/>
              </w:rPr>
              <w:t>Doc</w:t>
            </w:r>
            <w:r w:rsidRPr="00FB0AE0">
              <w:t xml:space="preserve">, </w:t>
            </w:r>
            <w:proofErr w:type="spellStart"/>
            <w:r w:rsidRPr="00FB0AE0">
              <w:t>Pdf</w:t>
            </w:r>
            <w:proofErr w:type="spellEnd"/>
          </w:p>
        </w:tc>
      </w:tr>
      <w:tr w:rsidR="003C060F" w:rsidRPr="00490FBC" w14:paraId="1BF429A8" w14:textId="6E76FE24" w:rsidTr="00872068">
        <w:tc>
          <w:tcPr>
            <w:tcW w:w="0" w:type="auto"/>
          </w:tcPr>
          <w:p w14:paraId="56A2A142" w14:textId="77777777" w:rsidR="003C060F" w:rsidRPr="00490FBC" w:rsidRDefault="003C060F" w:rsidP="003C060F">
            <w:pPr>
              <w:contextualSpacing/>
              <w:jc w:val="both"/>
            </w:pPr>
          </w:p>
        </w:tc>
        <w:tc>
          <w:tcPr>
            <w:tcW w:w="0" w:type="auto"/>
          </w:tcPr>
          <w:p w14:paraId="38114E39" w14:textId="77777777" w:rsidR="003C060F" w:rsidRPr="00490FBC" w:rsidRDefault="003C060F" w:rsidP="003C060F">
            <w:pPr>
              <w:jc w:val="both"/>
              <w:rPr>
                <w:b/>
                <w:snapToGrid w:val="0"/>
                <w:color w:val="000000"/>
              </w:rPr>
            </w:pPr>
            <w:r w:rsidRPr="00490FBC">
              <w:rPr>
                <w:b/>
                <w:snapToGrid w:val="0"/>
                <w:color w:val="000000"/>
              </w:rPr>
              <w:t>Подкаталог «Документы Субподрядчика Участника 1»</w:t>
            </w:r>
          </w:p>
        </w:tc>
        <w:tc>
          <w:tcPr>
            <w:tcW w:w="3755" w:type="dxa"/>
          </w:tcPr>
          <w:p w14:paraId="0AF2B41B" w14:textId="77777777" w:rsidR="003C060F" w:rsidRPr="00490FBC" w:rsidRDefault="003C060F" w:rsidP="003C060F">
            <w:pPr>
              <w:jc w:val="both"/>
              <w:rPr>
                <w:snapToGrid w:val="0"/>
              </w:rPr>
            </w:pPr>
          </w:p>
        </w:tc>
        <w:tc>
          <w:tcPr>
            <w:tcW w:w="1157" w:type="dxa"/>
          </w:tcPr>
          <w:p w14:paraId="6600A6A2" w14:textId="77777777" w:rsidR="003C060F" w:rsidRPr="00490FBC" w:rsidRDefault="003C060F" w:rsidP="003C060F">
            <w:pPr>
              <w:jc w:val="both"/>
              <w:rPr>
                <w:snapToGrid w:val="0"/>
              </w:rPr>
            </w:pPr>
          </w:p>
        </w:tc>
      </w:tr>
      <w:tr w:rsidR="003C060F" w:rsidRPr="00490FBC" w14:paraId="45DF0A20" w14:textId="420582EC" w:rsidTr="00872068">
        <w:tc>
          <w:tcPr>
            <w:tcW w:w="0" w:type="auto"/>
          </w:tcPr>
          <w:p w14:paraId="00EECE34" w14:textId="77777777" w:rsidR="003C060F" w:rsidRPr="00490FBC" w:rsidRDefault="003C060F" w:rsidP="003C060F">
            <w:pPr>
              <w:numPr>
                <w:ilvl w:val="0"/>
                <w:numId w:val="55"/>
              </w:numPr>
              <w:ind w:left="0" w:firstLine="0"/>
              <w:contextualSpacing/>
              <w:jc w:val="both"/>
            </w:pPr>
          </w:p>
        </w:tc>
        <w:tc>
          <w:tcPr>
            <w:tcW w:w="0" w:type="auto"/>
          </w:tcPr>
          <w:p w14:paraId="64694EE5" w14:textId="7C4FD8A9" w:rsidR="003C060F" w:rsidRPr="00490FBC" w:rsidRDefault="003C060F" w:rsidP="003C060F">
            <w:pPr>
              <w:jc w:val="both"/>
              <w:rPr>
                <w:snapToGrid w:val="0"/>
                <w:color w:val="000000"/>
              </w:rPr>
            </w:pPr>
            <w:r w:rsidRPr="007F2424">
              <w:t xml:space="preserve">План привлечения </w:t>
            </w:r>
            <w:r>
              <w:t>субпоставщиков/</w:t>
            </w:r>
            <w:r w:rsidRPr="007F2424">
              <w:t>субподрядчиков</w:t>
            </w:r>
            <w:r>
              <w:t>/</w:t>
            </w:r>
            <w:r w:rsidRPr="007F2424">
              <w:t>соисполнителей</w:t>
            </w:r>
          </w:p>
        </w:tc>
        <w:tc>
          <w:tcPr>
            <w:tcW w:w="3755" w:type="dxa"/>
          </w:tcPr>
          <w:p w14:paraId="37049543" w14:textId="5C488CD0" w:rsidR="003C060F" w:rsidRPr="00490FBC" w:rsidRDefault="003C060F" w:rsidP="003C060F">
            <w:pPr>
              <w:jc w:val="both"/>
              <w:rPr>
                <w:snapToGrid w:val="0"/>
              </w:rPr>
            </w:pPr>
            <w:r w:rsidRPr="007F2424">
              <w:t xml:space="preserve"> </w:t>
            </w: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157" w:type="dxa"/>
          </w:tcPr>
          <w:p w14:paraId="687C6B0D" w14:textId="664EE91E" w:rsidR="003C060F" w:rsidRPr="00490FBC" w:rsidRDefault="003C060F" w:rsidP="003C060F">
            <w:pPr>
              <w:jc w:val="both"/>
              <w:rPr>
                <w:snapToGrid w:val="0"/>
              </w:rPr>
            </w:pPr>
            <w:proofErr w:type="spellStart"/>
            <w:r w:rsidRPr="00303B1C">
              <w:t>Xml</w:t>
            </w:r>
            <w:proofErr w:type="spellEnd"/>
          </w:p>
        </w:tc>
      </w:tr>
      <w:tr w:rsidR="003C060F" w:rsidRPr="00490FBC" w14:paraId="28B4919C" w14:textId="0823D154" w:rsidTr="00872068">
        <w:tc>
          <w:tcPr>
            <w:tcW w:w="0" w:type="auto"/>
          </w:tcPr>
          <w:p w14:paraId="18943EDA" w14:textId="77777777" w:rsidR="003C060F" w:rsidRPr="00490FBC" w:rsidRDefault="003C060F" w:rsidP="003C060F">
            <w:pPr>
              <w:numPr>
                <w:ilvl w:val="0"/>
                <w:numId w:val="55"/>
              </w:numPr>
              <w:ind w:left="0" w:firstLine="0"/>
              <w:contextualSpacing/>
              <w:jc w:val="both"/>
            </w:pPr>
          </w:p>
        </w:tc>
        <w:tc>
          <w:tcPr>
            <w:tcW w:w="0" w:type="auto"/>
          </w:tcPr>
          <w:p w14:paraId="0A3BE0C7" w14:textId="1EEAC78D" w:rsidR="003C060F" w:rsidRPr="00490FBC" w:rsidRDefault="003C060F" w:rsidP="00CB6A45">
            <w:pPr>
              <w:jc w:val="both"/>
              <w:rPr>
                <w:snapToGrid w:val="0"/>
                <w:color w:val="000000"/>
              </w:rPr>
            </w:pPr>
            <w:r w:rsidRPr="00FB4BE8">
              <w:rPr>
                <w:color w:val="000000"/>
              </w:rPr>
              <w:t>Документы, предусмотренные п. 5.</w:t>
            </w:r>
            <w:r w:rsidR="00CB6A45">
              <w:rPr>
                <w:color w:val="000000"/>
              </w:rPr>
              <w:t>7</w:t>
            </w:r>
            <w:r w:rsidRPr="00FB4BE8">
              <w:rPr>
                <w:color w:val="000000"/>
              </w:rPr>
              <w:t>. Закупочной документации</w:t>
            </w:r>
          </w:p>
        </w:tc>
        <w:tc>
          <w:tcPr>
            <w:tcW w:w="3755" w:type="dxa"/>
          </w:tcPr>
          <w:p w14:paraId="362AF2E2" w14:textId="16816BDF" w:rsidR="003C060F" w:rsidRPr="00490FBC" w:rsidRDefault="003C060F" w:rsidP="003C060F">
            <w:pPr>
              <w:jc w:val="both"/>
              <w:rPr>
                <w:snapToGrid w:val="0"/>
              </w:rPr>
            </w:pPr>
            <w:r w:rsidRPr="00FB4BE8">
              <w:t>«Документы субподрядчика»</w:t>
            </w:r>
          </w:p>
        </w:tc>
        <w:tc>
          <w:tcPr>
            <w:tcW w:w="1157" w:type="dxa"/>
          </w:tcPr>
          <w:p w14:paraId="612243CD" w14:textId="7E141097" w:rsidR="003C060F" w:rsidRPr="00490FBC" w:rsidRDefault="003C060F" w:rsidP="003C060F">
            <w:pPr>
              <w:jc w:val="both"/>
              <w:rPr>
                <w:snapToGrid w:val="0"/>
              </w:rP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3C060F" w:rsidRPr="00490FBC" w14:paraId="0603D00A" w14:textId="77777777" w:rsidTr="00872068">
        <w:tc>
          <w:tcPr>
            <w:tcW w:w="0" w:type="auto"/>
          </w:tcPr>
          <w:p w14:paraId="4AC8D264" w14:textId="77777777" w:rsidR="003C060F" w:rsidRPr="00490FBC" w:rsidRDefault="003C060F" w:rsidP="003C060F">
            <w:pPr>
              <w:numPr>
                <w:ilvl w:val="0"/>
                <w:numId w:val="55"/>
              </w:numPr>
              <w:ind w:left="0" w:firstLine="0"/>
              <w:contextualSpacing/>
              <w:jc w:val="both"/>
            </w:pPr>
          </w:p>
        </w:tc>
        <w:tc>
          <w:tcPr>
            <w:tcW w:w="0" w:type="auto"/>
          </w:tcPr>
          <w:p w14:paraId="153C3048" w14:textId="62CD751A" w:rsidR="003C060F" w:rsidRPr="00490FBC" w:rsidRDefault="003C060F" w:rsidP="003C060F">
            <w:pPr>
              <w:jc w:val="both"/>
              <w:rPr>
                <w:snapToGrid w:val="0"/>
                <w:color w:val="000000"/>
              </w:rPr>
            </w:pPr>
            <w:r w:rsidRPr="00DA7459">
              <w:rPr>
                <w:bCs/>
              </w:rPr>
              <w:t xml:space="preserve">План распределения объемов поставки товаров/выполнения </w:t>
            </w:r>
            <w:r w:rsidRPr="00DA7459">
              <w:rPr>
                <w:bCs/>
              </w:rPr>
              <w:lastRenderedPageBreak/>
              <w:t>работ/оказания услуг внутри коллективного участника</w:t>
            </w:r>
          </w:p>
        </w:tc>
        <w:tc>
          <w:tcPr>
            <w:tcW w:w="3755" w:type="dxa"/>
          </w:tcPr>
          <w:p w14:paraId="4114E77D" w14:textId="7F125735" w:rsidR="003C060F" w:rsidRPr="00490FBC" w:rsidRDefault="003C060F" w:rsidP="003C060F">
            <w:pPr>
              <w:jc w:val="both"/>
              <w:rPr>
                <w:snapToGrid w:val="0"/>
              </w:rPr>
            </w:pPr>
            <w:r>
              <w:lastRenderedPageBreak/>
              <w:t>«План распределения объемов»</w:t>
            </w:r>
          </w:p>
        </w:tc>
        <w:tc>
          <w:tcPr>
            <w:tcW w:w="1157" w:type="dxa"/>
          </w:tcPr>
          <w:p w14:paraId="5A017C20" w14:textId="7DA89A9D" w:rsidR="003C060F" w:rsidRPr="00490FBC" w:rsidRDefault="003C060F" w:rsidP="003C060F">
            <w:pPr>
              <w:jc w:val="both"/>
              <w:rPr>
                <w:snapToGrid w:val="0"/>
              </w:rPr>
            </w:pPr>
            <w:proofErr w:type="spellStart"/>
            <w:r w:rsidRPr="00303B1C">
              <w:t>Xml</w:t>
            </w:r>
            <w:proofErr w:type="spellEnd"/>
          </w:p>
        </w:tc>
      </w:tr>
      <w:tr w:rsidR="003C060F" w:rsidRPr="00490FBC" w14:paraId="34993CFD" w14:textId="77777777" w:rsidTr="00872068">
        <w:tc>
          <w:tcPr>
            <w:tcW w:w="0" w:type="auto"/>
          </w:tcPr>
          <w:p w14:paraId="5DF74613" w14:textId="77777777" w:rsidR="003C060F" w:rsidRPr="00490FBC" w:rsidRDefault="003C060F" w:rsidP="003C060F">
            <w:pPr>
              <w:numPr>
                <w:ilvl w:val="0"/>
                <w:numId w:val="55"/>
              </w:numPr>
              <w:ind w:left="0" w:firstLine="0"/>
              <w:contextualSpacing/>
              <w:jc w:val="both"/>
            </w:pPr>
          </w:p>
        </w:tc>
        <w:tc>
          <w:tcPr>
            <w:tcW w:w="0" w:type="auto"/>
          </w:tcPr>
          <w:p w14:paraId="72482BC1" w14:textId="0FDA6B53" w:rsidR="003C060F" w:rsidRPr="00490FBC" w:rsidRDefault="003C060F" w:rsidP="00CB6A45">
            <w:pPr>
              <w:jc w:val="both"/>
              <w:rPr>
                <w:snapToGrid w:val="0"/>
                <w:color w:val="000000"/>
              </w:rPr>
            </w:pPr>
            <w:r w:rsidRPr="00FB4BE8">
              <w:rPr>
                <w:color w:val="000000"/>
              </w:rPr>
              <w:t>Документы, предусмотренные п. 5.</w:t>
            </w:r>
            <w:r w:rsidR="00CB6A45">
              <w:rPr>
                <w:color w:val="000000"/>
              </w:rPr>
              <w:t>8</w:t>
            </w:r>
            <w:r w:rsidRPr="00FB4BE8">
              <w:rPr>
                <w:color w:val="000000"/>
              </w:rPr>
              <w:t>. Закупочной документации</w:t>
            </w:r>
          </w:p>
        </w:tc>
        <w:tc>
          <w:tcPr>
            <w:tcW w:w="3755" w:type="dxa"/>
          </w:tcPr>
          <w:p w14:paraId="55C377AF" w14:textId="6D246325" w:rsidR="003C060F" w:rsidRPr="00490FBC" w:rsidRDefault="003C060F" w:rsidP="003C060F">
            <w:pPr>
              <w:jc w:val="both"/>
              <w:rPr>
                <w:snapToGrid w:val="0"/>
              </w:rPr>
            </w:pPr>
            <w:r w:rsidRPr="00FB4BE8">
              <w:t>«Документы коллективного участника»</w:t>
            </w:r>
          </w:p>
        </w:tc>
        <w:tc>
          <w:tcPr>
            <w:tcW w:w="1157" w:type="dxa"/>
          </w:tcPr>
          <w:p w14:paraId="46D3560E" w14:textId="27FC7815" w:rsidR="003C060F" w:rsidRPr="00490FBC" w:rsidRDefault="003C060F" w:rsidP="003C060F">
            <w:pPr>
              <w:jc w:val="both"/>
              <w:rPr>
                <w:snapToGrid w:val="0"/>
              </w:rP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bl>
    <w:p w14:paraId="3242C86B" w14:textId="77777777" w:rsidR="0055038E" w:rsidRPr="00490FBC" w:rsidRDefault="0055038E" w:rsidP="0055038E">
      <w:pPr>
        <w:ind w:left="1134"/>
        <w:jc w:val="both"/>
      </w:pPr>
    </w:p>
    <w:p w14:paraId="470F73EF" w14:textId="77777777" w:rsidR="0055038E" w:rsidRPr="001D6007" w:rsidRDefault="0055038E" w:rsidP="0055038E">
      <w:pPr>
        <w:jc w:val="both"/>
      </w:pPr>
    </w:p>
    <w:p w14:paraId="36DF611B" w14:textId="22C97135" w:rsidR="0055038E" w:rsidRPr="001D6007" w:rsidRDefault="0055038E" w:rsidP="0055038E">
      <w:pPr>
        <w:pStyle w:val="af8"/>
        <w:numPr>
          <w:ilvl w:val="2"/>
          <w:numId w:val="4"/>
        </w:numPr>
        <w:jc w:val="both"/>
      </w:pPr>
      <w:r w:rsidRPr="001D6007">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329D1503" w14:textId="028BB551" w:rsidR="0055038E" w:rsidRPr="001D6007" w:rsidRDefault="0055038E" w:rsidP="0055038E">
      <w:pPr>
        <w:pStyle w:val="af8"/>
        <w:numPr>
          <w:ilvl w:val="2"/>
          <w:numId w:val="4"/>
        </w:numPr>
        <w:jc w:val="both"/>
      </w:pPr>
      <w:r w:rsidRPr="001D6007">
        <w:t>Документы, предусмотренные п. 5.</w:t>
      </w:r>
      <w:r>
        <w:t>7</w:t>
      </w:r>
      <w:r w:rsidRPr="001D6007">
        <w:t>., 5.</w:t>
      </w:r>
      <w:r>
        <w:t>8</w:t>
      </w:r>
      <w:r w:rsidRPr="001D6007">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r>
        <w:t xml:space="preserve"> при этом наименования файлов должны соответствовать содержащимся в них сведениям</w:t>
      </w:r>
      <w:r w:rsidRPr="001D6007">
        <w:t>.</w:t>
      </w:r>
    </w:p>
    <w:p w14:paraId="46572F13" w14:textId="77777777" w:rsidR="009944E5" w:rsidRPr="002E2BE8" w:rsidRDefault="00EC574E" w:rsidP="001F4AA9">
      <w:pPr>
        <w:pStyle w:val="af8"/>
        <w:numPr>
          <w:ilvl w:val="1"/>
          <w:numId w:val="4"/>
        </w:numPr>
        <w:ind w:left="1134" w:hanging="1134"/>
        <w:contextualSpacing w:val="0"/>
        <w:rPr>
          <w:b/>
        </w:rPr>
      </w:pPr>
      <w:r w:rsidRPr="002E2BE8">
        <w:rPr>
          <w:b/>
        </w:rPr>
        <w:t xml:space="preserve">Требования к документам, подтверждающим соответствие Участника </w:t>
      </w:r>
      <w:r w:rsidR="00E8142F">
        <w:rPr>
          <w:b/>
        </w:rPr>
        <w:t>закупки</w:t>
      </w:r>
    </w:p>
    <w:p w14:paraId="19B5C54B" w14:textId="77777777" w:rsidR="00B13CF5" w:rsidRPr="00B13CF5" w:rsidRDefault="00B13CF5" w:rsidP="001F4AA9">
      <w:pPr>
        <w:pStyle w:val="af8"/>
        <w:numPr>
          <w:ilvl w:val="2"/>
          <w:numId w:val="4"/>
        </w:numPr>
        <w:ind w:left="1134" w:hanging="1134"/>
        <w:jc w:val="both"/>
      </w:pPr>
      <w:bookmarkStart w:id="55" w:name="_Ref316310466"/>
      <w:r w:rsidRPr="00B13CF5">
        <w:t xml:space="preserve">Для подтверждения соответствия требованиям, указанным в разделе 4 настоящей </w:t>
      </w:r>
      <w:r w:rsidR="00350B76">
        <w:t>закупочной</w:t>
      </w:r>
      <w:r w:rsidRPr="00B13CF5">
        <w:t xml:space="preserve"> документации, </w:t>
      </w:r>
      <w:r w:rsidR="006C6FB7">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55"/>
    </w:p>
    <w:p w14:paraId="6251DF26" w14:textId="6DEF0DE9" w:rsidR="000B4F52" w:rsidRPr="007F2424" w:rsidRDefault="000B4F52" w:rsidP="000B4F52">
      <w:pPr>
        <w:pStyle w:val="Style23"/>
        <w:widowControl/>
        <w:numPr>
          <w:ilvl w:val="0"/>
          <w:numId w:val="6"/>
        </w:numPr>
        <w:spacing w:line="240" w:lineRule="auto"/>
        <w:ind w:left="0" w:right="58" w:firstLine="709"/>
        <w:rPr>
          <w:rStyle w:val="FontStyle128"/>
          <w:sz w:val="24"/>
          <w:szCs w:val="24"/>
        </w:rPr>
      </w:pPr>
      <w:r>
        <w:t>В</w:t>
      </w:r>
      <w:r w:rsidRPr="007F2424">
        <w:t xml:space="preserve">ыписку из единого государственного реестра юридических лиц </w:t>
      </w:r>
      <w:r w:rsidR="003A297F">
        <w:t xml:space="preserve">и индивидуальных предпринимателей </w:t>
      </w:r>
      <w:r w:rsidRPr="007F2424">
        <w:t xml:space="preserve">или копию такой выписки, в данном случае документ предоставляется в электронной форме, в том виде, котором был получен посредством соответствующего сервиса </w:t>
      </w:r>
      <w:r w:rsidR="00256165">
        <w:t>Налогового Комитета РТ</w:t>
      </w:r>
      <w:r w:rsidRPr="007F2424">
        <w:t>)</w:t>
      </w:r>
      <w:r w:rsidRPr="004477C3">
        <w:t xml:space="preserve"> </w:t>
      </w:r>
      <w:r w:rsidRPr="007F2424">
        <w:t xml:space="preserve">или копию такой выписки,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w:t>
      </w:r>
      <w:proofErr w:type="spellStart"/>
      <w:r w:rsidRPr="007F2424">
        <w:t>Pdf</w:t>
      </w:r>
      <w:proofErr w:type="spellEnd"/>
      <w:r w:rsidRPr="007F2424">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w:t>
      </w:r>
      <w:r w:rsidR="00256165">
        <w:t xml:space="preserve"> Налогового Комитета РТ</w:t>
      </w:r>
      <w:r w:rsidR="00256165" w:rsidRPr="007F2424" w:rsidDel="00256165">
        <w:t xml:space="preserve"> </w:t>
      </w:r>
      <w:r w:rsidRPr="007F2424">
        <w:t>)</w:t>
      </w:r>
      <w:r w:rsidRPr="004477C3">
        <w:t xml:space="preserve"> </w:t>
      </w:r>
      <w:r w:rsidRPr="007F2424">
        <w:t xml:space="preserve">или копию такой выписки,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с приложением заверенного нотариусом перевода на </w:t>
      </w:r>
      <w:r w:rsidR="006D16E3">
        <w:t xml:space="preserve">таджикский или </w:t>
      </w:r>
      <w:r w:rsidRPr="007F2424">
        <w:t xml:space="preserve">русский язык для участников – нерезидентов </w:t>
      </w:r>
      <w:r w:rsidR="0010711D">
        <w:t>Республики Таджикистан</w:t>
      </w:r>
      <w:r w:rsidRPr="007F2424">
        <w:rPr>
          <w:rStyle w:val="aff7"/>
          <w:color w:val="000000"/>
        </w:rPr>
        <w:footnoteReference w:id="2"/>
      </w:r>
      <w:r w:rsidRPr="007F2424">
        <w:rPr>
          <w:rStyle w:val="FontStyle128"/>
          <w:rFonts w:eastAsiaTheme="majorEastAsia"/>
          <w:sz w:val="24"/>
          <w:szCs w:val="24"/>
        </w:rPr>
        <w:t>;</w:t>
      </w:r>
    </w:p>
    <w:p w14:paraId="79EA93D0" w14:textId="3394D221" w:rsidR="000B4F52" w:rsidRPr="00632984" w:rsidRDefault="000B4F52" w:rsidP="000B4F52">
      <w:pPr>
        <w:pStyle w:val="Style23"/>
        <w:widowControl/>
        <w:numPr>
          <w:ilvl w:val="0"/>
          <w:numId w:val="6"/>
        </w:numPr>
        <w:spacing w:line="240" w:lineRule="auto"/>
        <w:ind w:left="0" w:right="58" w:firstLine="709"/>
        <w:rPr>
          <w:rStyle w:val="FontStyle128"/>
          <w:sz w:val="24"/>
          <w:szCs w:val="24"/>
        </w:rPr>
      </w:pPr>
      <w:r w:rsidRPr="007F2424">
        <w:rPr>
          <w:rStyle w:val="FontStyle128"/>
          <w:sz w:val="24"/>
          <w:szCs w:val="24"/>
        </w:rPr>
        <w:t xml:space="preserve">заверенная Участником закупки копия свидетельства о внесении записи об Участнике в Единый государственный реестр юридических лиц </w:t>
      </w:r>
      <w:r w:rsidRPr="007F2424">
        <w:rPr>
          <w:rStyle w:val="FontStyle128"/>
          <w:color w:val="auto"/>
          <w:sz w:val="24"/>
          <w:szCs w:val="24"/>
        </w:rPr>
        <w:t>(для участников, зарегистрированных до 01.01.20</w:t>
      </w:r>
      <w:r>
        <w:rPr>
          <w:rStyle w:val="FontStyle128"/>
          <w:color w:val="auto"/>
          <w:sz w:val="24"/>
          <w:szCs w:val="24"/>
        </w:rPr>
        <w:t>02</w:t>
      </w:r>
      <w:r w:rsidRPr="007F2424">
        <w:rPr>
          <w:rStyle w:val="FontStyle128"/>
          <w:color w:val="auto"/>
          <w:sz w:val="24"/>
          <w:szCs w:val="24"/>
        </w:rPr>
        <w:t>)</w:t>
      </w:r>
      <w:r>
        <w:rPr>
          <w:rStyle w:val="FontStyle128"/>
          <w:color w:val="auto"/>
          <w:sz w:val="24"/>
          <w:szCs w:val="24"/>
        </w:rPr>
        <w:t>.</w:t>
      </w:r>
      <w:r w:rsidRPr="00632984">
        <w:rPr>
          <w:rStyle w:val="FontStyle128"/>
          <w:sz w:val="24"/>
          <w:szCs w:val="24"/>
        </w:rPr>
        <w:t>;</w:t>
      </w:r>
    </w:p>
    <w:p w14:paraId="373578B1" w14:textId="1E1D5810" w:rsidR="000B4F52" w:rsidRPr="007F2424" w:rsidRDefault="000B4F52" w:rsidP="000B4F52">
      <w:pPr>
        <w:pStyle w:val="Style23"/>
        <w:widowControl/>
        <w:numPr>
          <w:ilvl w:val="0"/>
          <w:numId w:val="6"/>
        </w:numPr>
        <w:spacing w:line="240" w:lineRule="auto"/>
        <w:ind w:left="0" w:right="58" w:firstLine="709"/>
        <w:rPr>
          <w:rStyle w:val="FontStyle128"/>
          <w:sz w:val="24"/>
          <w:szCs w:val="24"/>
        </w:rPr>
      </w:pP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государственной регистрации</w:t>
      </w:r>
      <w:r w:rsidRPr="007F2424">
        <w:rPr>
          <w:rStyle w:val="FontStyle128"/>
          <w:rFonts w:eastAsiaTheme="majorEastAsia"/>
          <w:sz w:val="24"/>
          <w:szCs w:val="24"/>
        </w:rPr>
        <w:t xml:space="preserve"> и</w:t>
      </w:r>
      <w:r w:rsidRPr="007F2424">
        <w:rPr>
          <w:rStyle w:val="FontStyle128"/>
          <w:sz w:val="24"/>
          <w:szCs w:val="24"/>
        </w:rPr>
        <w:t xml:space="preserve"> о постановке на учет в налоговые органы;</w:t>
      </w:r>
    </w:p>
    <w:p w14:paraId="1963E7F5" w14:textId="1651210E" w:rsidR="000B4F52" w:rsidRPr="007F2424" w:rsidRDefault="000B4F52" w:rsidP="000B4F52">
      <w:pPr>
        <w:pStyle w:val="Style23"/>
        <w:widowControl/>
        <w:numPr>
          <w:ilvl w:val="0"/>
          <w:numId w:val="6"/>
        </w:numPr>
        <w:spacing w:line="240" w:lineRule="auto"/>
        <w:ind w:left="0" w:right="58" w:firstLine="709"/>
        <w:rPr>
          <w:rStyle w:val="FontStyle128"/>
          <w:sz w:val="24"/>
          <w:szCs w:val="24"/>
        </w:rPr>
      </w:pPr>
      <w:r w:rsidRPr="007F2424">
        <w:rPr>
          <w:rStyle w:val="FontStyle128"/>
          <w:sz w:val="24"/>
          <w:szCs w:val="24"/>
        </w:rPr>
        <w:lastRenderedPageBreak/>
        <w:t xml:space="preserve">нотариально заверенный перевод на </w:t>
      </w:r>
      <w:r w:rsidR="008B781B">
        <w:rPr>
          <w:rStyle w:val="FontStyle128"/>
          <w:rFonts w:eastAsiaTheme="majorEastAsia"/>
          <w:sz w:val="24"/>
          <w:szCs w:val="24"/>
        </w:rPr>
        <w:t xml:space="preserve">таджикский или </w:t>
      </w:r>
      <w:r w:rsidRPr="007F2424">
        <w:rPr>
          <w:rStyle w:val="FontStyle128"/>
          <w:sz w:val="24"/>
          <w:szCs w:val="24"/>
        </w:rPr>
        <w:t xml:space="preserve">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w:t>
      </w:r>
      <w:r w:rsidR="000300C8">
        <w:rPr>
          <w:rStyle w:val="FontStyle128"/>
          <w:sz w:val="24"/>
          <w:szCs w:val="24"/>
        </w:rPr>
        <w:t>РТ</w:t>
      </w:r>
      <w:r w:rsidR="000300C8"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28C66AB0" w14:textId="256E687F" w:rsidR="000B4F52" w:rsidRPr="007F2424" w:rsidRDefault="000B4F52" w:rsidP="000B4F52">
      <w:pPr>
        <w:pStyle w:val="Style23"/>
        <w:widowControl/>
        <w:numPr>
          <w:ilvl w:val="0"/>
          <w:numId w:val="6"/>
        </w:numPr>
        <w:spacing w:line="240" w:lineRule="auto"/>
        <w:ind w:left="0" w:right="58" w:firstLine="709"/>
        <w:rPr>
          <w:rStyle w:val="FontStyle128"/>
          <w:sz w:val="24"/>
          <w:szCs w:val="24"/>
        </w:rPr>
      </w:pPr>
      <w:bookmarkStart w:id="56" w:name="_Ref194749398"/>
      <w:r w:rsidRPr="007F2424">
        <w:rPr>
          <w:rStyle w:val="FontStyle128"/>
          <w:sz w:val="24"/>
          <w:szCs w:val="24"/>
        </w:rPr>
        <w:t>заверенная Участником закупки копия Устава в действующей редакции;</w:t>
      </w:r>
      <w:bookmarkEnd w:id="56"/>
    </w:p>
    <w:p w14:paraId="5EF79CC1" w14:textId="5ED1C099" w:rsidR="000B4F52" w:rsidRPr="007F2424" w:rsidRDefault="000B4F52" w:rsidP="000B4F52">
      <w:pPr>
        <w:pStyle w:val="Style23"/>
        <w:widowControl/>
        <w:numPr>
          <w:ilvl w:val="0"/>
          <w:numId w:val="6"/>
        </w:numPr>
        <w:spacing w:line="240" w:lineRule="auto"/>
        <w:ind w:left="0" w:right="58" w:firstLine="709"/>
        <w:rPr>
          <w:rStyle w:val="FontStyle128"/>
          <w:sz w:val="24"/>
          <w:szCs w:val="24"/>
        </w:rPr>
      </w:pPr>
      <w:r w:rsidRPr="007F2424">
        <w:rPr>
          <w:rStyle w:val="FontStyle128"/>
          <w:sz w:val="24"/>
          <w:szCs w:val="24"/>
        </w:rPr>
        <w:t xml:space="preserve">заверенная Участником закупки копия разрешения эмиграционной службы на трудовую деятельность в </w:t>
      </w:r>
      <w:r w:rsidR="000300C8">
        <w:rPr>
          <w:rStyle w:val="FontStyle128"/>
          <w:sz w:val="24"/>
          <w:szCs w:val="24"/>
        </w:rPr>
        <w:t>Республике Таджикистан</w:t>
      </w:r>
      <w:r w:rsidR="000300C8" w:rsidRPr="007F2424">
        <w:rPr>
          <w:rStyle w:val="FontStyle128"/>
          <w:sz w:val="24"/>
          <w:szCs w:val="24"/>
        </w:rPr>
        <w:t xml:space="preserve"> </w:t>
      </w:r>
      <w:r w:rsidRPr="007F2424">
        <w:rPr>
          <w:rStyle w:val="FontStyle128"/>
          <w:sz w:val="24"/>
          <w:szCs w:val="24"/>
        </w:rPr>
        <w:t xml:space="preserve">иностранцам и лицам без </w:t>
      </w:r>
      <w:r w:rsidR="000300C8">
        <w:rPr>
          <w:rStyle w:val="FontStyle128"/>
          <w:sz w:val="24"/>
          <w:szCs w:val="24"/>
        </w:rPr>
        <w:t>таджикского</w:t>
      </w:r>
      <w:r w:rsidR="000300C8" w:rsidRPr="007F2424">
        <w:rPr>
          <w:rStyle w:val="FontStyle128"/>
          <w:sz w:val="24"/>
          <w:szCs w:val="24"/>
        </w:rPr>
        <w:t xml:space="preserve"> </w:t>
      </w:r>
      <w:r w:rsidRPr="007F2424">
        <w:rPr>
          <w:rStyle w:val="FontStyle128"/>
          <w:sz w:val="24"/>
          <w:szCs w:val="24"/>
        </w:rPr>
        <w:t>гражданства (если указанное лицо является генеральным директором)</w:t>
      </w:r>
      <w:r w:rsidRPr="007F2424">
        <w:rPr>
          <w:rStyle w:val="FontStyle128"/>
          <w:rFonts w:eastAsiaTheme="majorEastAsia"/>
          <w:sz w:val="24"/>
          <w:szCs w:val="24"/>
        </w:rPr>
        <w:t>;</w:t>
      </w:r>
    </w:p>
    <w:p w14:paraId="5C458881" w14:textId="775134BA" w:rsidR="000B4F52" w:rsidRPr="007F2424" w:rsidRDefault="000B4F52" w:rsidP="000B4F52">
      <w:pPr>
        <w:pStyle w:val="Style23"/>
        <w:widowControl/>
        <w:numPr>
          <w:ilvl w:val="0"/>
          <w:numId w:val="6"/>
        </w:numPr>
        <w:spacing w:line="240" w:lineRule="auto"/>
        <w:ind w:left="0" w:right="58" w:firstLine="709"/>
        <w:rPr>
          <w:rStyle w:val="FontStyle128"/>
          <w:sz w:val="24"/>
          <w:szCs w:val="24"/>
        </w:rPr>
      </w:pPr>
      <w:bookmarkStart w:id="57"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57"/>
    </w:p>
    <w:p w14:paraId="7292A862" w14:textId="58CF2F79" w:rsidR="000B4F52" w:rsidRPr="007F2424" w:rsidRDefault="000B4F52" w:rsidP="000B4F52">
      <w:pPr>
        <w:pStyle w:val="Style23"/>
        <w:widowControl/>
        <w:numPr>
          <w:ilvl w:val="0"/>
          <w:numId w:val="6"/>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w:t>
      </w:r>
      <w:r w:rsidR="00382C46">
        <w:rPr>
          <w:rStyle w:val="FontStyle128"/>
          <w:sz w:val="24"/>
          <w:szCs w:val="24"/>
        </w:rPr>
        <w:t>,</w:t>
      </w:r>
      <w:r w:rsidRPr="007F2424">
        <w:rPr>
          <w:rStyle w:val="FontStyle128"/>
          <w:sz w:val="24"/>
          <w:szCs w:val="24"/>
        </w:rPr>
        <w:t xml:space="preserve"> на заключение которого является предметом настоящей закупки, указанные в настоящей закупочной документации.;</w:t>
      </w:r>
    </w:p>
    <w:p w14:paraId="7F52AA8A" w14:textId="1DC9A0E2" w:rsidR="000B4F52" w:rsidRPr="007F2424" w:rsidRDefault="000B4F52" w:rsidP="000B4F52">
      <w:pPr>
        <w:pStyle w:val="Style23"/>
        <w:widowControl/>
        <w:numPr>
          <w:ilvl w:val="0"/>
          <w:numId w:val="6"/>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2165628D" w14:textId="5B2DB59F" w:rsidR="000B4F52" w:rsidRPr="007F2424" w:rsidRDefault="000B4F52" w:rsidP="000B4F52">
      <w:pPr>
        <w:pStyle w:val="Style23"/>
        <w:widowControl/>
        <w:numPr>
          <w:ilvl w:val="0"/>
          <w:numId w:val="6"/>
        </w:numPr>
        <w:spacing w:line="240" w:lineRule="auto"/>
        <w:ind w:left="0" w:right="58" w:firstLine="709"/>
        <w:rPr>
          <w:rStyle w:val="FontStyle128"/>
          <w:sz w:val="24"/>
          <w:szCs w:val="24"/>
        </w:rPr>
      </w:pPr>
      <w:r w:rsidRPr="00F20BB3">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color w:val="000000"/>
        </w:rPr>
        <w:t xml:space="preserve"> или заверенная участником копия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подписанной усиленной квалифицированной электронной подписью, позволяющей идентифицировать выдавший налоговы</w:t>
      </w:r>
      <w:r w:rsidR="00382C46">
        <w:t>м</w:t>
      </w:r>
      <w:r w:rsidRPr="00F20BB3">
        <w:t xml:space="preserve"> орган</w:t>
      </w:r>
      <w:r w:rsidR="00382C46">
        <w:t>ом</w:t>
      </w:r>
      <w:r w:rsidRPr="00F20BB3">
        <w:t xml:space="preserve"> (владельца квалифицированного сертификата) </w:t>
      </w:r>
      <w:r w:rsidRPr="00F20BB3">
        <w:rPr>
          <w:b/>
          <w:bCs/>
        </w:rPr>
        <w:t>в формате .</w:t>
      </w:r>
      <w:r w:rsidRPr="00F20BB3">
        <w:rPr>
          <w:b/>
          <w:bCs/>
          <w:lang w:val="en-US"/>
        </w:rPr>
        <w:t>xml</w:t>
      </w:r>
      <w:r w:rsidRPr="00B0777E">
        <w:rPr>
          <w:b/>
          <w:bCs/>
        </w:rPr>
        <w:t xml:space="preserve"> </w:t>
      </w:r>
      <w:r w:rsidRPr="00B0777E">
        <w:rPr>
          <w:color w:val="000000"/>
        </w:rPr>
        <w:t xml:space="preserve">или заверенную участником копию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w:t>
      </w:r>
      <w:r>
        <w:rPr>
          <w:color w:val="000000"/>
        </w:rPr>
        <w:t>ти</w:t>
      </w:r>
      <w:r w:rsidRPr="007F2424">
        <w:rPr>
          <w:rStyle w:val="FontStyle128"/>
          <w:rFonts w:eastAsiaTheme="majorEastAsia"/>
          <w:sz w:val="24"/>
          <w:szCs w:val="24"/>
        </w:rPr>
        <w:t>;</w:t>
      </w:r>
    </w:p>
    <w:p w14:paraId="49827CC9" w14:textId="4D15942C" w:rsidR="000B4F52" w:rsidRPr="007F2424" w:rsidRDefault="000B4F52" w:rsidP="000B4F52">
      <w:pPr>
        <w:pStyle w:val="Style23"/>
        <w:widowControl/>
        <w:numPr>
          <w:ilvl w:val="0"/>
          <w:numId w:val="6"/>
        </w:numPr>
        <w:spacing w:line="240" w:lineRule="auto"/>
        <w:ind w:left="0" w:right="58" w:firstLine="709"/>
        <w:rPr>
          <w:rStyle w:val="FontStyle128"/>
          <w:sz w:val="24"/>
          <w:szCs w:val="24"/>
        </w:rPr>
      </w:pPr>
      <w:bookmarkStart w:id="58" w:name="_Ref194750130"/>
      <w:bookmarkStart w:id="59" w:name="_Ref316912147"/>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w:t>
      </w:r>
      <w:r w:rsidR="00C3048C">
        <w:rPr>
          <w:rStyle w:val="FontStyle128"/>
          <w:sz w:val="24"/>
          <w:szCs w:val="24"/>
        </w:rPr>
        <w:t>РТ</w:t>
      </w:r>
      <w:r w:rsidR="00C3048C" w:rsidRPr="007F2424">
        <w:rPr>
          <w:rStyle w:val="FontStyle128"/>
          <w:sz w:val="24"/>
          <w:szCs w:val="24"/>
        </w:rPr>
        <w:t xml:space="preserve"> </w:t>
      </w:r>
      <w:r w:rsidRPr="007F2424">
        <w:rPr>
          <w:rStyle w:val="FontStyle128"/>
          <w:sz w:val="24"/>
          <w:szCs w:val="24"/>
        </w:rPr>
        <w:t xml:space="preserve">органа о заключении крупной сделки, оформленный в соответствии с законодательством </w:t>
      </w:r>
      <w:r w:rsidR="00C3048C">
        <w:rPr>
          <w:rStyle w:val="FontStyle128"/>
          <w:sz w:val="24"/>
          <w:szCs w:val="24"/>
        </w:rPr>
        <w:t>РТ</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58"/>
      <w:bookmarkEnd w:id="59"/>
    </w:p>
    <w:p w14:paraId="2DFA0263" w14:textId="35824274" w:rsidR="000B4F52" w:rsidRPr="007F2424" w:rsidRDefault="000B4F52" w:rsidP="000B4F52">
      <w:pPr>
        <w:pStyle w:val="Style23"/>
        <w:widowControl/>
        <w:numPr>
          <w:ilvl w:val="0"/>
          <w:numId w:val="6"/>
        </w:numPr>
        <w:spacing w:line="240" w:lineRule="auto"/>
        <w:ind w:left="0" w:right="58" w:firstLine="709"/>
        <w:rPr>
          <w:rStyle w:val="FontStyle128"/>
          <w:sz w:val="24"/>
          <w:szCs w:val="24"/>
        </w:rPr>
      </w:pPr>
      <w:bookmarkStart w:id="60" w:name="_Ref194750164"/>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w:t>
      </w:r>
      <w:r w:rsidR="00C3048C">
        <w:rPr>
          <w:rStyle w:val="FontStyle128"/>
          <w:sz w:val="24"/>
          <w:szCs w:val="24"/>
        </w:rPr>
        <w:t>РТ</w:t>
      </w:r>
      <w:r w:rsidR="00C3048C" w:rsidRPr="007F2424">
        <w:rPr>
          <w:rStyle w:val="FontStyle128"/>
          <w:sz w:val="24"/>
          <w:szCs w:val="24"/>
        </w:rPr>
        <w:t xml:space="preserve"> </w:t>
      </w:r>
      <w:r w:rsidRPr="007F2424">
        <w:rPr>
          <w:rStyle w:val="FontStyle128"/>
          <w:sz w:val="24"/>
          <w:szCs w:val="24"/>
        </w:rPr>
        <w:t xml:space="preserve">органа о заключении сделки, в совершении которой имеется заинтересованность, оформленный в соответствии </w:t>
      </w:r>
      <w:r w:rsidRPr="007F2424">
        <w:rPr>
          <w:rStyle w:val="FontStyle128"/>
          <w:sz w:val="24"/>
          <w:szCs w:val="24"/>
        </w:rPr>
        <w:lastRenderedPageBreak/>
        <w:t xml:space="preserve">с законодательством </w:t>
      </w:r>
      <w:r w:rsidR="00C3048C">
        <w:rPr>
          <w:rStyle w:val="FontStyle128"/>
          <w:sz w:val="24"/>
          <w:szCs w:val="24"/>
        </w:rPr>
        <w:t>РТ</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60"/>
    </w:p>
    <w:p w14:paraId="6B3A61DC" w14:textId="416DD9AC" w:rsidR="000B4F52" w:rsidRPr="007F2424" w:rsidRDefault="000B4F52" w:rsidP="000B4F52">
      <w:pPr>
        <w:pStyle w:val="Style23"/>
        <w:widowControl/>
        <w:numPr>
          <w:ilvl w:val="0"/>
          <w:numId w:val="6"/>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w:t>
      </w:r>
      <w:r w:rsidR="00C3048C">
        <w:rPr>
          <w:rStyle w:val="FontStyle128"/>
          <w:sz w:val="24"/>
          <w:szCs w:val="24"/>
        </w:rPr>
        <w:t>Республики Таджикистан</w:t>
      </w:r>
      <w:r w:rsidRPr="007F2424">
        <w:rPr>
          <w:rStyle w:val="FontStyle128"/>
          <w:sz w:val="24"/>
          <w:szCs w:val="24"/>
        </w:rPr>
        <w:t xml:space="preserve"> или паспорта иного государства, или иной документ, его заменяющий в соответствии с требованиями действующего законодательства </w:t>
      </w:r>
      <w:r w:rsidR="00C3048C">
        <w:rPr>
          <w:rStyle w:val="FontStyle128"/>
          <w:sz w:val="24"/>
          <w:szCs w:val="24"/>
        </w:rPr>
        <w:t>Республики Таджикистан</w:t>
      </w:r>
      <w:r w:rsidRPr="007F2424">
        <w:rPr>
          <w:rStyle w:val="FontStyle128"/>
          <w:sz w:val="24"/>
          <w:szCs w:val="24"/>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w:t>
      </w:r>
      <w:r w:rsidR="008B781B">
        <w:rPr>
          <w:rStyle w:val="FontStyle128"/>
          <w:rFonts w:eastAsiaTheme="majorEastAsia"/>
          <w:sz w:val="24"/>
          <w:szCs w:val="24"/>
        </w:rPr>
        <w:t xml:space="preserve">таджикский или </w:t>
      </w:r>
      <w:r w:rsidRPr="007F2424">
        <w:rPr>
          <w:rStyle w:val="FontStyle128"/>
          <w:sz w:val="24"/>
          <w:szCs w:val="24"/>
        </w:rPr>
        <w:t>русский язык.;</w:t>
      </w:r>
    </w:p>
    <w:p w14:paraId="39C92338" w14:textId="2AC11FDC" w:rsidR="000B4F52" w:rsidRPr="007F2424" w:rsidRDefault="000B4F52" w:rsidP="000B4F52">
      <w:pPr>
        <w:pStyle w:val="Style23"/>
        <w:widowControl/>
        <w:numPr>
          <w:ilvl w:val="0"/>
          <w:numId w:val="6"/>
        </w:numPr>
        <w:spacing w:line="240" w:lineRule="auto"/>
        <w:ind w:left="0" w:right="58" w:firstLine="709"/>
        <w:rPr>
          <w:rStyle w:val="FontStyle128"/>
          <w:sz w:val="24"/>
          <w:szCs w:val="24"/>
        </w:rPr>
      </w:pPr>
      <w:r w:rsidRPr="007F2424">
        <w:rPr>
          <w:rStyle w:val="FontStyle128"/>
          <w:sz w:val="24"/>
          <w:szCs w:val="24"/>
        </w:rPr>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14:paraId="7458DD34" w14:textId="03A65F7E" w:rsidR="000B4F52" w:rsidRPr="007F2424" w:rsidRDefault="000B4F52" w:rsidP="000B4F52">
      <w:pPr>
        <w:pStyle w:val="Style23"/>
        <w:widowControl/>
        <w:numPr>
          <w:ilvl w:val="0"/>
          <w:numId w:val="6"/>
        </w:numPr>
        <w:spacing w:line="240" w:lineRule="auto"/>
        <w:ind w:left="0" w:right="58" w:firstLine="709"/>
        <w:rPr>
          <w:rStyle w:val="FontStyle128"/>
          <w:sz w:val="24"/>
          <w:szCs w:val="24"/>
        </w:rPr>
      </w:pPr>
      <w:r w:rsidRPr="007F2424">
        <w:rPr>
          <w:rStyle w:val="FontStyle128"/>
          <w:rFonts w:eastAsiaTheme="majorEastAsia"/>
          <w:sz w:val="24"/>
          <w:szCs w:val="24"/>
        </w:rPr>
        <w:t xml:space="preserve">заверенную Участником </w:t>
      </w:r>
      <w:r w:rsidRPr="007F2424">
        <w:rPr>
          <w:rStyle w:val="FontStyle128"/>
          <w:sz w:val="24"/>
          <w:szCs w:val="24"/>
        </w:rPr>
        <w:t>копию страхового свидетельства государственного пенсионного страхования</w:t>
      </w:r>
      <w:r w:rsidRPr="007F2424">
        <w:t xml:space="preserve"> (</w:t>
      </w:r>
      <w:r w:rsidRPr="007F2424">
        <w:rPr>
          <w:rStyle w:val="FontStyle128"/>
          <w:sz w:val="24"/>
          <w:szCs w:val="24"/>
        </w:rPr>
        <w:t>для физических лиц/индивидуальных предпринимателей).;</w:t>
      </w:r>
    </w:p>
    <w:p w14:paraId="102B0722" w14:textId="4FAA30B0" w:rsidR="000B4F52" w:rsidRPr="007F2424" w:rsidRDefault="000B4F52" w:rsidP="000B4F52">
      <w:pPr>
        <w:pStyle w:val="Style23"/>
        <w:widowControl/>
        <w:numPr>
          <w:ilvl w:val="0"/>
          <w:numId w:val="6"/>
        </w:numPr>
        <w:spacing w:line="240" w:lineRule="auto"/>
        <w:ind w:left="0" w:right="58" w:firstLine="709"/>
        <w:rPr>
          <w:rStyle w:val="FontStyle128"/>
          <w:sz w:val="24"/>
          <w:szCs w:val="24"/>
        </w:rPr>
      </w:pPr>
      <w:r w:rsidRPr="007F2424">
        <w:rPr>
          <w:rStyle w:val="FontStyle128"/>
          <w:sz w:val="24"/>
          <w:szCs w:val="24"/>
        </w:rPr>
        <w:t>подтверждение о согласии на обработку персональных данных в соответствии с</w:t>
      </w:r>
      <w:r w:rsidR="002752A5">
        <w:rPr>
          <w:rStyle w:val="FontStyle128"/>
          <w:sz w:val="24"/>
          <w:szCs w:val="24"/>
        </w:rPr>
        <w:t xml:space="preserve"> Закон</w:t>
      </w:r>
      <w:r w:rsidR="00927B9A">
        <w:rPr>
          <w:rStyle w:val="FontStyle128"/>
          <w:sz w:val="24"/>
          <w:szCs w:val="24"/>
        </w:rPr>
        <w:t>ом</w:t>
      </w:r>
      <w:r w:rsidR="002752A5">
        <w:rPr>
          <w:rStyle w:val="FontStyle128"/>
          <w:sz w:val="24"/>
          <w:szCs w:val="24"/>
        </w:rPr>
        <w:t xml:space="preserve"> РТ «О защите персональных данных» от 03.08.2018г., №1537</w:t>
      </w:r>
      <w:r w:rsidRPr="007F2424">
        <w:rPr>
          <w:rStyle w:val="FontStyle128"/>
          <w:sz w:val="24"/>
          <w:szCs w:val="24"/>
        </w:rPr>
        <w:t xml:space="preserve"> для физических лиц/индивидуальных предпринимателей). </w:t>
      </w:r>
    </w:p>
    <w:p w14:paraId="5DBD64EA" w14:textId="4F1A9E76" w:rsidR="000B4F52" w:rsidRPr="007F2424" w:rsidRDefault="000B4F52" w:rsidP="009D6F3F">
      <w:pPr>
        <w:pStyle w:val="Style23"/>
        <w:widowControl/>
        <w:numPr>
          <w:ilvl w:val="0"/>
          <w:numId w:val="6"/>
        </w:numPr>
        <w:tabs>
          <w:tab w:val="left" w:pos="1418"/>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Субъекты предпринимательской деятельности, на которые в соответствии с законодательством </w:t>
      </w:r>
      <w:r w:rsidR="00A62FC2">
        <w:rPr>
          <w:rStyle w:val="FontStyle128"/>
          <w:rFonts w:eastAsiaTheme="majorEastAsia"/>
          <w:sz w:val="24"/>
          <w:szCs w:val="24"/>
        </w:rPr>
        <w:t>Республики Таджикистан</w:t>
      </w:r>
      <w:r w:rsidRPr="007F2424">
        <w:rPr>
          <w:rStyle w:val="FontStyle128"/>
          <w:rFonts w:eastAsiaTheme="majorEastAsia"/>
          <w:sz w:val="24"/>
          <w:szCs w:val="24"/>
        </w:rPr>
        <w:t xml:space="preserve"> возлагается обязанность ведения бухгалтерского учета, в том числе в упрощенном виде, предоставляют:</w:t>
      </w:r>
    </w:p>
    <w:p w14:paraId="45D53C60" w14:textId="25C18E27" w:rsidR="000B4F52" w:rsidRPr="007F2424" w:rsidRDefault="000B4F52" w:rsidP="00B47348">
      <w:pPr>
        <w:pStyle w:val="Style23"/>
        <w:widowControl/>
        <w:numPr>
          <w:ilvl w:val="0"/>
          <w:numId w:val="8"/>
        </w:numPr>
        <w:spacing w:line="240" w:lineRule="auto"/>
        <w:ind w:left="0" w:right="58" w:firstLine="709"/>
        <w:rPr>
          <w:rStyle w:val="FontStyle128"/>
          <w:rFonts w:eastAsiaTheme="majorEastAsia"/>
          <w:sz w:val="24"/>
          <w:szCs w:val="24"/>
        </w:rPr>
      </w:pPr>
      <w:r w:rsidRPr="001D1AA8">
        <w:rPr>
          <w:rFonts w:eastAsiaTheme="majorEastAsia"/>
          <w:color w:val="000000"/>
        </w:rPr>
        <w:t>Баланс (Форма №1) и отчет о финансовых результатах (форма №2) с обязательным наличием отметок об их приеме в</w:t>
      </w:r>
      <w:r w:rsidR="006514EB">
        <w:rPr>
          <w:rFonts w:eastAsiaTheme="majorEastAsia"/>
          <w:color w:val="000000"/>
        </w:rPr>
        <w:t xml:space="preserve"> </w:t>
      </w:r>
      <w:r w:rsidR="00A62FC2">
        <w:rPr>
          <w:rFonts w:eastAsiaTheme="majorEastAsia"/>
          <w:color w:val="000000"/>
        </w:rPr>
        <w:t>НК РТ</w:t>
      </w:r>
      <w:r w:rsidRPr="001D1AA8">
        <w:rPr>
          <w:rFonts w:eastAsiaTheme="majorEastAsia"/>
          <w:color w:val="000000"/>
        </w:rPr>
        <w:t xml:space="preserve"> за два последних завершенных года.</w:t>
      </w:r>
      <w:r w:rsidRPr="007F2424">
        <w:rPr>
          <w:rStyle w:val="FontStyle128"/>
          <w:rFonts w:eastAsiaTheme="majorEastAsia"/>
          <w:sz w:val="24"/>
          <w:szCs w:val="24"/>
        </w:rPr>
        <w:t>;</w:t>
      </w:r>
    </w:p>
    <w:p w14:paraId="207A00C6" w14:textId="5252D6D1" w:rsidR="000B4F52" w:rsidRPr="007F2424" w:rsidRDefault="000B4F52" w:rsidP="00B47348">
      <w:pPr>
        <w:pStyle w:val="Style23"/>
        <w:widowControl/>
        <w:numPr>
          <w:ilvl w:val="0"/>
          <w:numId w:val="8"/>
        </w:numPr>
        <w:tabs>
          <w:tab w:val="left" w:pos="1134"/>
        </w:tabs>
        <w:spacing w:line="240" w:lineRule="auto"/>
        <w:ind w:left="0" w:right="58" w:firstLine="709"/>
        <w:rPr>
          <w:rFonts w:eastAsiaTheme="majorEastAsia"/>
          <w:color w:val="000000"/>
        </w:rPr>
      </w:pPr>
      <w:r w:rsidRPr="007F2424">
        <w:rPr>
          <w:rFonts w:eastAsiaTheme="majorEastAsia"/>
          <w:color w:val="000000"/>
        </w:rPr>
        <w:t>Баланс (Форма №1) и отчет о финансовых результатах (форма</w:t>
      </w:r>
      <w:r>
        <w:rPr>
          <w:rFonts w:eastAsiaTheme="majorEastAsia"/>
          <w:color w:val="000000"/>
        </w:rPr>
        <w:t xml:space="preserve"> №2) без отметки </w:t>
      </w:r>
      <w:r w:rsidR="00D90876">
        <w:rPr>
          <w:rFonts w:eastAsiaTheme="majorEastAsia"/>
          <w:color w:val="000000"/>
        </w:rPr>
        <w:t xml:space="preserve">НК </w:t>
      </w:r>
      <w:r w:rsidR="006B6D05">
        <w:rPr>
          <w:rFonts w:eastAsiaTheme="majorEastAsia"/>
          <w:color w:val="000000"/>
        </w:rPr>
        <w:t xml:space="preserve">РТ </w:t>
      </w:r>
      <w:r>
        <w:rPr>
          <w:rFonts w:eastAsiaTheme="majorEastAsia"/>
          <w:color w:val="000000"/>
        </w:rPr>
        <w:t>о приеме</w:t>
      </w:r>
      <w:r w:rsidRPr="007F2424">
        <w:rPr>
          <w:rFonts w:eastAsiaTheme="majorEastAsia"/>
          <w:color w:val="000000"/>
        </w:rPr>
        <w:t>, заполненные на последнюю отчетную дату текущего года (1 квартал, 1 полугодие, 9 месяцев).</w:t>
      </w:r>
      <w:r w:rsidRPr="007F2424">
        <w:rPr>
          <w:color w:val="000000"/>
        </w:rPr>
        <w:t>;</w:t>
      </w:r>
    </w:p>
    <w:p w14:paraId="037C73DD" w14:textId="7715D8C7" w:rsidR="000B4F52" w:rsidRPr="007F2424" w:rsidRDefault="000B4F52" w:rsidP="000B4F52">
      <w:pPr>
        <w:pStyle w:val="Style23"/>
        <w:widowControl/>
        <w:numPr>
          <w:ilvl w:val="0"/>
          <w:numId w:val="8"/>
        </w:numPr>
        <w:tabs>
          <w:tab w:val="left" w:pos="2268"/>
        </w:tabs>
        <w:spacing w:line="240" w:lineRule="auto"/>
        <w:ind w:left="0" w:right="57" w:firstLine="709"/>
        <w:rPr>
          <w:rStyle w:val="FontStyle128"/>
          <w:rFonts w:eastAsiaTheme="majorEastAsia"/>
          <w:sz w:val="24"/>
          <w:szCs w:val="24"/>
        </w:rPr>
      </w:pPr>
      <w:r w:rsidRPr="001D1AA8">
        <w:rPr>
          <w:rFonts w:eastAsiaTheme="majorEastAsia"/>
          <w:color w:val="000000"/>
        </w:rPr>
        <w:t xml:space="preserve">Субъекты, сдающие отчетность в </w:t>
      </w:r>
      <w:r w:rsidR="00D90876">
        <w:rPr>
          <w:rFonts w:eastAsiaTheme="majorEastAsia"/>
          <w:color w:val="000000"/>
        </w:rPr>
        <w:t>НК РТ</w:t>
      </w:r>
      <w:r w:rsidRPr="001D1AA8">
        <w:rPr>
          <w:rFonts w:eastAsiaTheme="majorEastAsia"/>
          <w:color w:val="000000"/>
        </w:rPr>
        <w:t xml:space="preserve"> в электронном виде, совместно с заверенными копиями вышеназванных форм и квитанций об их приеме (вводе) в </w:t>
      </w:r>
      <w:r w:rsidR="00D90876">
        <w:rPr>
          <w:rFonts w:eastAsiaTheme="majorEastAsia"/>
          <w:color w:val="000000"/>
        </w:rPr>
        <w:t>НК</w:t>
      </w:r>
      <w:r w:rsidRPr="001D1AA8">
        <w:rPr>
          <w:rFonts w:eastAsiaTheme="majorEastAsia"/>
          <w:color w:val="000000"/>
        </w:rPr>
        <w:t>, предоставляют файл выгрузки бухгалтерских отчетов в XML формате.</w:t>
      </w:r>
      <w:r w:rsidRPr="007F2424">
        <w:rPr>
          <w:rStyle w:val="FontStyle128"/>
          <w:sz w:val="24"/>
          <w:szCs w:val="24"/>
        </w:rPr>
        <w:t>;</w:t>
      </w:r>
    </w:p>
    <w:p w14:paraId="5875A725" w14:textId="1C2A4C25" w:rsidR="000B4F52" w:rsidRPr="007F2424" w:rsidRDefault="000B4F52" w:rsidP="000B4F52">
      <w:pPr>
        <w:pStyle w:val="Style23"/>
        <w:widowControl/>
        <w:numPr>
          <w:ilvl w:val="0"/>
          <w:numId w:val="6"/>
        </w:numPr>
        <w:spacing w:line="240" w:lineRule="auto"/>
        <w:ind w:left="0" w:right="57" w:firstLine="709"/>
        <w:rPr>
          <w:rStyle w:val="FontStyle128"/>
          <w:rFonts w:eastAsiaTheme="majorEastAsia"/>
          <w:sz w:val="24"/>
          <w:szCs w:val="24"/>
        </w:rPr>
      </w:pPr>
      <w:r w:rsidRPr="007F2424">
        <w:rPr>
          <w:rStyle w:val="FontStyle128"/>
          <w:rFonts w:eastAsiaTheme="majorEastAsia"/>
          <w:sz w:val="24"/>
          <w:szCs w:val="24"/>
        </w:rPr>
        <w:t xml:space="preserve">Субъекты предпринимательской деятельности, которые в соответствии с законодательством </w:t>
      </w:r>
      <w:r w:rsidR="00D90876">
        <w:rPr>
          <w:rStyle w:val="FontStyle128"/>
          <w:rFonts w:eastAsiaTheme="majorEastAsia"/>
          <w:sz w:val="24"/>
          <w:szCs w:val="24"/>
        </w:rPr>
        <w:t>Республики Таджикистан</w:t>
      </w:r>
      <w:r w:rsidRPr="007F2424">
        <w:rPr>
          <w:rStyle w:val="FontStyle128"/>
          <w:rFonts w:eastAsiaTheme="majorEastAsia"/>
          <w:sz w:val="24"/>
          <w:szCs w:val="24"/>
        </w:rPr>
        <w:t xml:space="preserve"> освобождены от обязанности ведения бухгалтерского учета, в том числе индивидуальные предприниматели, предоставляют:</w:t>
      </w:r>
    </w:p>
    <w:p w14:paraId="349A29AF" w14:textId="77777777" w:rsidR="000B4F52" w:rsidRPr="007F2424" w:rsidRDefault="000B4F52" w:rsidP="000B4F52">
      <w:pPr>
        <w:pStyle w:val="Style23"/>
        <w:widowControl/>
        <w:numPr>
          <w:ilvl w:val="0"/>
          <w:numId w:val="9"/>
        </w:numPr>
        <w:spacing w:line="240" w:lineRule="auto"/>
        <w:ind w:left="0" w:right="57" w:firstLine="709"/>
        <w:rPr>
          <w:rStyle w:val="FontStyle128"/>
          <w:rFonts w:eastAsiaTheme="majorEastAsia"/>
          <w:sz w:val="24"/>
          <w:szCs w:val="24"/>
        </w:rPr>
      </w:pPr>
      <w:r w:rsidRPr="001D1AA8">
        <w:t>Копии документов, заверенные уполномоченным лицом, содержащие информацию о вели</w:t>
      </w:r>
      <w:r>
        <w:t xml:space="preserve">чине дохода (выручки) субъекта </w:t>
      </w:r>
      <w:r w:rsidRPr="001D1AA8">
        <w:t>за два последних завершенных года и завершенный отчетный период текущего года</w:t>
      </w:r>
      <w:r w:rsidRPr="007F2424">
        <w:rPr>
          <w:rStyle w:val="FontStyle128"/>
          <w:rFonts w:eastAsiaTheme="majorEastAsia"/>
          <w:sz w:val="24"/>
          <w:szCs w:val="24"/>
        </w:rPr>
        <w:t>:</w:t>
      </w:r>
    </w:p>
    <w:p w14:paraId="193DDFFD" w14:textId="4B41BD73" w:rsidR="000B4F52" w:rsidRPr="007F2424" w:rsidRDefault="000B4F52" w:rsidP="000B4F52">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w:t>
      </w:r>
      <w:r w:rsidR="006E2ADB">
        <w:rPr>
          <w:rStyle w:val="FontStyle128"/>
          <w:rFonts w:eastAsiaTheme="majorEastAsia"/>
          <w:sz w:val="24"/>
          <w:szCs w:val="24"/>
        </w:rPr>
        <w:t>НК РТ</w:t>
      </w:r>
      <w:r w:rsidRPr="007F2424">
        <w:rPr>
          <w:rStyle w:val="FontStyle128"/>
          <w:rFonts w:eastAsiaTheme="majorEastAsia"/>
          <w:sz w:val="24"/>
          <w:szCs w:val="24"/>
        </w:rPr>
        <w:t>;</w:t>
      </w:r>
    </w:p>
    <w:p w14:paraId="75C6B656" w14:textId="27FCC90E" w:rsidR="000B4F52" w:rsidRPr="007F2424" w:rsidRDefault="000B4F52" w:rsidP="000B4F52">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w:t>
      </w:r>
      <w:r w:rsidR="00457615">
        <w:rPr>
          <w:rStyle w:val="FontStyle128"/>
          <w:rFonts w:eastAsiaTheme="majorEastAsia"/>
          <w:sz w:val="24"/>
          <w:szCs w:val="24"/>
        </w:rPr>
        <w:t>НК</w:t>
      </w:r>
      <w:r w:rsidRPr="007F2424">
        <w:rPr>
          <w:rStyle w:val="FontStyle128"/>
          <w:rFonts w:eastAsiaTheme="majorEastAsia"/>
          <w:sz w:val="24"/>
          <w:szCs w:val="24"/>
        </w:rPr>
        <w:t>, прочие разъясняющие документы).;</w:t>
      </w:r>
    </w:p>
    <w:p w14:paraId="634E01BE" w14:textId="663D69ED" w:rsidR="000B4F52" w:rsidRPr="007F2424" w:rsidRDefault="000B4F52" w:rsidP="000B4F52">
      <w:pPr>
        <w:pStyle w:val="Style23"/>
        <w:widowControl/>
        <w:numPr>
          <w:ilvl w:val="0"/>
          <w:numId w:val="9"/>
        </w:numPr>
        <w:spacing w:line="240" w:lineRule="auto"/>
        <w:ind w:left="0" w:right="58" w:firstLine="709"/>
        <w:rPr>
          <w:rStyle w:val="FontStyle128"/>
          <w:rFonts w:eastAsiaTheme="majorEastAsia"/>
          <w:b/>
          <w:sz w:val="24"/>
          <w:szCs w:val="24"/>
        </w:rPr>
      </w:pPr>
      <w:r w:rsidRPr="001D1AA8">
        <w:rPr>
          <w:rFonts w:eastAsiaTheme="majorEastAsia"/>
          <w:color w:val="000000"/>
        </w:rPr>
        <w:t xml:space="preserve">Субъекты, сдающие декларации в </w:t>
      </w:r>
      <w:r w:rsidR="003D370C">
        <w:rPr>
          <w:rFonts w:eastAsiaTheme="majorEastAsia"/>
          <w:color w:val="000000"/>
        </w:rPr>
        <w:t>НК РТ</w:t>
      </w:r>
      <w:r w:rsidRPr="001D1AA8">
        <w:rPr>
          <w:rFonts w:eastAsiaTheme="majorEastAsia"/>
          <w:color w:val="000000"/>
        </w:rPr>
        <w:t xml:space="preserve"> в электронном виде, совместно с заверенными копиями деклараций и квитанций об их приеме (вводе) в </w:t>
      </w:r>
      <w:r w:rsidR="006E15E8">
        <w:rPr>
          <w:rFonts w:eastAsiaTheme="majorEastAsia"/>
          <w:color w:val="000000"/>
        </w:rPr>
        <w:t>НК</w:t>
      </w:r>
      <w:r w:rsidRPr="001D1AA8">
        <w:rPr>
          <w:rFonts w:eastAsiaTheme="majorEastAsia"/>
          <w:color w:val="000000"/>
        </w:rPr>
        <w:t>, предоставляют файл выгрузки вышеназванных налоговых деклараций в XML формате.</w:t>
      </w:r>
      <w:r w:rsidRPr="007F2424">
        <w:rPr>
          <w:color w:val="000000"/>
        </w:rPr>
        <w:t>;</w:t>
      </w:r>
    </w:p>
    <w:p w14:paraId="42A5C3A5" w14:textId="5D159392" w:rsidR="000B4F52" w:rsidRPr="007F2424" w:rsidRDefault="000B4F52" w:rsidP="000B4F52">
      <w:pPr>
        <w:pStyle w:val="Style23"/>
        <w:widowControl/>
        <w:numPr>
          <w:ilvl w:val="0"/>
          <w:numId w:val="6"/>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Участники - резиденты </w:t>
      </w:r>
      <w:r w:rsidR="00842A45">
        <w:rPr>
          <w:rStyle w:val="FontStyle128"/>
          <w:rFonts w:eastAsiaTheme="majorEastAsia"/>
          <w:sz w:val="24"/>
          <w:szCs w:val="24"/>
        </w:rPr>
        <w:t>РТ</w:t>
      </w:r>
      <w:r w:rsidRPr="007F2424">
        <w:rPr>
          <w:rStyle w:val="FontStyle128"/>
          <w:rFonts w:eastAsiaTheme="majorEastAsia"/>
          <w:sz w:val="24"/>
          <w:szCs w:val="24"/>
        </w:rPr>
        <w:t>, являющиеся бюджетными организациями, предоставляют:</w:t>
      </w:r>
    </w:p>
    <w:p w14:paraId="6C4F60D0" w14:textId="0F9249C9" w:rsidR="000B4F52" w:rsidRPr="007F2424" w:rsidRDefault="000B4F52" w:rsidP="000B4F52">
      <w:pPr>
        <w:pStyle w:val="Style23"/>
        <w:widowControl/>
        <w:numPr>
          <w:ilvl w:val="0"/>
          <w:numId w:val="10"/>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балансов бюджетной организации и заверенные копии о</w:t>
      </w:r>
      <w:r w:rsidRPr="007F2424">
        <w:rPr>
          <w:color w:val="000000"/>
        </w:rPr>
        <w:t xml:space="preserve">тчетов о финансовых результатах деятельности бюджетной организации </w:t>
      </w:r>
      <w:r w:rsidRPr="007F2424">
        <w:rPr>
          <w:rStyle w:val="FontStyle128"/>
          <w:rFonts w:eastAsiaTheme="majorEastAsia"/>
          <w:sz w:val="24"/>
          <w:szCs w:val="24"/>
        </w:rPr>
        <w:t>за три последних завершенных года</w:t>
      </w:r>
      <w:r w:rsidRPr="007F2424">
        <w:rPr>
          <w:rStyle w:val="FontStyle128"/>
          <w:sz w:val="24"/>
          <w:szCs w:val="24"/>
        </w:rPr>
        <w:t>;</w:t>
      </w:r>
    </w:p>
    <w:p w14:paraId="3C41FD87" w14:textId="7A255492" w:rsidR="000B4F52" w:rsidRPr="007F2424" w:rsidRDefault="000B4F52" w:rsidP="000B4F52">
      <w:pPr>
        <w:pStyle w:val="Style23"/>
        <w:widowControl/>
        <w:numPr>
          <w:ilvl w:val="0"/>
          <w:numId w:val="6"/>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Участники - нерезиденты </w:t>
      </w:r>
      <w:r w:rsidR="000D2EA0">
        <w:rPr>
          <w:rStyle w:val="FontStyle128"/>
          <w:rFonts w:eastAsiaTheme="majorEastAsia"/>
          <w:sz w:val="24"/>
          <w:szCs w:val="24"/>
        </w:rPr>
        <w:t>РТ</w:t>
      </w:r>
      <w:r w:rsidR="000D2EA0" w:rsidRPr="007F2424">
        <w:rPr>
          <w:rStyle w:val="FontStyle128"/>
          <w:rFonts w:eastAsiaTheme="majorEastAsia"/>
          <w:sz w:val="24"/>
          <w:szCs w:val="24"/>
        </w:rPr>
        <w:t xml:space="preserve"> </w:t>
      </w:r>
      <w:r w:rsidRPr="007F2424">
        <w:rPr>
          <w:rStyle w:val="FontStyle128"/>
          <w:rFonts w:eastAsiaTheme="majorEastAsia"/>
          <w:sz w:val="24"/>
          <w:szCs w:val="24"/>
        </w:rPr>
        <w:t>предоставляют:</w:t>
      </w:r>
    </w:p>
    <w:p w14:paraId="4AA80885" w14:textId="5459C5FE" w:rsidR="000B4F52" w:rsidRPr="007F2424" w:rsidRDefault="000B4F52" w:rsidP="000B4F52">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lastRenderedPageBreak/>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w:t>
      </w:r>
      <w:r w:rsidR="002945CE">
        <w:rPr>
          <w:rStyle w:val="FontStyle128"/>
          <w:rFonts w:eastAsiaTheme="majorEastAsia"/>
          <w:sz w:val="24"/>
          <w:szCs w:val="24"/>
        </w:rPr>
        <w:t xml:space="preserve">или таджикский </w:t>
      </w:r>
      <w:r w:rsidRPr="007F2424">
        <w:rPr>
          <w:rStyle w:val="FontStyle128"/>
          <w:rFonts w:eastAsiaTheme="majorEastAsia"/>
          <w:sz w:val="24"/>
          <w:szCs w:val="24"/>
        </w:rPr>
        <w:t xml:space="preserve">язык и в переводе суммовых показателей по курсу </w:t>
      </w:r>
      <w:r w:rsidR="000D2EA0">
        <w:rPr>
          <w:rStyle w:val="FontStyle128"/>
          <w:rFonts w:eastAsiaTheme="majorEastAsia"/>
          <w:sz w:val="24"/>
          <w:szCs w:val="24"/>
        </w:rPr>
        <w:t>НБ РТ</w:t>
      </w:r>
      <w:r w:rsidRPr="007F2424">
        <w:rPr>
          <w:rStyle w:val="FontStyle128"/>
          <w:rFonts w:eastAsiaTheme="majorEastAsia"/>
          <w:sz w:val="24"/>
          <w:szCs w:val="24"/>
        </w:rPr>
        <w:t xml:space="preserve"> на последний отчетный день отчетного (финансового) периода с валюты государства участника в валюту </w:t>
      </w:r>
      <w:r w:rsidR="000D2EA0">
        <w:rPr>
          <w:rStyle w:val="FontStyle128"/>
          <w:rFonts w:eastAsiaTheme="majorEastAsia"/>
          <w:sz w:val="24"/>
          <w:szCs w:val="24"/>
        </w:rPr>
        <w:t>РТ</w:t>
      </w:r>
      <w:r w:rsidRPr="007F2424">
        <w:rPr>
          <w:rStyle w:val="FontStyle128"/>
          <w:rFonts w:eastAsiaTheme="majorEastAsia"/>
          <w:sz w:val="24"/>
          <w:szCs w:val="24"/>
        </w:rPr>
        <w:t>.;</w:t>
      </w:r>
    </w:p>
    <w:p w14:paraId="2B5BC669" w14:textId="1CC82938" w:rsidR="000B4F52" w:rsidRPr="007F2424" w:rsidRDefault="000B4F52" w:rsidP="000B4F52">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7AD779CA" w14:textId="0AB26A32" w:rsidR="000B4F52" w:rsidRPr="007F2424" w:rsidRDefault="000B4F52" w:rsidP="000B4F52">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w:t>
      </w:r>
      <w:r w:rsidR="00A72E3D">
        <w:rPr>
          <w:rStyle w:val="FontStyle128"/>
          <w:rFonts w:eastAsiaTheme="majorEastAsia"/>
          <w:sz w:val="24"/>
          <w:szCs w:val="24"/>
        </w:rPr>
        <w:t>НК РТ</w:t>
      </w:r>
      <w:r w:rsidR="00A72E3D" w:rsidRPr="007F2424">
        <w:rPr>
          <w:rStyle w:val="FontStyle128"/>
          <w:rFonts w:eastAsiaTheme="majorEastAsia"/>
          <w:sz w:val="24"/>
          <w:szCs w:val="24"/>
        </w:rPr>
        <w:t xml:space="preserve"> </w:t>
      </w:r>
      <w:r w:rsidRPr="007F2424">
        <w:rPr>
          <w:rStyle w:val="FontStyle128"/>
          <w:rFonts w:eastAsiaTheme="majorEastAsia"/>
          <w:sz w:val="24"/>
          <w:szCs w:val="24"/>
        </w:rPr>
        <w:t>за три последних завершенных года</w:t>
      </w:r>
      <w:r w:rsidR="00475855">
        <w:rPr>
          <w:rFonts w:eastAsiaTheme="majorEastAsia"/>
          <w:color w:val="000000"/>
        </w:rPr>
        <w:t>;</w:t>
      </w:r>
    </w:p>
    <w:p w14:paraId="37683DCF" w14:textId="77777777" w:rsidR="000B4F52" w:rsidRPr="007F2424" w:rsidRDefault="000B4F52" w:rsidP="000B4F52">
      <w:pPr>
        <w:pStyle w:val="Style23"/>
        <w:widowControl/>
        <w:numPr>
          <w:ilvl w:val="0"/>
          <w:numId w:val="6"/>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73AED3AF" w14:textId="77777777" w:rsidR="000B4F52" w:rsidRPr="00E966A5" w:rsidRDefault="000B4F52" w:rsidP="00E966A5">
      <w:pPr>
        <w:pStyle w:val="Style23"/>
        <w:widowControl/>
        <w:numPr>
          <w:ilvl w:val="0"/>
          <w:numId w:val="6"/>
        </w:numPr>
        <w:spacing w:line="240" w:lineRule="auto"/>
        <w:ind w:left="0" w:right="58" w:firstLine="709"/>
        <w:rPr>
          <w:rStyle w:val="FontStyle128"/>
          <w:sz w:val="24"/>
          <w:szCs w:val="24"/>
        </w:rPr>
      </w:pPr>
      <w:r w:rsidRPr="00E966A5">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14FBDD08" w14:textId="77777777" w:rsidR="000B4F52" w:rsidRPr="007F2424" w:rsidRDefault="000B4F52" w:rsidP="000B4F52">
      <w:pPr>
        <w:pStyle w:val="Style23"/>
        <w:widowControl/>
        <w:numPr>
          <w:ilvl w:val="0"/>
          <w:numId w:val="6"/>
        </w:numPr>
        <w:spacing w:line="240" w:lineRule="auto"/>
        <w:ind w:left="0" w:right="58" w:firstLine="709"/>
        <w:rPr>
          <w:rStyle w:val="FontStyle128"/>
          <w:sz w:val="24"/>
          <w:szCs w:val="24"/>
        </w:rPr>
      </w:pPr>
      <w:r w:rsidRPr="007F2424">
        <w:rPr>
          <w:rStyle w:val="FontStyle128"/>
          <w:sz w:val="24"/>
          <w:szCs w:val="24"/>
        </w:rPr>
        <w:t>Опись документов</w:t>
      </w:r>
      <w:r>
        <w:rPr>
          <w:rStyle w:val="FontStyle128"/>
          <w:sz w:val="24"/>
          <w:szCs w:val="24"/>
        </w:rPr>
        <w:t>,</w:t>
      </w:r>
      <w:r w:rsidRPr="007F2424">
        <w:rPr>
          <w:rStyle w:val="FontStyle128"/>
          <w:sz w:val="24"/>
          <w:szCs w:val="24"/>
        </w:rPr>
        <w:t xml:space="preserve"> содержащихся в заявке на участие в закупке.</w:t>
      </w:r>
    </w:p>
    <w:p w14:paraId="2DA0012B" w14:textId="77777777" w:rsidR="009965A3" w:rsidRPr="001A6AC0" w:rsidRDefault="009965A3" w:rsidP="009965A3">
      <w:pPr>
        <w:pStyle w:val="Style23"/>
        <w:widowControl/>
        <w:spacing w:line="240" w:lineRule="auto"/>
        <w:ind w:right="58"/>
        <w:rPr>
          <w:rStyle w:val="FontStyle128"/>
          <w:sz w:val="24"/>
          <w:szCs w:val="24"/>
        </w:rPr>
      </w:pPr>
    </w:p>
    <w:p w14:paraId="6E59A95B" w14:textId="77777777" w:rsidR="006D173C" w:rsidRPr="001A307F" w:rsidRDefault="006D173C" w:rsidP="001F4AA9">
      <w:pPr>
        <w:pStyle w:val="af8"/>
        <w:numPr>
          <w:ilvl w:val="2"/>
          <w:numId w:val="4"/>
        </w:numPr>
        <w:ind w:left="1134" w:hanging="1134"/>
        <w:contextualSpacing w:val="0"/>
        <w:jc w:val="both"/>
      </w:pPr>
      <w:r>
        <w:t xml:space="preserve">Участник </w:t>
      </w:r>
      <w:r w:rsidR="00E8142F">
        <w:t>закупки</w:t>
      </w:r>
      <w:r>
        <w:t xml:space="preserve"> обязан представить в составе заявки на участие в </w:t>
      </w:r>
      <w:r w:rsidR="00E8142F">
        <w:t>закупке</w:t>
      </w:r>
      <w:r>
        <w:t xml:space="preserve"> </w:t>
      </w:r>
      <w:r w:rsidRPr="003774CA">
        <w:rPr>
          <w:rStyle w:val="FontStyle128"/>
          <w:sz w:val="24"/>
          <w:szCs w:val="24"/>
        </w:rPr>
        <w:t>Гарантийное письмо на предоставление справки о цепочке собственников</w:t>
      </w:r>
      <w:r w:rsidR="00DF513F" w:rsidRPr="003774CA">
        <w:t xml:space="preserve"> (</w:t>
      </w:r>
      <w:r w:rsidR="00B22FBD" w:rsidRPr="00E26F1D">
        <w:t>Р</w:t>
      </w:r>
      <w:r w:rsidR="00B22FBD" w:rsidRPr="001A307F">
        <w:t xml:space="preserve">аздел </w:t>
      </w:r>
      <w:r w:rsidR="005978B6" w:rsidRPr="001A307F">
        <w:t>9</w:t>
      </w:r>
      <w:r w:rsidR="00B22FBD" w:rsidRPr="001A307F">
        <w:t xml:space="preserve"> </w:t>
      </w:r>
      <w:r w:rsidR="00DF513F" w:rsidRPr="001A307F">
        <w:t>(форма 14</w:t>
      </w:r>
      <w:r w:rsidRPr="001A307F">
        <w:t xml:space="preserve">) настоящей </w:t>
      </w:r>
      <w:r w:rsidR="00350B76" w:rsidRPr="001A307F">
        <w:t>закупочной</w:t>
      </w:r>
      <w:r w:rsidR="001F4AA9" w:rsidRPr="001A307F">
        <w:t xml:space="preserve"> документации)</w:t>
      </w:r>
      <w:r w:rsidRPr="001A307F">
        <w:t>.</w:t>
      </w:r>
    </w:p>
    <w:p w14:paraId="00C306FE" w14:textId="77777777" w:rsidR="006D173C" w:rsidRPr="001A307F" w:rsidRDefault="006D173C" w:rsidP="001F4AA9">
      <w:pPr>
        <w:pStyle w:val="af8"/>
        <w:numPr>
          <w:ilvl w:val="2"/>
          <w:numId w:val="4"/>
        </w:numPr>
        <w:ind w:left="1134" w:hanging="1134"/>
        <w:contextualSpacing w:val="0"/>
        <w:jc w:val="both"/>
      </w:pPr>
      <w:r w:rsidRPr="001A307F">
        <w:t xml:space="preserve">В случае не предоставления Участником </w:t>
      </w:r>
      <w:r w:rsidR="00E8142F" w:rsidRPr="001A307F">
        <w:t>закупки</w:t>
      </w:r>
      <w:r w:rsidRPr="001A307F">
        <w:t xml:space="preserve"> указанного Гарантийного письма, Организатор </w:t>
      </w:r>
      <w:r w:rsidR="00E8142F" w:rsidRPr="001A307F">
        <w:t>закупки</w:t>
      </w:r>
      <w:r w:rsidRPr="001A307F">
        <w:t xml:space="preserve"> обязан отклонить заявку на участие в </w:t>
      </w:r>
      <w:r w:rsidR="00E8142F" w:rsidRPr="001A307F">
        <w:t>закупке</w:t>
      </w:r>
      <w:r w:rsidRPr="001A307F">
        <w:t xml:space="preserve"> такого Участника </w:t>
      </w:r>
      <w:r w:rsidR="00E8142F" w:rsidRPr="001A307F">
        <w:t>закупки</w:t>
      </w:r>
      <w:r w:rsidRPr="001A307F">
        <w:t>.</w:t>
      </w:r>
    </w:p>
    <w:p w14:paraId="54EFE65C" w14:textId="77777777" w:rsidR="002B1B7A" w:rsidRPr="002E2BE8" w:rsidRDefault="006D173C" w:rsidP="001F4AA9">
      <w:pPr>
        <w:pStyle w:val="af8"/>
        <w:numPr>
          <w:ilvl w:val="2"/>
          <w:numId w:val="4"/>
        </w:numPr>
        <w:ind w:left="1134" w:hanging="1134"/>
        <w:contextualSpacing w:val="0"/>
        <w:jc w:val="both"/>
      </w:pPr>
      <w:bookmarkStart w:id="61"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61"/>
    </w:p>
    <w:p w14:paraId="12653815" w14:textId="77777777" w:rsidR="00C05C28" w:rsidRPr="002E2BE8" w:rsidRDefault="00C05C28" w:rsidP="001F4AA9">
      <w:pPr>
        <w:pStyle w:val="af8"/>
        <w:numPr>
          <w:ilvl w:val="2"/>
          <w:numId w:val="4"/>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пункте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2B1B7A" w:rsidRPr="002E2BE8">
        <w:fldChar w:fldCharType="begin"/>
      </w:r>
      <w:r w:rsidR="002B1B7A" w:rsidRPr="002E2BE8">
        <w:instrText xml:space="preserve"> REF _Ref316912147 \r \h </w:instrText>
      </w:r>
      <w:r w:rsidR="002E2BE8" w:rsidRPr="002E2BE8">
        <w:instrText xml:space="preserve"> \* MERGEFORMAT </w:instrText>
      </w:r>
      <w:r w:rsidR="002B1B7A" w:rsidRPr="002E2BE8">
        <w:fldChar w:fldCharType="separate"/>
      </w:r>
      <w:r w:rsidR="00B13CF5">
        <w:t>л</w:t>
      </w:r>
      <w:r w:rsidR="006D67CD">
        <w:t xml:space="preserve">) </w:t>
      </w:r>
      <w:r w:rsidR="002B1B7A" w:rsidRPr="002E2BE8">
        <w:fldChar w:fldCharType="end"/>
      </w:r>
      <w:r w:rsidR="004F1EFF" w:rsidRPr="002E2BE8">
        <w:t xml:space="preserve">и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6C7A51" w:rsidRPr="002E2BE8">
        <w:fldChar w:fldCharType="begin"/>
      </w:r>
      <w:r w:rsidR="004F1EFF" w:rsidRPr="002E2BE8">
        <w:instrText xml:space="preserve"> REF _Ref194750164 \r \h </w:instrText>
      </w:r>
      <w:r w:rsidR="005E2246" w:rsidRPr="002E2BE8">
        <w:instrText xml:space="preserve"> \* MERGEFORMAT </w:instrText>
      </w:r>
      <w:r w:rsidR="006C7A51" w:rsidRPr="002E2BE8">
        <w:fldChar w:fldCharType="separate"/>
      </w:r>
      <w:r w:rsidR="00B13CF5">
        <w:t>м</w:t>
      </w:r>
      <w:r w:rsidR="006D67CD">
        <w:t xml:space="preserve">) </w:t>
      </w:r>
      <w:r w:rsidR="006C7A51" w:rsidRPr="002E2BE8">
        <w:fldChar w:fldCharType="end"/>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502548B5" w14:textId="77777777" w:rsidR="00597AD3" w:rsidRPr="002E2BE8" w:rsidRDefault="00597AD3" w:rsidP="001F4AA9">
      <w:pPr>
        <w:pStyle w:val="af8"/>
        <w:numPr>
          <w:ilvl w:val="1"/>
          <w:numId w:val="4"/>
        </w:numPr>
        <w:ind w:left="1134" w:hanging="1134"/>
        <w:contextualSpacing w:val="0"/>
        <w:rPr>
          <w:b/>
        </w:rPr>
      </w:pPr>
      <w:r w:rsidRPr="002E2BE8">
        <w:rPr>
          <w:b/>
        </w:rPr>
        <w:t xml:space="preserve">Срок действия заявки на участие в </w:t>
      </w:r>
      <w:r w:rsidR="00E8142F">
        <w:rPr>
          <w:b/>
        </w:rPr>
        <w:t>закупке</w:t>
      </w:r>
    </w:p>
    <w:p w14:paraId="416321BE" w14:textId="23A687A9" w:rsidR="00597AD3" w:rsidRPr="002E2BE8" w:rsidRDefault="00A13649" w:rsidP="001F4AA9">
      <w:pPr>
        <w:pStyle w:val="af8"/>
        <w:numPr>
          <w:ilvl w:val="2"/>
          <w:numId w:val="4"/>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w:t>
      </w:r>
      <w:r w:rsidR="00B47348">
        <w:t>сумму дней срока действия оферты,</w:t>
      </w:r>
      <w:r>
        <w:t xml:space="preserve">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w:t>
      </w:r>
      <w:r>
        <w:lastRenderedPageBreak/>
        <w:t>поданной на 90 календарных дней.</w:t>
      </w:r>
    </w:p>
    <w:p w14:paraId="131255A3" w14:textId="77777777" w:rsidR="00597AD3" w:rsidRPr="002E2BE8" w:rsidRDefault="00597AD3" w:rsidP="001F4AA9">
      <w:pPr>
        <w:pStyle w:val="af8"/>
        <w:numPr>
          <w:ilvl w:val="1"/>
          <w:numId w:val="4"/>
        </w:numPr>
        <w:ind w:left="1134" w:hanging="1134"/>
        <w:contextualSpacing w:val="0"/>
        <w:rPr>
          <w:b/>
        </w:rPr>
      </w:pPr>
      <w:r w:rsidRPr="002E2BE8">
        <w:rPr>
          <w:b/>
        </w:rPr>
        <w:t xml:space="preserve">Официальный язык </w:t>
      </w:r>
      <w:r w:rsidR="00E8142F">
        <w:rPr>
          <w:b/>
        </w:rPr>
        <w:t>закупки</w:t>
      </w:r>
    </w:p>
    <w:p w14:paraId="416BF900" w14:textId="4CC216CD" w:rsidR="00597AD3" w:rsidRPr="002E2BE8" w:rsidRDefault="00597AD3" w:rsidP="001F4AA9">
      <w:pPr>
        <w:pStyle w:val="af8"/>
        <w:numPr>
          <w:ilvl w:val="2"/>
          <w:numId w:val="4"/>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6C6FB7">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w:t>
      </w:r>
      <w:r w:rsidR="00C0539F">
        <w:t xml:space="preserve"> составлены </w:t>
      </w:r>
      <w:r w:rsidRPr="002E2BE8">
        <w:t>на русском</w:t>
      </w:r>
      <w:r w:rsidR="00E0315D">
        <w:t xml:space="preserve"> или таджикском</w:t>
      </w:r>
      <w:r w:rsidRPr="002E2BE8">
        <w:t xml:space="preserve"> языке.</w:t>
      </w:r>
    </w:p>
    <w:p w14:paraId="663C43F9" w14:textId="2E446F2E" w:rsidR="00597AD3" w:rsidRPr="002E2BE8" w:rsidRDefault="00597AD3" w:rsidP="001F4AA9">
      <w:pPr>
        <w:pStyle w:val="af8"/>
        <w:numPr>
          <w:ilvl w:val="2"/>
          <w:numId w:val="4"/>
        </w:numPr>
        <w:ind w:left="1134" w:hanging="1134"/>
        <w:contextualSpacing w:val="0"/>
        <w:jc w:val="both"/>
      </w:pPr>
      <w:bookmarkStart w:id="62" w:name="_Ref316311280"/>
      <w:r w:rsidRPr="002E2BE8">
        <w:t xml:space="preserve">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w:t>
      </w:r>
      <w:r w:rsidR="008B781B">
        <w:rPr>
          <w:rStyle w:val="FontStyle128"/>
          <w:rFonts w:eastAsiaTheme="majorEastAsia"/>
          <w:sz w:val="24"/>
          <w:szCs w:val="24"/>
        </w:rPr>
        <w:t xml:space="preserve">таджикский или </w:t>
      </w:r>
      <w:r w:rsidRPr="002E2BE8">
        <w:t>русский я</w:t>
      </w:r>
      <w:r w:rsidR="00497D03" w:rsidRPr="002E2BE8">
        <w:t>зык (</w:t>
      </w:r>
      <w:r w:rsidR="000B4F52" w:rsidRPr="002E2BE8">
        <w:t>в случаях,</w:t>
      </w:r>
      <w:r w:rsidR="00497D03" w:rsidRPr="002E2BE8">
        <w:t xml:space="preserve"> предусмотренных </w:t>
      </w:r>
      <w:r w:rsidRPr="002E2BE8">
        <w:t xml:space="preserve">действующим законодательством </w:t>
      </w:r>
      <w:r w:rsidR="000F3769">
        <w:t>Республики Т</w:t>
      </w:r>
      <w:r w:rsidR="00A61101">
        <w:t>а</w:t>
      </w:r>
      <w:r w:rsidR="000F3769">
        <w:t>джикистан</w:t>
      </w:r>
      <w:r w:rsidR="00497D03" w:rsidRPr="002E2BE8">
        <w:t xml:space="preserve"> </w:t>
      </w:r>
      <w:r w:rsidRPr="002E2BE8">
        <w:t>на документах должен быть проставлен апостиль компетентного органа государства, в котором этот документ был составлен).</w:t>
      </w:r>
      <w:bookmarkEnd w:id="62"/>
    </w:p>
    <w:p w14:paraId="413A0D29" w14:textId="68F82D37" w:rsidR="005D706A" w:rsidRDefault="00597AD3" w:rsidP="005D706A">
      <w:pPr>
        <w:pStyle w:val="af8"/>
        <w:numPr>
          <w:ilvl w:val="2"/>
          <w:numId w:val="4"/>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1A0492" w:rsidRPr="002E2BE8">
        <w:t>пункт</w:t>
      </w:r>
      <w:r w:rsidR="001A0492">
        <w:t>ом</w:t>
      </w:r>
      <w:r w:rsidR="001A0492" w:rsidRPr="002E2BE8">
        <w:t>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6D67CD">
        <w:t>5.4.2</w:t>
      </w:r>
      <w:r w:rsidR="006C7A51" w:rsidRPr="002E2BE8">
        <w:fldChar w:fldCharType="end"/>
      </w:r>
      <w:r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14:paraId="406A1634" w14:textId="126A0D6F" w:rsidR="005D706A" w:rsidRPr="002E2BE8" w:rsidRDefault="005D706A" w:rsidP="005D706A">
      <w:pPr>
        <w:pStyle w:val="af8"/>
        <w:numPr>
          <w:ilvl w:val="2"/>
          <w:numId w:val="4"/>
        </w:numPr>
        <w:ind w:left="1134" w:hanging="1134"/>
        <w:contextualSpacing w:val="0"/>
        <w:jc w:val="both"/>
      </w:pPr>
      <w:r w:rsidRPr="005D706A">
        <w:rPr>
          <w:rFonts w:eastAsia="Calibri"/>
        </w:rPr>
        <w:t xml:space="preserve">Документы, составленные на других языках, </w:t>
      </w:r>
      <w:r w:rsidR="00CC73EE">
        <w:rPr>
          <w:rFonts w:eastAsia="Calibri"/>
        </w:rPr>
        <w:t xml:space="preserve">не </w:t>
      </w:r>
      <w:r w:rsidR="00CC73EE" w:rsidRPr="002E2BE8">
        <w:t>предусмотренных пункт</w:t>
      </w:r>
      <w:r w:rsidR="00CC73EE">
        <w:t>о</w:t>
      </w:r>
      <w:r w:rsidR="00CC73EE" w:rsidRPr="002E2BE8">
        <w:t>м </w:t>
      </w:r>
      <w:r w:rsidR="00CC73EE" w:rsidRPr="002E2BE8">
        <w:fldChar w:fldCharType="begin"/>
      </w:r>
      <w:r w:rsidR="00CC73EE" w:rsidRPr="002E2BE8">
        <w:instrText xml:space="preserve"> REF _Ref316311280 \r \h  \* MERGEFORMAT </w:instrText>
      </w:r>
      <w:r w:rsidR="00CC73EE" w:rsidRPr="002E2BE8">
        <w:fldChar w:fldCharType="separate"/>
      </w:r>
      <w:r w:rsidR="00CC73EE">
        <w:t>5.4.2</w:t>
      </w:r>
      <w:r w:rsidR="00CC73EE" w:rsidRPr="002E2BE8">
        <w:fldChar w:fldCharType="end"/>
      </w:r>
      <w:r w:rsidR="00CC73EE">
        <w:t xml:space="preserve">, </w:t>
      </w:r>
      <w:r w:rsidRPr="005D706A">
        <w:rPr>
          <w:rFonts w:eastAsia="Calibri"/>
        </w:rPr>
        <w:t xml:space="preserve">не сопровождающиеся переводом на </w:t>
      </w:r>
      <w:r w:rsidR="001A0492">
        <w:rPr>
          <w:rFonts w:eastAsia="Calibri"/>
        </w:rPr>
        <w:t xml:space="preserve">таджикский или </w:t>
      </w:r>
      <w:r w:rsidRPr="005D706A">
        <w:rPr>
          <w:rFonts w:eastAsia="Calibri"/>
        </w:rPr>
        <w:t xml:space="preserve">русский язык, считаются не поданными и сведения, указанные </w:t>
      </w:r>
      <w:r w:rsidR="000B4F52" w:rsidRPr="005D706A">
        <w:rPr>
          <w:rFonts w:eastAsia="Calibri"/>
        </w:rPr>
        <w:t>в таких документах,</w:t>
      </w:r>
      <w:r w:rsidRPr="005D706A">
        <w:rPr>
          <w:rFonts w:eastAsia="Calibri"/>
        </w:rPr>
        <w:t xml:space="preserve"> не учитываются при рассмотрении заявки на участие в закупке. Ответственность за достоверность перевода на </w:t>
      </w:r>
      <w:r w:rsidR="008B781B">
        <w:rPr>
          <w:rStyle w:val="FontStyle128"/>
          <w:rFonts w:eastAsiaTheme="majorEastAsia"/>
          <w:sz w:val="24"/>
          <w:szCs w:val="24"/>
        </w:rPr>
        <w:t xml:space="preserve">таджикский или </w:t>
      </w:r>
      <w:r w:rsidRPr="005D706A">
        <w:rPr>
          <w:rFonts w:eastAsia="Calibri"/>
        </w:rPr>
        <w:t>русский язык несет участник закупки.</w:t>
      </w:r>
    </w:p>
    <w:p w14:paraId="30EA348A" w14:textId="77777777" w:rsidR="00597AD3" w:rsidRPr="002E2BE8" w:rsidRDefault="00597AD3" w:rsidP="001F4AA9">
      <w:pPr>
        <w:pStyle w:val="af8"/>
        <w:numPr>
          <w:ilvl w:val="1"/>
          <w:numId w:val="4"/>
        </w:numPr>
        <w:ind w:left="1134" w:hanging="1134"/>
        <w:contextualSpacing w:val="0"/>
        <w:rPr>
          <w:b/>
        </w:rPr>
      </w:pPr>
      <w:r w:rsidRPr="002E2BE8">
        <w:rPr>
          <w:b/>
        </w:rPr>
        <w:t xml:space="preserve">Валюта </w:t>
      </w:r>
      <w:r w:rsidR="00E8142F">
        <w:rPr>
          <w:b/>
        </w:rPr>
        <w:t>закупки</w:t>
      </w:r>
    </w:p>
    <w:p w14:paraId="23EE5066" w14:textId="363234E1" w:rsidR="00597AD3" w:rsidRPr="002E2BE8" w:rsidRDefault="00597AD3" w:rsidP="001F4AA9">
      <w:pPr>
        <w:pStyle w:val="af8"/>
        <w:numPr>
          <w:ilvl w:val="2"/>
          <w:numId w:val="4"/>
        </w:numPr>
        <w:ind w:left="1134" w:hanging="1134"/>
        <w:contextualSpacing w:val="0"/>
        <w:jc w:val="both"/>
      </w:pPr>
      <w:bookmarkStart w:id="63" w:name="_Ref316325711"/>
      <w:r w:rsidRPr="002E2BE8">
        <w:t xml:space="preserve">Все суммы денежных средств в заявке на участие в </w:t>
      </w:r>
      <w:r w:rsidR="00E8142F">
        <w:t>закупке</w:t>
      </w:r>
      <w:r w:rsidRPr="002E2BE8">
        <w:t xml:space="preserve"> и приложениях к ней должны быть выражены в валюте, установленной в </w:t>
      </w:r>
      <w:r w:rsidR="008D5823">
        <w:t>пункте</w:t>
      </w:r>
      <w:r w:rsidR="008D5823">
        <w:rPr>
          <w:lang w:val="en-US"/>
        </w:rPr>
        <w:t> </w:t>
      </w:r>
      <w:r w:rsidR="00747061" w:rsidRPr="00747061">
        <w:t>29</w:t>
      </w:r>
      <w:r w:rsidR="00852051" w:rsidRPr="00747061">
        <w:t xml:space="preserve"> </w:t>
      </w:r>
      <w:r w:rsidR="005978B6" w:rsidRPr="00747061">
        <w:t>Извещения</w:t>
      </w:r>
      <w:r w:rsidRPr="00747061">
        <w:t>,</w:t>
      </w:r>
      <w:r w:rsidRPr="002E2BE8">
        <w:t xml:space="preserve"> за исключением случаев, предусмотренных в </w:t>
      </w:r>
      <w:r w:rsidR="008D5823">
        <w:t>пункте</w:t>
      </w:r>
      <w:r w:rsidR="008D5823">
        <w:rPr>
          <w:lang w:val="en-US"/>
        </w:rPr>
        <w:t> </w:t>
      </w:r>
      <w:r w:rsidR="00C535FE" w:rsidRPr="00C535FE">
        <w:t>5.5.2.</w:t>
      </w:r>
      <w:r w:rsidRPr="00C535FE">
        <w:t xml:space="preserve"> </w:t>
      </w:r>
      <w:r w:rsidR="00C535FE">
        <w:t>настоящего подраздела</w:t>
      </w:r>
      <w:r w:rsidRPr="002E2BE8">
        <w:t>.</w:t>
      </w:r>
      <w:bookmarkEnd w:id="63"/>
    </w:p>
    <w:p w14:paraId="088F30B9" w14:textId="49F1770E" w:rsidR="00597AD3" w:rsidRPr="002E2BE8" w:rsidRDefault="00597AD3" w:rsidP="001F4AA9">
      <w:pPr>
        <w:pStyle w:val="af8"/>
        <w:numPr>
          <w:ilvl w:val="2"/>
          <w:numId w:val="4"/>
        </w:numPr>
        <w:ind w:left="1134" w:hanging="1134"/>
        <w:contextualSpacing w:val="0"/>
        <w:jc w:val="both"/>
      </w:pPr>
      <w:bookmarkStart w:id="64" w:name="_Ref316325722"/>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A246B4">
        <w:t>29</w:t>
      </w:r>
      <w:r w:rsidR="00852051">
        <w:t xml:space="preserve"> </w:t>
      </w:r>
      <w:r w:rsidR="005978B6">
        <w:t>Извещения</w:t>
      </w:r>
      <w:r w:rsidRPr="002E2BE8">
        <w:t xml:space="preserve">, исходя из официального курса валюты, установленного </w:t>
      </w:r>
      <w:r w:rsidR="000F3769">
        <w:t xml:space="preserve">Национальным </w:t>
      </w:r>
      <w:r w:rsidR="000F3769" w:rsidRPr="002E2BE8">
        <w:t xml:space="preserve"> </w:t>
      </w:r>
      <w:r w:rsidRPr="002E2BE8">
        <w:t xml:space="preserve">банком </w:t>
      </w:r>
      <w:r w:rsidR="000F3769">
        <w:t>Республики Таджикистан</w:t>
      </w:r>
      <w:r w:rsidR="006D5F15">
        <w:t xml:space="preserve"> (НБТ)</w:t>
      </w:r>
      <w:r w:rsidRPr="002E2BE8">
        <w:t>, с указанием такового курса и даты его установления.</w:t>
      </w:r>
      <w:bookmarkEnd w:id="64"/>
    </w:p>
    <w:p w14:paraId="784CF09C" w14:textId="4520E194" w:rsidR="00597AD3" w:rsidRDefault="00B522FC" w:rsidP="001F4AA9">
      <w:pPr>
        <w:pStyle w:val="af8"/>
        <w:numPr>
          <w:ilvl w:val="2"/>
          <w:numId w:val="4"/>
        </w:numPr>
        <w:ind w:left="1134" w:hanging="1134"/>
        <w:contextualSpacing w:val="0"/>
        <w:jc w:val="both"/>
      </w:pPr>
      <w:r>
        <w:t xml:space="preserve">В случае, если это установлено в пункте </w:t>
      </w:r>
      <w:r w:rsidR="00A246B4">
        <w:t>29</w:t>
      </w:r>
      <w:r>
        <w:t xml:space="preserve"> Извещения, Допускается представление заявки, где ценовое предложение выражено в отличной от указанной в пункте 5.5.1. валюте (Доллар США, ЕВРО, </w:t>
      </w:r>
      <w:r w:rsidR="003774CA">
        <w:t>Рубль РФ</w:t>
      </w:r>
      <w:r>
        <w:t xml:space="preserve">) </w:t>
      </w:r>
      <w:r w:rsidR="000B4F52">
        <w:t>или где</w:t>
      </w:r>
      <w:r>
        <w:t xml:space="preserve"> цена </w:t>
      </w:r>
      <w:r w:rsidR="000B4F52">
        <w:t>договора поставлена</w:t>
      </w:r>
      <w:r>
        <w:t xml:space="preserve"> в зависимость от изменения к официального курса иностранной валюты </w:t>
      </w:r>
      <w:r w:rsidRPr="00FB58F5">
        <w:t>(</w:t>
      </w:r>
      <w:r>
        <w:t xml:space="preserve">Доллар США, ЕВРО, </w:t>
      </w:r>
      <w:r w:rsidR="006D5F15">
        <w:t>Рубль РФ</w:t>
      </w:r>
      <w:r w:rsidRPr="00FB58F5">
        <w:t>)</w:t>
      </w:r>
      <w:r>
        <w:t xml:space="preserve">, установленной </w:t>
      </w:r>
      <w:r w:rsidR="00E71EBA">
        <w:t>НБТ.</w:t>
      </w:r>
    </w:p>
    <w:p w14:paraId="3AB794D9" w14:textId="77777777" w:rsidR="00B522FC" w:rsidRDefault="00B522FC" w:rsidP="001F4AA9">
      <w:pPr>
        <w:pStyle w:val="af8"/>
        <w:numPr>
          <w:ilvl w:val="2"/>
          <w:numId w:val="4"/>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5.5.1.</w:t>
      </w:r>
      <w:r w:rsidRPr="00FB58F5">
        <w:t xml:space="preserve"> </w:t>
      </w:r>
      <w:r>
        <w:t>настоящей закупочной документации</w:t>
      </w:r>
      <w:r w:rsidRPr="00FB58F5">
        <w:t xml:space="preserve"> валюте</w:t>
      </w:r>
      <w:r w:rsidRPr="002E2BE8">
        <w:t>.</w:t>
      </w:r>
    </w:p>
    <w:p w14:paraId="2FD60C32" w14:textId="197AC5CE" w:rsidR="00B522FC" w:rsidRPr="002E2BE8" w:rsidRDefault="00B522FC" w:rsidP="001F4AA9">
      <w:pPr>
        <w:pStyle w:val="af8"/>
        <w:numPr>
          <w:ilvl w:val="2"/>
          <w:numId w:val="4"/>
        </w:numPr>
        <w:ind w:left="1134" w:hanging="1134"/>
        <w:contextualSpacing w:val="0"/>
        <w:jc w:val="both"/>
      </w:pPr>
      <w:r>
        <w:t xml:space="preserve">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w:t>
      </w:r>
      <w:r w:rsidR="00A246B4">
        <w:t xml:space="preserve">29 </w:t>
      </w:r>
      <w:r>
        <w:t xml:space="preserve">Извещения по курсу, установленному </w:t>
      </w:r>
      <w:r w:rsidR="008D6E68">
        <w:t xml:space="preserve"> НБТ</w:t>
      </w:r>
      <w:r>
        <w:t xml:space="preserve"> на дату вскрытия конвертов с заявками на участие в закупке.</w:t>
      </w:r>
    </w:p>
    <w:p w14:paraId="419E98F4" w14:textId="77777777" w:rsidR="00597AD3" w:rsidRPr="002E2BE8" w:rsidRDefault="004A0638" w:rsidP="001F4AA9">
      <w:pPr>
        <w:pStyle w:val="af8"/>
        <w:numPr>
          <w:ilvl w:val="1"/>
          <w:numId w:val="4"/>
        </w:numPr>
        <w:ind w:left="1134" w:hanging="1134"/>
        <w:contextualSpacing w:val="0"/>
        <w:rPr>
          <w:b/>
        </w:rPr>
      </w:pPr>
      <w:r>
        <w:rPr>
          <w:b/>
        </w:rPr>
        <w:t>Ориентировочная</w:t>
      </w:r>
      <w:r w:rsidR="00597AD3" w:rsidRPr="002E2BE8">
        <w:rPr>
          <w:b/>
        </w:rPr>
        <w:t xml:space="preserve"> цена договора (цена лота)</w:t>
      </w:r>
    </w:p>
    <w:p w14:paraId="7C5EAAB8" w14:textId="16033DEA" w:rsidR="00597AD3" w:rsidRDefault="00B522FC" w:rsidP="001F4AA9">
      <w:pPr>
        <w:pStyle w:val="af8"/>
        <w:numPr>
          <w:ilvl w:val="2"/>
          <w:numId w:val="4"/>
        </w:numPr>
        <w:ind w:left="1134" w:hanging="1134"/>
        <w:contextualSpacing w:val="0"/>
        <w:jc w:val="both"/>
      </w:pPr>
      <w:r w:rsidRPr="002E2BE8">
        <w:t>Начальная (</w:t>
      </w:r>
      <w:r>
        <w:t>максималь</w:t>
      </w:r>
      <w:r w:rsidRPr="002E2BE8">
        <w:t xml:space="preserve">ная) цена договора (цена лота) указана в </w:t>
      </w:r>
      <w:r>
        <w:t>пункте</w:t>
      </w:r>
      <w:r>
        <w:rPr>
          <w:lang w:val="en-US"/>
        </w:rPr>
        <w:t> </w:t>
      </w:r>
      <w:r w:rsidR="00A246B4">
        <w:t xml:space="preserve">11 </w:t>
      </w:r>
      <w:r>
        <w:t>И</w:t>
      </w:r>
      <w:r w:rsidRPr="002E2BE8">
        <w:t>звещени</w:t>
      </w:r>
      <w:r>
        <w:t>я и не может быть превышена в заявке Участника закупки</w:t>
      </w:r>
      <w:r w:rsidRPr="002E2BE8">
        <w:t>.</w:t>
      </w:r>
    </w:p>
    <w:p w14:paraId="56C84C21" w14:textId="156AF7D4" w:rsidR="00B522FC" w:rsidRPr="002E2BE8" w:rsidRDefault="00B522FC" w:rsidP="001F4AA9">
      <w:pPr>
        <w:pStyle w:val="af8"/>
        <w:numPr>
          <w:ilvl w:val="2"/>
          <w:numId w:val="4"/>
        </w:numPr>
        <w:ind w:left="1134" w:hanging="1134"/>
        <w:contextualSpacing w:val="0"/>
        <w:jc w:val="both"/>
      </w:pPr>
      <w:r>
        <w:t xml:space="preserve">В случае превышения в заявке Участника закупки начальной (максимальной) </w:t>
      </w:r>
      <w:r>
        <w:lastRenderedPageBreak/>
        <w:t xml:space="preserve">цены договора, указанной в пункте </w:t>
      </w:r>
      <w:r w:rsidR="00A246B4">
        <w:t xml:space="preserve">11 </w:t>
      </w:r>
      <w:r>
        <w:t>Извещения, экспертная оценка такой заявки не проводится и отклоняется как не соответствующая требованиям закупочной документации.</w:t>
      </w:r>
    </w:p>
    <w:p w14:paraId="5D1D6E6B" w14:textId="0EE63A8B" w:rsidR="00BC2C44" w:rsidRPr="00A22CA4" w:rsidRDefault="00BC2C44" w:rsidP="001F4AA9">
      <w:pPr>
        <w:pStyle w:val="af8"/>
        <w:numPr>
          <w:ilvl w:val="1"/>
          <w:numId w:val="4"/>
        </w:numPr>
        <w:ind w:left="1134" w:hanging="1134"/>
        <w:contextualSpacing w:val="0"/>
      </w:pPr>
      <w:r w:rsidRPr="00A22CA4">
        <w:rPr>
          <w:b/>
        </w:rPr>
        <w:t>Привлечение субподрядчиков (соисполнителей)</w:t>
      </w:r>
      <w:r w:rsidR="00756D4E">
        <w:rPr>
          <w:b/>
        </w:rPr>
        <w:t xml:space="preserve"> (далее – субподрядчиков(соисполнителей).</w:t>
      </w:r>
    </w:p>
    <w:p w14:paraId="4D21F64E" w14:textId="77777777" w:rsidR="00BC2C44" w:rsidRPr="00A22CA4" w:rsidRDefault="00BC2C44" w:rsidP="001F4AA9">
      <w:pPr>
        <w:pStyle w:val="af8"/>
        <w:numPr>
          <w:ilvl w:val="2"/>
          <w:numId w:val="4"/>
        </w:numPr>
        <w:ind w:left="1134" w:hanging="1134"/>
        <w:contextualSpacing w:val="0"/>
        <w:jc w:val="both"/>
      </w:pPr>
      <w:r w:rsidRPr="00A22CA4">
        <w:t>В случае если Извещением о закупке предусмотрена возможность привлечения субподрядчиков (соисполнителей).</w:t>
      </w:r>
    </w:p>
    <w:p w14:paraId="2AF2FCB5" w14:textId="43B22DDF" w:rsidR="00BC2C44" w:rsidRPr="00A22CA4" w:rsidRDefault="00BC2C44" w:rsidP="001F4AA9">
      <w:pPr>
        <w:pStyle w:val="af8"/>
        <w:numPr>
          <w:ilvl w:val="3"/>
          <w:numId w:val="4"/>
        </w:numPr>
        <w:ind w:left="1134" w:hanging="1134"/>
        <w:jc w:val="both"/>
      </w:pPr>
      <w:r w:rsidRPr="00A22CA4">
        <w:t xml:space="preserve">Возможность привлечения субподрядчиков (соисполнителей) указана в пункте </w:t>
      </w:r>
      <w:r w:rsidR="00A246B4" w:rsidRPr="00A22CA4">
        <w:t>3</w:t>
      </w:r>
      <w:r w:rsidR="00A246B4">
        <w:t>0</w:t>
      </w:r>
      <w:r w:rsidR="00A246B4" w:rsidRPr="00A22CA4">
        <w:t xml:space="preserve"> </w:t>
      </w:r>
      <w:r w:rsidRPr="00A22CA4">
        <w:t>Извещения.</w:t>
      </w:r>
    </w:p>
    <w:p w14:paraId="46D57496" w14:textId="3160A01E" w:rsidR="00BC2C44" w:rsidRPr="00A22CA4" w:rsidRDefault="00623333" w:rsidP="001F4AA9">
      <w:pPr>
        <w:pStyle w:val="af8"/>
        <w:numPr>
          <w:ilvl w:val="3"/>
          <w:numId w:val="4"/>
        </w:numPr>
        <w:ind w:left="1134" w:hanging="1134"/>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05E66740" w14:textId="7CAF3169" w:rsidR="00BC2C44" w:rsidRPr="00A22CA4" w:rsidRDefault="00756D4E" w:rsidP="00AB6466">
      <w:pPr>
        <w:pStyle w:val="af8"/>
        <w:numPr>
          <w:ilvl w:val="0"/>
          <w:numId w:val="50"/>
        </w:numPr>
        <w:ind w:left="1134" w:firstLine="0"/>
        <w:contextualSpacing w:val="0"/>
        <w:jc w:val="both"/>
      </w:pPr>
      <w:r>
        <w:t>План привлечения субподрядчиков</w:t>
      </w:r>
      <w:r w:rsidR="00BC2C44" w:rsidRPr="00A22CA4">
        <w:t xml:space="preserve">(соисполнителей) </w:t>
      </w:r>
      <w:r w:rsidR="00BC2C44" w:rsidRPr="00566BF3">
        <w:rPr>
          <w:b/>
        </w:rPr>
        <w:t>по форме 2</w:t>
      </w:r>
      <w:r w:rsidR="00BF5C7C">
        <w:rPr>
          <w:b/>
        </w:rPr>
        <w:t>0</w:t>
      </w:r>
      <w:r w:rsidR="00BC2C44" w:rsidRPr="00A22CA4">
        <w:t>.</w:t>
      </w:r>
    </w:p>
    <w:p w14:paraId="7313C409" w14:textId="77777777" w:rsidR="00BC2C44" w:rsidRPr="00A22CA4" w:rsidRDefault="00321722" w:rsidP="00AB6466">
      <w:pPr>
        <w:pStyle w:val="af8"/>
        <w:numPr>
          <w:ilvl w:val="0"/>
          <w:numId w:val="50"/>
        </w:numPr>
        <w:ind w:hanging="295"/>
        <w:jc w:val="both"/>
        <w:rPr>
          <w:rStyle w:val="FontStyle128"/>
          <w:rFonts w:eastAsiaTheme="majorEastAsia"/>
        </w:rPr>
      </w:pPr>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xml:space="preserve"> в указанных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A22CA4">
        <w:rPr>
          <w:rStyle w:val="FontStyle128"/>
          <w:rFonts w:eastAsiaTheme="majorEastAsia"/>
        </w:rPr>
        <w:t>.</w:t>
      </w:r>
    </w:p>
    <w:p w14:paraId="3BC78F1B" w14:textId="59BF32F3" w:rsidR="00BC2C44" w:rsidRPr="008D3225" w:rsidRDefault="008D3225" w:rsidP="008D3225">
      <w:pPr>
        <w:pStyle w:val="Style23"/>
        <w:widowControl/>
        <w:numPr>
          <w:ilvl w:val="0"/>
          <w:numId w:val="50"/>
        </w:numPr>
        <w:tabs>
          <w:tab w:val="left" w:pos="1701"/>
        </w:tabs>
        <w:spacing w:line="240" w:lineRule="auto"/>
        <w:ind w:right="58"/>
      </w:pPr>
      <w:r w:rsidRPr="008D3225">
        <w:rPr>
          <w:rStyle w:val="FontStyle128"/>
          <w:sz w:val="24"/>
          <w:szCs w:val="24"/>
        </w:rPr>
        <w:t xml:space="preserve">Справка </w:t>
      </w:r>
      <w:r w:rsidR="000B4F52" w:rsidRPr="008D3225">
        <w:rPr>
          <w:rStyle w:val="FontStyle128"/>
          <w:sz w:val="24"/>
          <w:szCs w:val="24"/>
        </w:rPr>
        <w:t>о соответствии субподрядчика (соисполнителя), критериям субъекта малого/среднего предпринимательства, установленным статьей</w:t>
      </w:r>
      <w:r w:rsidR="009F7B93" w:rsidRPr="008D3225">
        <w:rPr>
          <w:rStyle w:val="FontStyle128"/>
          <w:sz w:val="24"/>
          <w:szCs w:val="24"/>
        </w:rPr>
        <w:t xml:space="preserve"> 5 Закона РТ «О государственной защите и поддержке предпринимательства» от 26.07.2014г. №1107</w:t>
      </w:r>
      <w:r w:rsidR="000B4F52" w:rsidRPr="008D3225">
        <w:rPr>
          <w:rStyle w:val="FontStyle128"/>
          <w:sz w:val="24"/>
          <w:szCs w:val="24"/>
        </w:rPr>
        <w:t xml:space="preserve"> (</w:t>
      </w:r>
      <w:r w:rsidR="007774B2">
        <w:rPr>
          <w:rStyle w:val="FontStyle128"/>
          <w:sz w:val="24"/>
          <w:szCs w:val="24"/>
        </w:rPr>
        <w:t>Справка</w:t>
      </w:r>
      <w:r w:rsidR="007774B2" w:rsidRPr="008D3225">
        <w:rPr>
          <w:rStyle w:val="FontStyle128"/>
          <w:sz w:val="24"/>
          <w:szCs w:val="24"/>
        </w:rPr>
        <w:t xml:space="preserve"> </w:t>
      </w:r>
      <w:r w:rsidR="00B47348" w:rsidRPr="008D3225">
        <w:rPr>
          <w:rStyle w:val="FontStyle128"/>
          <w:sz w:val="24"/>
          <w:szCs w:val="24"/>
        </w:rPr>
        <w:t>предоставляется только в случае, если</w:t>
      </w:r>
      <w:r w:rsidR="000B4F52" w:rsidRPr="008D3225">
        <w:rPr>
          <w:rStyle w:val="FontStyle128"/>
          <w:sz w:val="24"/>
          <w:szCs w:val="24"/>
        </w:rPr>
        <w:t xml:space="preserve"> субподрядчик (соисполнитель) является субъектом малого/среднего предпринимательства, </w:t>
      </w:r>
    </w:p>
    <w:p w14:paraId="71C9CED4" w14:textId="28048513" w:rsidR="00BC2C44" w:rsidRPr="00A22CA4" w:rsidRDefault="004823FD" w:rsidP="001F4AA9">
      <w:pPr>
        <w:pStyle w:val="Style23"/>
        <w:widowControl/>
        <w:numPr>
          <w:ilvl w:val="3"/>
          <w:numId w:val="4"/>
        </w:numPr>
        <w:tabs>
          <w:tab w:val="left" w:pos="1701"/>
        </w:tabs>
        <w:spacing w:line="240" w:lineRule="auto"/>
        <w:ind w:left="1134" w:right="57" w:hanging="1134"/>
      </w:pPr>
      <w:r>
        <w:t xml:space="preserve">В случае если стоимость объема субдоговора превышает 10% </w:t>
      </w:r>
      <w:r w:rsidR="003566B7">
        <w:t xml:space="preserve">(десять процентов) </w:t>
      </w:r>
      <w:r>
        <w:t>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BC2C44" w:rsidRPr="00A22CA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C2C44" w:rsidRPr="00A22CA4">
        <w:t>ов</w:t>
      </w:r>
      <w:proofErr w:type="spellEnd"/>
      <w:r w:rsidR="00BC2C44" w:rsidRPr="00A22CA4">
        <w:t>) (соисполнителя(ей)) по тем же формам и в соответствии с инструкциями, приведенными в настоящей Закупочной документации, что и следующие:</w:t>
      </w:r>
    </w:p>
    <w:p w14:paraId="66109AEB" w14:textId="77777777" w:rsidR="00BC2C44" w:rsidRPr="00A22CA4" w:rsidRDefault="00BC2C44" w:rsidP="00175EC6">
      <w:pPr>
        <w:pStyle w:val="Style23"/>
        <w:widowControl/>
        <w:tabs>
          <w:tab w:val="left" w:pos="1701"/>
        </w:tabs>
        <w:spacing w:line="240" w:lineRule="auto"/>
        <w:ind w:left="1134" w:right="57"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14:paraId="2614059C" w14:textId="77777777" w:rsidR="00BC2C44" w:rsidRPr="00A22CA4" w:rsidRDefault="00BC2C44" w:rsidP="00175EC6">
      <w:pPr>
        <w:pStyle w:val="Style23"/>
        <w:widowControl/>
        <w:tabs>
          <w:tab w:val="left" w:pos="1701"/>
        </w:tabs>
        <w:spacing w:line="240" w:lineRule="auto"/>
        <w:ind w:left="1134" w:right="57"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6927FC26" w14:textId="77777777" w:rsidR="00BC2C44" w:rsidRPr="00A22CA4" w:rsidRDefault="00BC2C44" w:rsidP="00175EC6">
      <w:pPr>
        <w:pStyle w:val="Style23"/>
        <w:widowControl/>
        <w:tabs>
          <w:tab w:val="left" w:pos="1701"/>
        </w:tabs>
        <w:spacing w:line="240" w:lineRule="auto"/>
        <w:ind w:left="1134" w:right="57"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14:paraId="3E012CC6" w14:textId="77777777" w:rsidR="00BC2C44" w:rsidRPr="00A22CA4" w:rsidRDefault="00BC2C44" w:rsidP="00175EC6">
      <w:pPr>
        <w:pStyle w:val="Style23"/>
        <w:widowControl/>
        <w:tabs>
          <w:tab w:val="left" w:pos="1701"/>
        </w:tabs>
        <w:spacing w:line="240" w:lineRule="auto"/>
        <w:ind w:left="1134" w:right="57"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14:paraId="4E1F8225" w14:textId="77777777" w:rsidR="00BC2C44" w:rsidRPr="00A22CA4" w:rsidRDefault="00BC2C44" w:rsidP="00175EC6">
      <w:pPr>
        <w:pStyle w:val="Style23"/>
        <w:widowControl/>
        <w:tabs>
          <w:tab w:val="left" w:pos="1701"/>
        </w:tabs>
        <w:spacing w:line="240" w:lineRule="auto"/>
        <w:ind w:left="1134" w:right="57" w:firstLine="0"/>
      </w:pPr>
      <w:r w:rsidRPr="00A22CA4">
        <w:t>­</w:t>
      </w:r>
      <w:r w:rsidRPr="00A22CA4">
        <w:tab/>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29D09398" w14:textId="77777777" w:rsidR="00BC2C44" w:rsidRPr="00A22CA4" w:rsidRDefault="00BC2C44" w:rsidP="00175EC6">
      <w:pPr>
        <w:pStyle w:val="Style23"/>
        <w:widowControl/>
        <w:tabs>
          <w:tab w:val="left" w:pos="1701"/>
        </w:tabs>
        <w:spacing w:line="240" w:lineRule="auto"/>
        <w:ind w:left="1134" w:right="57" w:firstLine="0"/>
      </w:pPr>
      <w:r w:rsidRPr="00A22CA4">
        <w:lastRenderedPageBreak/>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1BAF301" w14:textId="77777777" w:rsidR="00BC2C44" w:rsidRPr="00A22CA4" w:rsidRDefault="00BC2C44" w:rsidP="00175EC6">
      <w:pPr>
        <w:pStyle w:val="Style23"/>
        <w:widowControl/>
        <w:tabs>
          <w:tab w:val="left" w:pos="1701"/>
        </w:tabs>
        <w:spacing w:line="240" w:lineRule="auto"/>
        <w:ind w:left="1134" w:right="57" w:firstLine="0"/>
      </w:pPr>
      <w:r w:rsidRPr="00A22CA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3C093D76" w14:textId="58305536" w:rsidR="00BC2C44" w:rsidRPr="00A22CA4" w:rsidRDefault="00623333" w:rsidP="001F4AA9">
      <w:pPr>
        <w:pStyle w:val="af8"/>
        <w:numPr>
          <w:ilvl w:val="3"/>
          <w:numId w:val="4"/>
        </w:numPr>
        <w:ind w:left="1134" w:hanging="1134"/>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5.7.1.2. и 5.7.1.3.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w:t>
      </w:r>
      <w:r w:rsidR="000B4F52">
        <w:t xml:space="preserve">от </w:t>
      </w:r>
      <w:r w:rsidR="000B4F52" w:rsidRPr="00A22CA4">
        <w:t>завода</w:t>
      </w:r>
      <w:r w:rsidRPr="00A22CA4">
        <w:t>-изготовителя.</w:t>
      </w:r>
    </w:p>
    <w:p w14:paraId="4987B860" w14:textId="45474F39" w:rsidR="00BC2C44" w:rsidRPr="00A22CA4" w:rsidRDefault="00623333" w:rsidP="001F4AA9">
      <w:pPr>
        <w:pStyle w:val="af8"/>
        <w:numPr>
          <w:ilvl w:val="3"/>
          <w:numId w:val="4"/>
        </w:numPr>
        <w:ind w:left="1134" w:hanging="1134"/>
        <w:jc w:val="both"/>
      </w:pPr>
      <w:r w:rsidRPr="00A22CA4">
        <w:t xml:space="preserve">При рассмотрении заявки на участие в закупке Закупочная комиссия может отклонить </w:t>
      </w:r>
      <w:r>
        <w:t xml:space="preserve">Участника, </w:t>
      </w:r>
      <w:r w:rsidR="000B4F52">
        <w:t xml:space="preserve">если </w:t>
      </w:r>
      <w:r w:rsidR="000B4F52" w:rsidRPr="00A22CA4">
        <w:t>предложенный</w:t>
      </w:r>
      <w:r>
        <w:t xml:space="preserve"> </w:t>
      </w:r>
      <w:r w:rsidR="000B4F52">
        <w:t xml:space="preserve">им </w:t>
      </w:r>
      <w:r w:rsidR="000B4F52" w:rsidRPr="00A22CA4">
        <w:t>в</w:t>
      </w:r>
      <w:r w:rsidRPr="00A22CA4">
        <w:t xml:space="preserve">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76B912EA" w14:textId="5913EE6A" w:rsidR="00BC2C44" w:rsidRPr="00A22CA4" w:rsidRDefault="00BC2C44" w:rsidP="001F4AA9">
      <w:pPr>
        <w:pStyle w:val="af8"/>
        <w:numPr>
          <w:ilvl w:val="3"/>
          <w:numId w:val="4"/>
        </w:numPr>
        <w:ind w:left="1134" w:hanging="1134"/>
        <w:jc w:val="both"/>
      </w:pPr>
      <w:r w:rsidRPr="00A22CA4">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w:t>
      </w:r>
      <w:r w:rsidR="000B4F52" w:rsidRPr="00A22CA4">
        <w:t>с субподрядчиком</w:t>
      </w:r>
      <w:r w:rsidRPr="00A22CA4">
        <w:t xml:space="preserve">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35178542" w14:textId="77777777" w:rsidR="00BC2C44" w:rsidRPr="00A22CA4" w:rsidRDefault="00BC2C44" w:rsidP="001F4AA9">
      <w:pPr>
        <w:pStyle w:val="af8"/>
        <w:numPr>
          <w:ilvl w:val="3"/>
          <w:numId w:val="4"/>
        </w:numPr>
        <w:ind w:left="1134" w:hanging="1134"/>
        <w:jc w:val="both"/>
      </w:pPr>
      <w:r w:rsidRPr="00A22CA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625FFE54" w14:textId="77777777" w:rsidR="00BC2C44" w:rsidRPr="00A22CA4" w:rsidRDefault="00BC2C44" w:rsidP="00175EC6">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17ACD60D" w14:textId="77777777" w:rsidR="00BC2C44" w:rsidRPr="00A22CA4" w:rsidRDefault="00BC2C44" w:rsidP="00175EC6">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Победитель выберет нового </w:t>
      </w:r>
      <w:r w:rsidRPr="00A22CA4">
        <w:t>субподрядчика (соисполнителя)</w:t>
      </w:r>
      <w:r w:rsidRPr="00A22CA4">
        <w:rPr>
          <w:rStyle w:val="FontStyle128"/>
          <w:rFonts w:eastAsiaTheme="majorEastAsia"/>
          <w:sz w:val="24"/>
          <w:szCs w:val="24"/>
        </w:rPr>
        <w:t>, обеспечив повышение технико-экономических показателей Продукции;</w:t>
      </w:r>
    </w:p>
    <w:p w14:paraId="5C9C7C06" w14:textId="77777777" w:rsidR="00BC2C44" w:rsidRPr="00A22CA4" w:rsidRDefault="00BC2C44" w:rsidP="00175EC6">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w:t>
      </w:r>
      <w:r w:rsidRPr="00A22CA4">
        <w:t>субподрядчик (соисполнитель)</w:t>
      </w:r>
      <w:r w:rsidRPr="00A22CA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7A4EE112" w14:textId="77777777" w:rsidR="00BC2C44" w:rsidRPr="00A22CA4" w:rsidRDefault="00BC2C44" w:rsidP="001F4AA9">
      <w:pPr>
        <w:pStyle w:val="af8"/>
        <w:numPr>
          <w:ilvl w:val="3"/>
          <w:numId w:val="4"/>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1D6926" w14:textId="7C4FC11D" w:rsidR="00BC2C44" w:rsidRPr="00A22CA4" w:rsidRDefault="00623333" w:rsidP="001F4AA9">
      <w:pPr>
        <w:pStyle w:val="af8"/>
        <w:numPr>
          <w:ilvl w:val="3"/>
          <w:numId w:val="4"/>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6657A926" w14:textId="6CAE4946" w:rsidR="00BC2C44" w:rsidRPr="00A22CA4" w:rsidRDefault="00BC2C44" w:rsidP="001F4AA9">
      <w:pPr>
        <w:pStyle w:val="af8"/>
        <w:numPr>
          <w:ilvl w:val="3"/>
          <w:numId w:val="4"/>
        </w:numPr>
        <w:ind w:left="1134" w:hanging="1134"/>
        <w:jc w:val="both"/>
      </w:pPr>
      <w:r w:rsidRPr="00A22CA4">
        <w:t xml:space="preserve">Иные условия привлечения субподрядчиков (соисполнителей) регламентируются Гражданским кодексом </w:t>
      </w:r>
      <w:r w:rsidR="007E22B0">
        <w:t>Республики Таджикистан</w:t>
      </w:r>
      <w:r w:rsidRPr="00A22CA4">
        <w:t>.</w:t>
      </w:r>
    </w:p>
    <w:p w14:paraId="4C01088C" w14:textId="77777777" w:rsidR="00BC2C44" w:rsidRPr="00A22CA4" w:rsidRDefault="00BC2C44" w:rsidP="001F4AA9">
      <w:pPr>
        <w:pStyle w:val="af8"/>
        <w:numPr>
          <w:ilvl w:val="3"/>
          <w:numId w:val="4"/>
        </w:numPr>
        <w:ind w:left="1134" w:hanging="1134"/>
        <w:jc w:val="both"/>
      </w:pPr>
      <w:r w:rsidRPr="00A22CA4">
        <w:t xml:space="preserve">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w:t>
      </w:r>
      <w:r w:rsidRPr="00A22CA4">
        <w:lastRenderedPageBreak/>
        <w:t>«Техническая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5EB1B25B" w14:textId="77777777" w:rsidR="00BC2C44" w:rsidRDefault="00BC2C44" w:rsidP="00175EC6"/>
    <w:p w14:paraId="6214428B" w14:textId="77777777" w:rsidR="003479BC" w:rsidRPr="00343A81" w:rsidRDefault="003479BC" w:rsidP="001F4AA9">
      <w:pPr>
        <w:pStyle w:val="af8"/>
        <w:numPr>
          <w:ilvl w:val="1"/>
          <w:numId w:val="4"/>
        </w:numPr>
        <w:ind w:left="1134" w:hanging="1134"/>
        <w:contextualSpacing w:val="0"/>
        <w:rPr>
          <w:b/>
        </w:rPr>
      </w:pPr>
      <w:r w:rsidRPr="00343A81">
        <w:rPr>
          <w:b/>
        </w:rPr>
        <w:t xml:space="preserve">Участие в </w:t>
      </w:r>
      <w:r w:rsidR="00D303E1">
        <w:rPr>
          <w:b/>
        </w:rPr>
        <w:t>закупке</w:t>
      </w:r>
      <w:r w:rsidRPr="00343A81">
        <w:t xml:space="preserve"> </w:t>
      </w:r>
      <w:r w:rsidRPr="00343A81">
        <w:rPr>
          <w:b/>
        </w:rPr>
        <w:t>коллективных участников</w:t>
      </w:r>
    </w:p>
    <w:p w14:paraId="3E49C781" w14:textId="77777777" w:rsidR="003479BC" w:rsidRDefault="003479BC" w:rsidP="001F4AA9">
      <w:pPr>
        <w:pStyle w:val="af8"/>
        <w:numPr>
          <w:ilvl w:val="2"/>
          <w:numId w:val="4"/>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65" w:name="_Toc268183031"/>
      <w:r w:rsidRPr="00343A81">
        <w:rPr>
          <w:b/>
          <w:bCs/>
        </w:rPr>
        <w:t xml:space="preserve">План распределения объемов </w:t>
      </w:r>
      <w:r w:rsidR="00D303E1">
        <w:rPr>
          <w:b/>
          <w:bCs/>
        </w:rPr>
        <w:t>поставки товаров/</w:t>
      </w:r>
      <w:r w:rsidRPr="00343A81">
        <w:rPr>
          <w:b/>
          <w:bCs/>
        </w:rPr>
        <w:t>выполнения работ</w:t>
      </w:r>
      <w:r w:rsidR="00D303E1">
        <w:rPr>
          <w:b/>
          <w:bCs/>
        </w:rPr>
        <w:t>/оказания услуг</w:t>
      </w:r>
      <w:r w:rsidRPr="00343A81">
        <w:rPr>
          <w:b/>
          <w:bCs/>
        </w:rPr>
        <w:t xml:space="preserve"> внутри коллективного участника (форма 2</w:t>
      </w:r>
      <w:r w:rsidR="00BF5C7C">
        <w:rPr>
          <w:b/>
          <w:bCs/>
        </w:rPr>
        <w:t>1</w:t>
      </w:r>
      <w:r w:rsidRPr="00343A81">
        <w:rPr>
          <w:b/>
          <w:bCs/>
        </w:rPr>
        <w:t>)</w:t>
      </w:r>
      <w:bookmarkEnd w:id="65"/>
      <w:r w:rsidRPr="00343A81">
        <w:t>, дополнительно должны быть выполнены нижеприведенные требования.</w:t>
      </w:r>
    </w:p>
    <w:p w14:paraId="2F77871E" w14:textId="0F159B47" w:rsidR="003479BC" w:rsidRPr="00343A81" w:rsidRDefault="003479BC" w:rsidP="001F4AA9">
      <w:pPr>
        <w:pStyle w:val="af8"/>
        <w:numPr>
          <w:ilvl w:val="2"/>
          <w:numId w:val="4"/>
        </w:numPr>
        <w:ind w:left="1134" w:hanging="1134"/>
        <w:contextualSpacing w:val="0"/>
        <w:jc w:val="both"/>
      </w:pPr>
      <w:r w:rsidRPr="00343A81">
        <w:t>Каждая организация, входящая в состав коллективного участника</w:t>
      </w:r>
      <w:r w:rsidR="000B4F52">
        <w:t xml:space="preserve"> (включая лидера коллективного участника)</w:t>
      </w:r>
      <w:r w:rsidRPr="00343A81">
        <w:t>, должна отвечать требованиям раздела</w:t>
      </w:r>
      <w:r w:rsidRPr="005F68BA">
        <w:rPr>
          <w:lang w:val="en-US"/>
        </w:rPr>
        <w:t> </w:t>
      </w:r>
      <w:r w:rsidRPr="00343A81">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178748EA" w14:textId="77777777" w:rsidR="003479BC" w:rsidRPr="00343A81" w:rsidRDefault="003479BC" w:rsidP="00175EC6">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14:paraId="3C0509A2" w14:textId="77777777" w:rsidR="003479BC" w:rsidRPr="00343A81" w:rsidRDefault="003479BC" w:rsidP="00175EC6">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284F506A" w14:textId="77777777" w:rsidR="003479BC" w:rsidRPr="00343A81" w:rsidRDefault="003479BC" w:rsidP="00175EC6">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5CCADB4" w14:textId="77777777" w:rsidR="003479BC" w:rsidRPr="00343A81" w:rsidRDefault="003479BC" w:rsidP="00175EC6">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14:paraId="183098E7" w14:textId="77777777" w:rsidR="003479BC" w:rsidRPr="00343A81" w:rsidRDefault="003479BC" w:rsidP="00175EC6">
      <w:pPr>
        <w:pStyle w:val="af8"/>
        <w:ind w:left="1134"/>
        <w:jc w:val="both"/>
      </w:pPr>
      <w:r w:rsidRPr="00343A81">
        <w:t>­</w:t>
      </w:r>
      <w:r w:rsidRPr="00343A81">
        <w:tab/>
        <w:t xml:space="preserve">Информационное письмо о наличии у Участника </w:t>
      </w:r>
      <w:r w:rsidR="00D303E1">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1B668679" w14:textId="77777777" w:rsidR="003479BC" w:rsidRPr="00343A81" w:rsidRDefault="003479BC" w:rsidP="00175EC6">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7419E68" w14:textId="77777777" w:rsidR="003479BC" w:rsidRPr="00343A81" w:rsidRDefault="003479BC" w:rsidP="00175EC6">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3B66DC70" w14:textId="753DEA6D" w:rsidR="003479BC" w:rsidRPr="00343A81" w:rsidRDefault="003479BC" w:rsidP="001F4AA9">
      <w:pPr>
        <w:pStyle w:val="af8"/>
        <w:numPr>
          <w:ilvl w:val="2"/>
          <w:numId w:val="4"/>
        </w:numPr>
        <w:ind w:left="1134" w:hanging="1134"/>
        <w:jc w:val="both"/>
      </w:pPr>
      <w:r w:rsidRPr="00343A81">
        <w:t>Дополнительные требования к коллективным участника</w:t>
      </w:r>
      <w:r w:rsidR="00826F0D">
        <w:t>м</w:t>
      </w:r>
      <w:r w:rsidRPr="00343A81">
        <w:t xml:space="preserve">, а также к документам, представляемым Участником </w:t>
      </w:r>
      <w:r w:rsidR="00D303E1">
        <w:t>закупки</w:t>
      </w:r>
      <w:r w:rsidRPr="00343A81">
        <w:t xml:space="preserve"> в составе заявки, указаны в разделе </w:t>
      </w:r>
      <w:r w:rsidR="005978B6">
        <w:t>6</w:t>
      </w:r>
      <w:r w:rsidRPr="00343A81">
        <w:t xml:space="preserve"> «Техническая часть» настоящей закупочной документации.</w:t>
      </w:r>
      <w:r w:rsidR="005978B6">
        <w:t xml:space="preserve"> </w:t>
      </w:r>
      <w:r w:rsidRPr="00343A81">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826F0D">
        <w:t>Республики Таджикистан</w:t>
      </w:r>
      <w:r w:rsidRPr="00343A81">
        <w:t>, и отвечающее следующим требованиям:</w:t>
      </w:r>
    </w:p>
    <w:p w14:paraId="74239AA9" w14:textId="77777777" w:rsidR="003479BC" w:rsidRPr="00343A81" w:rsidRDefault="003479BC" w:rsidP="00AB6466">
      <w:pPr>
        <w:widowControl/>
        <w:numPr>
          <w:ilvl w:val="0"/>
          <w:numId w:val="12"/>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14F14DC4" w14:textId="1FD58628" w:rsidR="003479BC" w:rsidRPr="00343A81" w:rsidRDefault="003479BC" w:rsidP="00AB6466">
      <w:pPr>
        <w:widowControl/>
        <w:numPr>
          <w:ilvl w:val="0"/>
          <w:numId w:val="12"/>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08412229" w14:textId="77777777" w:rsidR="003479BC" w:rsidRPr="00343A81" w:rsidRDefault="003479BC" w:rsidP="00AB6466">
      <w:pPr>
        <w:widowControl/>
        <w:numPr>
          <w:ilvl w:val="0"/>
          <w:numId w:val="12"/>
        </w:numPr>
        <w:autoSpaceDE/>
        <w:adjustRightInd/>
        <w:ind w:left="1701" w:hanging="567"/>
        <w:jc w:val="both"/>
      </w:pPr>
      <w:r w:rsidRPr="00343A81">
        <w:lastRenderedPageBreak/>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5C83D16" w14:textId="77777777" w:rsidR="003479BC" w:rsidRPr="00343A81" w:rsidRDefault="00C417E7" w:rsidP="00AB6466">
      <w:pPr>
        <w:widowControl/>
        <w:numPr>
          <w:ilvl w:val="0"/>
          <w:numId w:val="12"/>
        </w:numPr>
        <w:autoSpaceDE/>
        <w:adjustRightInd/>
        <w:ind w:left="1701" w:hanging="567"/>
        <w:jc w:val="both"/>
      </w:pPr>
      <w:r w:rsidRPr="00343A81">
        <w:t xml:space="preserve">в соглашении должна быть установлена </w:t>
      </w:r>
      <w:r w:rsidRPr="00671466">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343A81">
        <w:t>;</w:t>
      </w:r>
    </w:p>
    <w:p w14:paraId="2DDC45B1" w14:textId="77777777" w:rsidR="003479BC" w:rsidRPr="00343A81" w:rsidRDefault="003479BC" w:rsidP="00AB6466">
      <w:pPr>
        <w:widowControl/>
        <w:numPr>
          <w:ilvl w:val="0"/>
          <w:numId w:val="12"/>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6A62D3" w14:textId="17128BDE" w:rsidR="003479BC" w:rsidRPr="00343A81" w:rsidRDefault="003479BC" w:rsidP="001F4AA9">
      <w:pPr>
        <w:numPr>
          <w:ilvl w:val="2"/>
          <w:numId w:val="4"/>
        </w:numPr>
        <w:ind w:left="1134" w:hanging="1134"/>
        <w:jc w:val="both"/>
      </w:pPr>
      <w:r w:rsidRPr="00343A81">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w:t>
      </w:r>
      <w:r w:rsidR="009F1611">
        <w:t>8</w:t>
      </w:r>
      <w:r w:rsidRPr="00343A81">
        <w:t xml:space="preserve">.3 при этом такое соглашение между физическими лицами не является договором простого товарищества в силу </w:t>
      </w:r>
      <w:r w:rsidR="00F26836">
        <w:t>раздела 3 Главы 4</w:t>
      </w:r>
      <w:r w:rsidRPr="00343A81">
        <w:t xml:space="preserve"> </w:t>
      </w:r>
      <w:r w:rsidR="00CE7907">
        <w:t xml:space="preserve">части первой </w:t>
      </w:r>
      <w:r w:rsidRPr="00343A81">
        <w:t>Гражданского кодекса</w:t>
      </w:r>
      <w:r w:rsidR="00922408">
        <w:t xml:space="preserve"> Республики Таджикистан</w:t>
      </w:r>
      <w:r w:rsidRPr="00343A81">
        <w:t>.</w:t>
      </w:r>
    </w:p>
    <w:p w14:paraId="6A5E3C73" w14:textId="77777777" w:rsidR="003479BC" w:rsidRPr="00343A81" w:rsidRDefault="003479BC" w:rsidP="001F4AA9">
      <w:pPr>
        <w:numPr>
          <w:ilvl w:val="2"/>
          <w:numId w:val="4"/>
        </w:numPr>
        <w:ind w:left="1134" w:hanging="1134"/>
        <w:jc w:val="both"/>
      </w:pPr>
      <w:r w:rsidRPr="00343A81">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w:t>
      </w:r>
      <w:r w:rsidR="009F1611">
        <w:t>8</w:t>
      </w:r>
      <w:r w:rsidRPr="00343A81">
        <w:t>.3.</w:t>
      </w:r>
    </w:p>
    <w:p w14:paraId="3C41F519" w14:textId="77777777" w:rsidR="003479BC" w:rsidRPr="00343A81" w:rsidRDefault="003479BC" w:rsidP="001F4AA9">
      <w:pPr>
        <w:numPr>
          <w:ilvl w:val="2"/>
          <w:numId w:val="4"/>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Участников нарушений по </w:t>
      </w:r>
      <w:r>
        <w:t xml:space="preserve">настоящему пункту </w:t>
      </w:r>
      <w:r w:rsidRPr="00711A93">
        <w:t>отклоняются все Участники нарушившие данные положения закупочной документации.</w:t>
      </w:r>
    </w:p>
    <w:p w14:paraId="49649A72" w14:textId="77777777" w:rsidR="003479BC" w:rsidRPr="00343A81" w:rsidRDefault="003479BC" w:rsidP="001F4AA9">
      <w:pPr>
        <w:numPr>
          <w:ilvl w:val="2"/>
          <w:numId w:val="4"/>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3385E381" w14:textId="77A332AE" w:rsidR="003479BC" w:rsidRPr="00343A81" w:rsidRDefault="003479BC" w:rsidP="00AB6466">
      <w:pPr>
        <w:widowControl/>
        <w:numPr>
          <w:ilvl w:val="0"/>
          <w:numId w:val="13"/>
        </w:numPr>
        <w:autoSpaceDE/>
        <w:adjustRightInd/>
        <w:ind w:left="1701" w:hanging="567"/>
        <w:jc w:val="both"/>
      </w:pPr>
      <w:r w:rsidRPr="00343A81">
        <w:t xml:space="preserve">заявка на участие в закупке должна включать сведения, подтверждающие соответствие каждого члена коллективного участника </w:t>
      </w:r>
      <w:r w:rsidR="00B47348" w:rsidRPr="00343A81">
        <w:t>установленным требованиям,</w:t>
      </w:r>
      <w:r w:rsidRPr="00343A81">
        <w:t xml:space="preserve"> раздела</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Pr="00343A81">
        <w:t>4</w:t>
      </w:r>
      <w:r w:rsidRPr="00C762D4">
        <w:fldChar w:fldCharType="end"/>
      </w:r>
      <w:r w:rsidRPr="00343A81">
        <w:t>;</w:t>
      </w:r>
    </w:p>
    <w:p w14:paraId="32758868" w14:textId="77777777" w:rsidR="003479BC" w:rsidRPr="00343A81" w:rsidRDefault="003479BC" w:rsidP="00AB6466">
      <w:pPr>
        <w:widowControl/>
        <w:numPr>
          <w:ilvl w:val="0"/>
          <w:numId w:val="13"/>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61FECEA1" w14:textId="77777777" w:rsidR="003479BC" w:rsidRPr="00343A81" w:rsidRDefault="003479BC" w:rsidP="00AB6466">
      <w:pPr>
        <w:widowControl/>
        <w:numPr>
          <w:ilvl w:val="0"/>
          <w:numId w:val="13"/>
        </w:numPr>
        <w:autoSpaceDE/>
        <w:adjustRightInd/>
        <w:ind w:left="1701" w:hanging="567"/>
        <w:jc w:val="both"/>
      </w:pPr>
      <w:r w:rsidRPr="00343A81">
        <w:t xml:space="preserve">в состав заявки на участие в закупке дополнительно включается </w:t>
      </w:r>
      <w:r w:rsidR="00616E41">
        <w:t xml:space="preserve">оригинал или </w:t>
      </w:r>
      <w:r w:rsidRPr="00343A81">
        <w:t>нотариально заверенная копия соглашения между организациями, составляющими коллективного участника;</w:t>
      </w:r>
    </w:p>
    <w:p w14:paraId="0749CFF5" w14:textId="57A6AF05" w:rsidR="003479BC" w:rsidRPr="00343A81" w:rsidRDefault="003479BC" w:rsidP="00AB6466">
      <w:pPr>
        <w:widowControl/>
        <w:numPr>
          <w:ilvl w:val="0"/>
          <w:numId w:val="13"/>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35BB98D6" w14:textId="4ADC44AE" w:rsidR="003479BC" w:rsidRPr="00343A81" w:rsidRDefault="003479BC" w:rsidP="00AB6466">
      <w:pPr>
        <w:widowControl/>
        <w:numPr>
          <w:ilvl w:val="0"/>
          <w:numId w:val="13"/>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8A039D">
        <w:t>РТ</w:t>
      </w:r>
      <w:r w:rsidR="008A039D" w:rsidRPr="00343A81">
        <w:t xml:space="preserve"> </w:t>
      </w:r>
      <w:r w:rsidRPr="00343A81">
        <w:t xml:space="preserve">органа участия в ассоциациях и других объединениях коммерческих организаций, оформленный в соответствии с законодательством </w:t>
      </w:r>
      <w:r w:rsidR="008A039D">
        <w:t>РТ</w:t>
      </w:r>
      <w:r w:rsidRPr="00343A81">
        <w:t xml:space="preserve">, или (в случае, если такое участие согласно законодательству не подлежит одобрению) – справку в </w:t>
      </w:r>
      <w:r w:rsidRPr="00343A81">
        <w:lastRenderedPageBreak/>
        <w:t>произвольной форме. Указанный документ должен быть представлен и заверен надлежащим образом каждым членом коллективного участника.</w:t>
      </w:r>
    </w:p>
    <w:p w14:paraId="78E3115F" w14:textId="22CB2559" w:rsidR="003479BC" w:rsidRPr="00343A81" w:rsidRDefault="00623333" w:rsidP="001F4AA9">
      <w:pPr>
        <w:numPr>
          <w:ilvl w:val="2"/>
          <w:numId w:val="4"/>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3A1E5C3A" w14:textId="77777777" w:rsidR="003479BC" w:rsidRPr="00343A81" w:rsidRDefault="003479BC" w:rsidP="001F4AA9">
      <w:pPr>
        <w:pStyle w:val="af8"/>
        <w:numPr>
          <w:ilvl w:val="2"/>
          <w:numId w:val="4"/>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39C4FA82" w14:textId="77777777" w:rsidR="00CE4D94" w:rsidRDefault="003479BC" w:rsidP="001F4AA9">
      <w:pPr>
        <w:pStyle w:val="af8"/>
        <w:numPr>
          <w:ilvl w:val="2"/>
          <w:numId w:val="4"/>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54CB141C" w14:textId="77777777" w:rsidR="00CE4D94" w:rsidRDefault="00CE4D94">
      <w:pPr>
        <w:widowControl/>
        <w:autoSpaceDE/>
        <w:autoSpaceDN/>
        <w:adjustRightInd/>
        <w:spacing w:after="200" w:line="276" w:lineRule="auto"/>
      </w:pPr>
      <w:r>
        <w:br w:type="page"/>
      </w:r>
    </w:p>
    <w:p w14:paraId="0DCF4992" w14:textId="77777777" w:rsidR="00CE4D94" w:rsidRPr="00813F06" w:rsidRDefault="00CE4D94" w:rsidP="00AB6466">
      <w:pPr>
        <w:pStyle w:val="af8"/>
        <w:pageBreakBefore/>
        <w:numPr>
          <w:ilvl w:val="0"/>
          <w:numId w:val="14"/>
        </w:numPr>
        <w:spacing w:before="120" w:after="60"/>
        <w:ind w:left="851" w:hanging="851"/>
        <w:contextualSpacing w:val="0"/>
        <w:outlineLvl w:val="0"/>
        <w:rPr>
          <w:b/>
        </w:rPr>
      </w:pPr>
      <w:bookmarkStart w:id="66" w:name="_Toc425776993"/>
      <w:r w:rsidRPr="00813F06">
        <w:rPr>
          <w:b/>
        </w:rPr>
        <w:lastRenderedPageBreak/>
        <w:t>ТЕХНИЧЕСКАЯ ЧАСТЬ</w:t>
      </w:r>
      <w:bookmarkEnd w:id="66"/>
    </w:p>
    <w:p w14:paraId="64461FE2" w14:textId="76C296FB" w:rsidR="00CE4D94" w:rsidRPr="00B47348" w:rsidRDefault="005557B3" w:rsidP="00CE4D94">
      <w:pPr>
        <w:pStyle w:val="Style12"/>
        <w:widowControl/>
        <w:tabs>
          <w:tab w:val="left" w:leader="underscore" w:pos="9864"/>
        </w:tabs>
        <w:spacing w:line="324" w:lineRule="exact"/>
        <w:ind w:firstLine="851"/>
        <w:rPr>
          <w:rStyle w:val="FontStyle128"/>
          <w:color w:val="548DD4" w:themeColor="text2" w:themeTint="99"/>
          <w:sz w:val="24"/>
          <w:szCs w:val="24"/>
        </w:rPr>
      </w:pPr>
      <w:r w:rsidRPr="00B47348">
        <w:rPr>
          <w:rStyle w:val="FontStyle128"/>
          <w:color w:val="auto"/>
          <w:sz w:val="24"/>
          <w:szCs w:val="24"/>
        </w:rPr>
        <w:t>Техническая часть представлена в приложении №</w:t>
      </w:r>
      <w:r w:rsidR="00240B32" w:rsidRPr="00B47348">
        <w:rPr>
          <w:rStyle w:val="FontStyle128"/>
          <w:color w:val="auto"/>
          <w:sz w:val="24"/>
          <w:szCs w:val="24"/>
        </w:rPr>
        <w:t>1</w:t>
      </w:r>
      <w:r w:rsidRPr="00B47348">
        <w:rPr>
          <w:rStyle w:val="FontStyle128"/>
          <w:color w:val="auto"/>
          <w:sz w:val="24"/>
          <w:szCs w:val="24"/>
        </w:rPr>
        <w:t xml:space="preserve"> к настоящей закупочной документации</w:t>
      </w:r>
      <w:r w:rsidR="00CE4D94" w:rsidRPr="00B47348">
        <w:rPr>
          <w:rStyle w:val="FontStyle128"/>
          <w:color w:val="auto"/>
          <w:sz w:val="24"/>
          <w:szCs w:val="24"/>
        </w:rPr>
        <w:t>.</w:t>
      </w:r>
    </w:p>
    <w:p w14:paraId="714203A1" w14:textId="77777777" w:rsidR="00CE4D94" w:rsidRPr="00813F06" w:rsidRDefault="00CE4D94" w:rsidP="00AB6466">
      <w:pPr>
        <w:pStyle w:val="af8"/>
        <w:pageBreakBefore/>
        <w:numPr>
          <w:ilvl w:val="0"/>
          <w:numId w:val="14"/>
        </w:numPr>
        <w:spacing w:before="120" w:after="60"/>
        <w:ind w:left="851" w:hanging="851"/>
        <w:contextualSpacing w:val="0"/>
        <w:outlineLvl w:val="0"/>
        <w:rPr>
          <w:b/>
        </w:rPr>
      </w:pPr>
      <w:bookmarkStart w:id="67" w:name="_Toc425776994"/>
      <w:r w:rsidRPr="00813F06">
        <w:rPr>
          <w:b/>
        </w:rPr>
        <w:lastRenderedPageBreak/>
        <w:t>ПРОЕКТ ДОГОВОРА</w:t>
      </w:r>
      <w:bookmarkEnd w:id="67"/>
    </w:p>
    <w:p w14:paraId="0C923239" w14:textId="5BB2D5D8" w:rsidR="00CE4D94" w:rsidRPr="00B47348" w:rsidRDefault="005557B3" w:rsidP="00CE4D94">
      <w:pPr>
        <w:pStyle w:val="Style12"/>
        <w:widowControl/>
        <w:tabs>
          <w:tab w:val="left" w:leader="underscore" w:pos="9864"/>
        </w:tabs>
        <w:spacing w:line="324" w:lineRule="exact"/>
        <w:ind w:firstLine="851"/>
        <w:rPr>
          <w:rStyle w:val="FontStyle128"/>
          <w:color w:val="548DD4" w:themeColor="text2" w:themeTint="99"/>
          <w:sz w:val="24"/>
          <w:szCs w:val="24"/>
        </w:rPr>
      </w:pPr>
      <w:r w:rsidRPr="00B47348">
        <w:rPr>
          <w:rStyle w:val="FontStyle128"/>
          <w:color w:val="auto"/>
          <w:sz w:val="24"/>
          <w:szCs w:val="24"/>
        </w:rPr>
        <w:t>Проект договора представлен в приложении №</w:t>
      </w:r>
      <w:r w:rsidR="00240B32" w:rsidRPr="00B47348">
        <w:rPr>
          <w:rStyle w:val="FontStyle128"/>
          <w:color w:val="auto"/>
          <w:sz w:val="24"/>
          <w:szCs w:val="24"/>
        </w:rPr>
        <w:t>2</w:t>
      </w:r>
      <w:r w:rsidRPr="00B47348">
        <w:rPr>
          <w:rStyle w:val="FontStyle128"/>
          <w:color w:val="auto"/>
          <w:sz w:val="24"/>
          <w:szCs w:val="24"/>
        </w:rPr>
        <w:t xml:space="preserve"> к настоящей закупочной документации»</w:t>
      </w:r>
      <w:r w:rsidR="00CE4D94" w:rsidRPr="00B47348">
        <w:rPr>
          <w:rStyle w:val="FontStyle128"/>
          <w:color w:val="auto"/>
          <w:sz w:val="24"/>
          <w:szCs w:val="24"/>
        </w:rPr>
        <w:t>.</w:t>
      </w:r>
    </w:p>
    <w:p w14:paraId="5F9D7C90" w14:textId="77777777" w:rsidR="003479BC" w:rsidRPr="00343A81" w:rsidRDefault="003479BC" w:rsidP="00CE4D94">
      <w:pPr>
        <w:pStyle w:val="af8"/>
        <w:ind w:left="1134"/>
        <w:jc w:val="both"/>
      </w:pPr>
    </w:p>
    <w:p w14:paraId="37C08192" w14:textId="77777777" w:rsidR="003479BC" w:rsidRPr="00343A81" w:rsidRDefault="003479BC" w:rsidP="003479BC">
      <w:pPr>
        <w:pStyle w:val="af8"/>
        <w:ind w:left="1134"/>
        <w:jc w:val="both"/>
      </w:pPr>
    </w:p>
    <w:p w14:paraId="6F378F09" w14:textId="77777777" w:rsidR="003479BC" w:rsidRPr="00343A81" w:rsidRDefault="003479BC" w:rsidP="003479BC"/>
    <w:bookmarkEnd w:id="15"/>
    <w:bookmarkEnd w:id="14"/>
    <w:bookmarkEnd w:id="13"/>
    <w:bookmarkEnd w:id="12"/>
    <w:bookmarkEnd w:id="11"/>
    <w:bookmarkEnd w:id="10"/>
    <w:bookmarkEnd w:id="9"/>
    <w:bookmarkEnd w:id="8"/>
    <w:p w14:paraId="417733AC" w14:textId="77777777" w:rsidR="00F27CCD" w:rsidRDefault="00F27CCD">
      <w:pPr>
        <w:widowControl/>
        <w:autoSpaceDE/>
        <w:autoSpaceDN/>
        <w:adjustRightInd/>
        <w:spacing w:after="200" w:line="276" w:lineRule="auto"/>
      </w:pPr>
      <w:r>
        <w:br w:type="page"/>
      </w:r>
    </w:p>
    <w:p w14:paraId="2427F559" w14:textId="181C74B2" w:rsidR="00F27CCD" w:rsidRPr="00482D2B" w:rsidRDefault="000C2EB1" w:rsidP="00227F7F">
      <w:pPr>
        <w:pStyle w:val="1"/>
        <w:keepLines/>
        <w:pageBreakBefore/>
        <w:widowControl/>
        <w:suppressAutoHyphens/>
        <w:autoSpaceDE/>
        <w:autoSpaceDN/>
        <w:adjustRightInd/>
        <w:spacing w:before="480" w:after="240"/>
        <w:rPr>
          <w:rFonts w:ascii="Times New Roman" w:hAnsi="Times New Roman"/>
          <w:sz w:val="24"/>
          <w:szCs w:val="24"/>
        </w:rPr>
      </w:pPr>
      <w:bookmarkStart w:id="68" w:name="_Ref55280368"/>
      <w:bookmarkStart w:id="69" w:name="_Toc55285361"/>
      <w:bookmarkStart w:id="70" w:name="_Toc55305390"/>
      <w:bookmarkStart w:id="71" w:name="_Toc57314671"/>
      <w:bookmarkStart w:id="72" w:name="_Toc69728985"/>
      <w:bookmarkStart w:id="73" w:name="_Toc309208619"/>
      <w:bookmarkStart w:id="74" w:name="_Toc425776996"/>
      <w:bookmarkStart w:id="75" w:name="ФОРМЫ"/>
      <w:r>
        <w:rPr>
          <w:rFonts w:ascii="Times New Roman" w:hAnsi="Times New Roman"/>
          <w:sz w:val="24"/>
          <w:szCs w:val="24"/>
        </w:rPr>
        <w:lastRenderedPageBreak/>
        <w:t xml:space="preserve">8. </w:t>
      </w:r>
      <w:r w:rsidR="00F27CCD" w:rsidRPr="00482D2B">
        <w:rPr>
          <w:rFonts w:ascii="Times New Roman" w:hAnsi="Times New Roman"/>
          <w:sz w:val="24"/>
          <w:szCs w:val="24"/>
        </w:rPr>
        <w:t>Образцы основных форм документов, включаемых в заявку</w:t>
      </w:r>
      <w:bookmarkEnd w:id="68"/>
      <w:bookmarkEnd w:id="69"/>
      <w:bookmarkEnd w:id="70"/>
      <w:bookmarkEnd w:id="71"/>
      <w:bookmarkEnd w:id="72"/>
      <w:bookmarkEnd w:id="73"/>
      <w:r w:rsidR="00F27CCD" w:rsidRPr="00482D2B">
        <w:rPr>
          <w:rFonts w:ascii="Times New Roman" w:hAnsi="Times New Roman"/>
          <w:sz w:val="24"/>
          <w:szCs w:val="24"/>
        </w:rPr>
        <w:t xml:space="preserve"> на участие в </w:t>
      </w:r>
      <w:r w:rsidR="00F27CCD">
        <w:rPr>
          <w:rFonts w:ascii="Times New Roman" w:hAnsi="Times New Roman"/>
          <w:sz w:val="24"/>
          <w:szCs w:val="24"/>
        </w:rPr>
        <w:t>закупке</w:t>
      </w:r>
      <w:bookmarkEnd w:id="74"/>
    </w:p>
    <w:p w14:paraId="2BFC1AFE" w14:textId="6C7A8A2C" w:rsidR="00F27CCD" w:rsidRPr="00227F7F" w:rsidRDefault="000C2EB1" w:rsidP="00227F7F">
      <w:pPr>
        <w:spacing w:before="120" w:after="60"/>
        <w:rPr>
          <w:b/>
        </w:rPr>
      </w:pPr>
      <w:bookmarkStart w:id="76" w:name="_Toc130043628"/>
      <w:bookmarkStart w:id="77" w:name="_Ref55336310"/>
      <w:bookmarkStart w:id="78" w:name="_Toc57314672"/>
      <w:bookmarkStart w:id="79" w:name="_Toc69728986"/>
      <w:bookmarkStart w:id="80" w:name="_Toc309208620"/>
      <w:bookmarkEnd w:id="75"/>
      <w:bookmarkEnd w:id="76"/>
      <w:r>
        <w:rPr>
          <w:b/>
        </w:rPr>
        <w:t xml:space="preserve">8.1. </w:t>
      </w:r>
      <w:r w:rsidR="00F27CCD" w:rsidRPr="00227F7F">
        <w:rPr>
          <w:b/>
        </w:rPr>
        <w:t xml:space="preserve">Письмо о подаче оферты </w:t>
      </w:r>
      <w:bookmarkStart w:id="81" w:name="_Ref22846535"/>
      <w:r w:rsidR="00F27CCD" w:rsidRPr="00227F7F">
        <w:rPr>
          <w:b/>
        </w:rPr>
        <w:t>(</w:t>
      </w:r>
      <w:bookmarkEnd w:id="81"/>
      <w:r w:rsidR="00F27CCD" w:rsidRPr="00227F7F">
        <w:rPr>
          <w:b/>
        </w:rPr>
        <w:t xml:space="preserve">форма </w:t>
      </w:r>
      <w:r w:rsidR="00F27CCD" w:rsidRPr="00227F7F">
        <w:rPr>
          <w:b/>
        </w:rPr>
        <w:fldChar w:fldCharType="begin"/>
      </w:r>
      <w:r w:rsidR="00F27CCD" w:rsidRPr="00227F7F">
        <w:rPr>
          <w:b/>
        </w:rPr>
        <w:instrText xml:space="preserve"> SEQ форма \* ARABIC </w:instrText>
      </w:r>
      <w:r w:rsidR="00F27CCD" w:rsidRPr="00227F7F">
        <w:rPr>
          <w:b/>
        </w:rPr>
        <w:fldChar w:fldCharType="separate"/>
      </w:r>
      <w:r w:rsidR="00F27CCD" w:rsidRPr="00227F7F">
        <w:rPr>
          <w:b/>
          <w:noProof/>
        </w:rPr>
        <w:t>1</w:t>
      </w:r>
      <w:r w:rsidR="00F27CCD" w:rsidRPr="00227F7F">
        <w:rPr>
          <w:b/>
        </w:rPr>
        <w:fldChar w:fldCharType="end"/>
      </w:r>
      <w:r w:rsidR="00F27CCD" w:rsidRPr="00227F7F">
        <w:rPr>
          <w:b/>
        </w:rPr>
        <w:t>)</w:t>
      </w:r>
      <w:bookmarkEnd w:id="77"/>
      <w:bookmarkEnd w:id="78"/>
      <w:bookmarkEnd w:id="79"/>
      <w:bookmarkEnd w:id="80"/>
    </w:p>
    <w:p w14:paraId="01A45CF1" w14:textId="2F250232" w:rsidR="00F27CCD" w:rsidRPr="003135DF" w:rsidRDefault="000C2EB1" w:rsidP="00227F7F">
      <w:pPr>
        <w:spacing w:before="60" w:after="60"/>
        <w:jc w:val="both"/>
      </w:pPr>
      <w:bookmarkStart w:id="82" w:name="_Toc309208621"/>
      <w:r>
        <w:t xml:space="preserve">8.1.1. </w:t>
      </w:r>
      <w:r w:rsidR="00F27CCD" w:rsidRPr="003135DF">
        <w:t>Форма письма о подаче оферты</w:t>
      </w:r>
      <w:bookmarkEnd w:id="82"/>
    </w:p>
    <w:p w14:paraId="198E34C9" w14:textId="77777777" w:rsidR="00F27CCD" w:rsidRPr="003135DF" w:rsidRDefault="00F27CCD" w:rsidP="00175EC6">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F8BD570" w14:textId="77777777" w:rsidR="00F27CCD" w:rsidRPr="0029729B" w:rsidRDefault="00F27CCD" w:rsidP="00175EC6">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2D55AAB2" w14:textId="77777777" w:rsidTr="00F27CCD">
        <w:tc>
          <w:tcPr>
            <w:tcW w:w="4360" w:type="dxa"/>
            <w:shd w:val="clear" w:color="auto" w:fill="auto"/>
            <w:vAlign w:val="center"/>
          </w:tcPr>
          <w:p w14:paraId="32882DE6" w14:textId="77777777" w:rsidR="00F27CCD" w:rsidRPr="00080929" w:rsidRDefault="00F27CCD" w:rsidP="00175EC6">
            <w:pPr>
              <w:pStyle w:val="af8"/>
              <w:spacing w:before="60" w:after="60"/>
              <w:ind w:left="0"/>
              <w:contextualSpacing w:val="0"/>
              <w:jc w:val="center"/>
              <w:rPr>
                <w:b/>
                <w:iCs/>
                <w:snapToGrid w:val="0"/>
                <w:color w:val="943634"/>
              </w:rPr>
            </w:pPr>
            <w:r>
              <w:rPr>
                <w:sz w:val="26"/>
                <w:szCs w:val="26"/>
              </w:rPr>
              <w:br w:type="page"/>
            </w:r>
            <w:r w:rsidRPr="00080929">
              <w:rPr>
                <w:b/>
                <w:iCs/>
                <w:snapToGrid w:val="0"/>
                <w:color w:val="943634"/>
              </w:rPr>
              <w:t>БЛАНК ПРЕДПРИЯТИЯ</w:t>
            </w:r>
          </w:p>
        </w:tc>
      </w:tr>
    </w:tbl>
    <w:p w14:paraId="4A8235D8" w14:textId="77777777" w:rsidR="00F27CCD" w:rsidRDefault="00F27CCD" w:rsidP="00175EC6">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14:paraId="560BFA85" w14:textId="77777777" w:rsidTr="009E7CEC">
        <w:tc>
          <w:tcPr>
            <w:tcW w:w="3278" w:type="dxa"/>
            <w:shd w:val="clear" w:color="auto" w:fill="auto"/>
            <w:vAlign w:val="center"/>
          </w:tcPr>
          <w:p w14:paraId="00588EBE" w14:textId="77777777" w:rsidR="00F27CCD" w:rsidRPr="00AA327A" w:rsidRDefault="00F27CCD" w:rsidP="00175EC6">
            <w:pPr>
              <w:rPr>
                <w:sz w:val="26"/>
                <w:szCs w:val="26"/>
              </w:rPr>
            </w:pPr>
            <w:r w:rsidRPr="00AA327A">
              <w:rPr>
                <w:sz w:val="26"/>
                <w:szCs w:val="26"/>
              </w:rPr>
              <w:t>№_________</w:t>
            </w:r>
          </w:p>
        </w:tc>
        <w:tc>
          <w:tcPr>
            <w:tcW w:w="2542" w:type="dxa"/>
            <w:shd w:val="clear" w:color="auto" w:fill="auto"/>
            <w:vAlign w:val="center"/>
          </w:tcPr>
          <w:p w14:paraId="6068B862" w14:textId="77777777" w:rsidR="00F27CCD" w:rsidRPr="00AA327A" w:rsidRDefault="00F27CCD" w:rsidP="00175EC6">
            <w:pPr>
              <w:jc w:val="center"/>
              <w:rPr>
                <w:sz w:val="26"/>
                <w:szCs w:val="26"/>
                <w:lang w:val="en-US"/>
              </w:rPr>
            </w:pPr>
          </w:p>
        </w:tc>
        <w:tc>
          <w:tcPr>
            <w:tcW w:w="3752" w:type="dxa"/>
            <w:shd w:val="clear" w:color="auto" w:fill="auto"/>
            <w:vAlign w:val="center"/>
          </w:tcPr>
          <w:p w14:paraId="2C766BA2" w14:textId="77777777" w:rsidR="00F27CCD" w:rsidRPr="00AA327A" w:rsidRDefault="00F27CCD" w:rsidP="00175EC6">
            <w:pPr>
              <w:jc w:val="right"/>
              <w:rPr>
                <w:sz w:val="26"/>
                <w:szCs w:val="26"/>
              </w:rPr>
            </w:pPr>
            <w:r w:rsidRPr="00AA327A">
              <w:rPr>
                <w:sz w:val="26"/>
                <w:szCs w:val="26"/>
              </w:rPr>
              <w:t>«__» __________ 201</w:t>
            </w:r>
            <w:r>
              <w:rPr>
                <w:sz w:val="26"/>
                <w:szCs w:val="26"/>
              </w:rPr>
              <w:t>_</w:t>
            </w:r>
            <w:r w:rsidRPr="00AA327A">
              <w:rPr>
                <w:sz w:val="26"/>
                <w:szCs w:val="26"/>
              </w:rPr>
              <w:t> г.</w:t>
            </w:r>
          </w:p>
        </w:tc>
      </w:tr>
    </w:tbl>
    <w:p w14:paraId="2496A3E6" w14:textId="77777777" w:rsidR="009E7CEC" w:rsidRPr="003135DF" w:rsidRDefault="009E7CEC" w:rsidP="009E7CEC">
      <w:pPr>
        <w:spacing w:before="240" w:after="120"/>
        <w:jc w:val="center"/>
        <w:rPr>
          <w:b/>
        </w:rPr>
      </w:pPr>
      <w:r w:rsidRPr="003135DF">
        <w:rPr>
          <w:b/>
        </w:rPr>
        <w:t>Уважаемые господа!</w:t>
      </w:r>
    </w:p>
    <w:p w14:paraId="421A7164" w14:textId="77777777" w:rsidR="009E7CEC" w:rsidRPr="003135DF" w:rsidRDefault="009E7CEC" w:rsidP="009E7CEC">
      <w:pPr>
        <w:ind w:firstLine="708"/>
        <w:jc w:val="both"/>
      </w:pPr>
      <w:r w:rsidRPr="003135DF">
        <w:t xml:space="preserve">Изучив извещение о проведении </w:t>
      </w:r>
      <w:r>
        <w:t>предварительного отбора</w:t>
      </w:r>
      <w:r w:rsidRPr="003135DF">
        <w:t xml:space="preserve"> </w:t>
      </w:r>
      <w:r w:rsidRPr="009E7CEC">
        <w:rPr>
          <w:color w:val="548DD4" w:themeColor="text2" w:themeTint="99"/>
        </w:rPr>
        <w:t>[</w:t>
      </w:r>
      <w:r w:rsidRPr="009E7CEC">
        <w:rPr>
          <w:rStyle w:val="afff9"/>
          <w:color w:val="548DD4" w:themeColor="text2" w:themeTint="99"/>
          <w:sz w:val="24"/>
          <w:szCs w:val="24"/>
        </w:rPr>
        <w:t>указывается тип и полное наименование предварительного отбора</w:t>
      </w:r>
      <w:r w:rsidRPr="009E7CEC">
        <w:rPr>
          <w:color w:val="548DD4" w:themeColor="text2" w:themeTint="99"/>
        </w:rPr>
        <w:t>]</w:t>
      </w:r>
      <w:r w:rsidRPr="009E7CEC">
        <w:t xml:space="preserve">, опубликованное в </w:t>
      </w:r>
      <w:r w:rsidRPr="009E7CEC">
        <w:rPr>
          <w:color w:val="548DD4" w:themeColor="text2" w:themeTint="99"/>
        </w:rPr>
        <w:t>[</w:t>
      </w:r>
      <w:r w:rsidRPr="009E7CEC">
        <w:rPr>
          <w:rStyle w:val="afff9"/>
          <w:color w:val="548DD4" w:themeColor="text2" w:themeTint="99"/>
          <w:sz w:val="24"/>
          <w:szCs w:val="24"/>
        </w:rPr>
        <w:t>указывается дата публикации Извещения о проведении предварительного отбора и издание, в котором оно было опубликовано</w:t>
      </w:r>
      <w:r w:rsidRPr="009E7CEC">
        <w:rPr>
          <w:color w:val="548DD4" w:themeColor="text2" w:themeTint="99"/>
        </w:rPr>
        <w:t>]</w:t>
      </w:r>
      <w:r w:rsidRPr="009E7CEC">
        <w:t>, и</w:t>
      </w:r>
      <w:r w:rsidRPr="003135DF">
        <w:t xml:space="preserve"> </w:t>
      </w:r>
      <w:r>
        <w:t>закупочную</w:t>
      </w:r>
      <w:r w:rsidRPr="003135DF">
        <w:t xml:space="preserve"> документацию, и принимая установленные в них требования и условия </w:t>
      </w:r>
      <w:r>
        <w:t>предварительного отбора</w:t>
      </w:r>
      <w:r w:rsidRPr="003135DF">
        <w:t>, включая установленный претензионный порядок обжалования,</w:t>
      </w:r>
    </w:p>
    <w:p w14:paraId="0B7CE412" w14:textId="77777777" w:rsidR="009E7CEC" w:rsidRPr="003135DF" w:rsidRDefault="009E7CEC" w:rsidP="009E7CEC">
      <w:pPr>
        <w:jc w:val="both"/>
      </w:pPr>
      <w:r w:rsidRPr="003135DF">
        <w:t>_____________________________________________________________________</w:t>
      </w:r>
      <w:r>
        <w:t>_____</w:t>
      </w:r>
      <w:r w:rsidRPr="003135DF">
        <w:t>__,</w:t>
      </w:r>
    </w:p>
    <w:p w14:paraId="514638BE" w14:textId="77777777" w:rsidR="009E7CEC" w:rsidRPr="00F0507E" w:rsidRDefault="009E7CEC" w:rsidP="009E7CEC">
      <w:pPr>
        <w:jc w:val="center"/>
        <w:rPr>
          <w:sz w:val="26"/>
          <w:szCs w:val="26"/>
          <w:vertAlign w:val="superscript"/>
        </w:rPr>
      </w:pPr>
      <w:r w:rsidRPr="00F0507E">
        <w:rPr>
          <w:sz w:val="26"/>
          <w:szCs w:val="26"/>
          <w:vertAlign w:val="superscript"/>
        </w:rPr>
        <w:t xml:space="preserve">(полное наименование Участника </w:t>
      </w:r>
      <w:r>
        <w:rPr>
          <w:sz w:val="26"/>
          <w:szCs w:val="26"/>
          <w:vertAlign w:val="superscript"/>
        </w:rPr>
        <w:t>предварительного отбора</w:t>
      </w:r>
      <w:r w:rsidRPr="00F0507E">
        <w:rPr>
          <w:sz w:val="26"/>
          <w:szCs w:val="26"/>
          <w:vertAlign w:val="superscript"/>
        </w:rPr>
        <w:t xml:space="preserve"> с указанием организационно-правовой формы)</w:t>
      </w:r>
    </w:p>
    <w:p w14:paraId="0DFB9F54" w14:textId="77777777" w:rsidR="009E7CEC" w:rsidRPr="00F0507E" w:rsidRDefault="009E7CEC" w:rsidP="009E7CEC">
      <w:pPr>
        <w:jc w:val="both"/>
        <w:rPr>
          <w:sz w:val="26"/>
          <w:szCs w:val="26"/>
        </w:rPr>
      </w:pPr>
      <w:r w:rsidRPr="003135DF">
        <w:t xml:space="preserve">зарегистрированное по </w:t>
      </w:r>
      <w:proofErr w:type="gramStart"/>
      <w:r w:rsidRPr="003135DF">
        <w:t>адресу:</w:t>
      </w:r>
      <w:r>
        <w:rPr>
          <w:sz w:val="26"/>
          <w:szCs w:val="26"/>
        </w:rPr>
        <w:t>_</w:t>
      </w:r>
      <w:proofErr w:type="gramEnd"/>
      <w:r>
        <w:rPr>
          <w:sz w:val="26"/>
          <w:szCs w:val="26"/>
        </w:rPr>
        <w:t>_</w:t>
      </w:r>
      <w:r w:rsidRPr="00F0507E">
        <w:rPr>
          <w:sz w:val="26"/>
          <w:szCs w:val="26"/>
        </w:rPr>
        <w:t>___________________________________________,</w:t>
      </w:r>
    </w:p>
    <w:p w14:paraId="091C05E0" w14:textId="77777777" w:rsidR="009E7CEC" w:rsidRPr="00F0507E" w:rsidRDefault="009E7CEC" w:rsidP="009E7CEC">
      <w:pPr>
        <w:ind w:left="4248" w:firstLine="708"/>
        <w:jc w:val="both"/>
        <w:rPr>
          <w:sz w:val="26"/>
          <w:szCs w:val="26"/>
          <w:vertAlign w:val="superscript"/>
        </w:rPr>
      </w:pPr>
      <w:r w:rsidRPr="00F0507E">
        <w:rPr>
          <w:sz w:val="26"/>
          <w:szCs w:val="26"/>
          <w:vertAlign w:val="superscript"/>
        </w:rPr>
        <w:t xml:space="preserve">(юридический адрес Участника </w:t>
      </w:r>
      <w:r>
        <w:rPr>
          <w:sz w:val="26"/>
          <w:szCs w:val="26"/>
          <w:vertAlign w:val="superscript"/>
        </w:rPr>
        <w:t>предварительного отбора</w:t>
      </w:r>
      <w:r w:rsidRPr="00F0507E">
        <w:rPr>
          <w:sz w:val="26"/>
          <w:szCs w:val="26"/>
          <w:vertAlign w:val="superscript"/>
        </w:rPr>
        <w:t>)</w:t>
      </w:r>
    </w:p>
    <w:p w14:paraId="131A2A3C" w14:textId="77777777" w:rsidR="009E7CEC" w:rsidRPr="003135DF" w:rsidRDefault="009E7CEC" w:rsidP="009E7CEC">
      <w:pPr>
        <w:jc w:val="both"/>
      </w:pPr>
      <w:r w:rsidRPr="003135DF">
        <w:t xml:space="preserve">предлагает заключить </w:t>
      </w:r>
      <w:r>
        <w:t xml:space="preserve">рамочный </w:t>
      </w:r>
      <w:r w:rsidRPr="003135DF">
        <w:t xml:space="preserve">договор на </w:t>
      </w:r>
      <w:r>
        <w:t>поставку</w:t>
      </w:r>
      <w:r w:rsidRPr="003135DF">
        <w:t xml:space="preserve"> следующих </w:t>
      </w:r>
      <w:r>
        <w:t>товаров</w:t>
      </w:r>
      <w:r w:rsidR="00F34BE4">
        <w:t>/работ/услуг</w:t>
      </w:r>
      <w:r w:rsidRPr="003135DF">
        <w:t>:</w:t>
      </w:r>
    </w:p>
    <w:p w14:paraId="6DD2FAB0" w14:textId="77777777" w:rsidR="009E7CEC" w:rsidRPr="003135DF" w:rsidRDefault="009E7CEC" w:rsidP="009E7CEC">
      <w:pPr>
        <w:jc w:val="both"/>
      </w:pPr>
      <w:r w:rsidRPr="003135DF">
        <w:t>____________________________________________________________________</w:t>
      </w:r>
      <w:r>
        <w:t>_____</w:t>
      </w:r>
      <w:r w:rsidRPr="003135DF">
        <w:t>___</w:t>
      </w:r>
    </w:p>
    <w:p w14:paraId="51E8294C" w14:textId="77777777" w:rsidR="009E7CEC" w:rsidRPr="00F0507E" w:rsidRDefault="009E7CEC" w:rsidP="009E7CEC">
      <w:pPr>
        <w:jc w:val="center"/>
        <w:rPr>
          <w:sz w:val="26"/>
          <w:szCs w:val="26"/>
          <w:vertAlign w:val="superscript"/>
        </w:rPr>
      </w:pPr>
      <w:r w:rsidRPr="00F0507E">
        <w:rPr>
          <w:sz w:val="26"/>
          <w:szCs w:val="26"/>
          <w:vertAlign w:val="superscript"/>
        </w:rPr>
        <w:t>(предмет договора)</w:t>
      </w:r>
    </w:p>
    <w:p w14:paraId="52853016" w14:textId="77777777" w:rsidR="009E7CEC" w:rsidRPr="003135DF" w:rsidRDefault="009E7CEC" w:rsidP="009E7CEC">
      <w:pPr>
        <w:spacing w:after="120"/>
        <w:jc w:val="both"/>
      </w:pPr>
      <w:r w:rsidRPr="003135DF">
        <w:t>на условиях и в соответствии с техническим предложени</w:t>
      </w:r>
      <w:r>
        <w:t>е</w:t>
      </w:r>
      <w:r w:rsidRPr="003135DF">
        <w:t>м, являющимся неотъемлемым приложени</w:t>
      </w:r>
      <w:r>
        <w:t>е</w:t>
      </w:r>
      <w:r w:rsidRPr="003135DF">
        <w:t xml:space="preserve">м к настоящему письму и составляющими вместе с настоящим письмом заявку на участие в </w:t>
      </w:r>
      <w:r>
        <w:t>предварительном отборе</w:t>
      </w:r>
    </w:p>
    <w:p w14:paraId="5A928FE9" w14:textId="77777777" w:rsidR="009E7CEC" w:rsidRDefault="009E7CEC" w:rsidP="009E7CEC">
      <w:pPr>
        <w:ind w:left="284"/>
        <w:jc w:val="both"/>
        <w:rPr>
          <w:rStyle w:val="afff9"/>
          <w:color w:val="548DD4" w:themeColor="text2" w:themeTint="99"/>
          <w:sz w:val="24"/>
          <w:szCs w:val="24"/>
          <w:u w:val="single"/>
        </w:rPr>
      </w:pPr>
      <w:r w:rsidRPr="009E7CEC">
        <w:rPr>
          <w:rStyle w:val="afff9"/>
          <w:color w:val="548DD4" w:themeColor="text2" w:themeTint="99"/>
          <w:sz w:val="24"/>
          <w:szCs w:val="24"/>
          <w:u w:val="single"/>
        </w:rPr>
        <w:t>Перечислить все лоты по порядку их следования, на которые подается оферта</w:t>
      </w:r>
    </w:p>
    <w:p w14:paraId="43A7C845" w14:textId="77777777" w:rsidR="00B522FC" w:rsidRPr="009E7CEC" w:rsidRDefault="00B522FC" w:rsidP="009E7CEC">
      <w:pPr>
        <w:ind w:left="284"/>
        <w:jc w:val="both"/>
        <w:rPr>
          <w:rStyle w:val="afff9"/>
          <w:color w:val="548DD4" w:themeColor="text2" w:themeTint="99"/>
          <w:sz w:val="24"/>
          <w:szCs w:val="24"/>
          <w:u w:val="single"/>
        </w:rPr>
      </w:pPr>
    </w:p>
    <w:p w14:paraId="16BAC4C1" w14:textId="589948DD" w:rsidR="00B522FC" w:rsidRDefault="00B522FC" w:rsidP="00B522FC">
      <w:pPr>
        <w:ind w:left="284"/>
        <w:jc w:val="both"/>
        <w:rPr>
          <w:rStyle w:val="afff9"/>
          <w:color w:val="548DD4" w:themeColor="text2" w:themeTint="99"/>
          <w:sz w:val="24"/>
          <w:szCs w:val="24"/>
          <w:u w:val="single"/>
        </w:rPr>
      </w:pPr>
      <w:bookmarkStart w:id="83" w:name="_Hlt440565644"/>
      <w:bookmarkEnd w:id="83"/>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 xml:space="preserve">указывается начальная (максимальная) цена закупки/или цена лота, в </w:t>
      </w:r>
      <w:r w:rsidR="00796034">
        <w:rPr>
          <w:rStyle w:val="afff9"/>
          <w:color w:val="548DD4" w:themeColor="text2" w:themeTint="99"/>
          <w:sz w:val="24"/>
          <w:szCs w:val="24"/>
          <w:u w:val="single"/>
        </w:rPr>
        <w:t>сомони</w:t>
      </w:r>
      <w:r w:rsidRPr="00E62B4D">
        <w:rPr>
          <w:rStyle w:val="afff9"/>
          <w:color w:val="548DD4" w:themeColor="text2" w:themeTint="99"/>
          <w:sz w:val="24"/>
          <w:szCs w:val="24"/>
          <w:u w:val="single"/>
        </w:rPr>
        <w:t xml:space="preserve">., </w:t>
      </w:r>
      <w:r w:rsidR="002938B9">
        <w:rPr>
          <w:rStyle w:val="afff9"/>
          <w:color w:val="548DD4" w:themeColor="text2" w:themeTint="99"/>
          <w:sz w:val="24"/>
          <w:szCs w:val="24"/>
          <w:u w:val="single"/>
        </w:rPr>
        <w:t>с учетом</w:t>
      </w:r>
      <w:r w:rsidR="002938B9" w:rsidRPr="00E62B4D">
        <w:rPr>
          <w:rStyle w:val="afff9"/>
          <w:color w:val="548DD4" w:themeColor="text2" w:themeTint="99"/>
          <w:sz w:val="24"/>
          <w:szCs w:val="24"/>
          <w:u w:val="single"/>
        </w:rPr>
        <w:t xml:space="preserve"> </w:t>
      </w:r>
      <w:r w:rsidRPr="00E62B4D">
        <w:rPr>
          <w:rStyle w:val="afff9"/>
          <w:color w:val="548DD4" w:themeColor="text2" w:themeTint="99"/>
          <w:sz w:val="24"/>
          <w:szCs w:val="24"/>
          <w:u w:val="single"/>
        </w:rPr>
        <w:t>НДС</w:t>
      </w:r>
    </w:p>
    <w:p w14:paraId="161AD0BF" w14:textId="77777777" w:rsidR="00B522FC" w:rsidRDefault="00B522FC" w:rsidP="00B522FC">
      <w:pPr>
        <w:ind w:left="284"/>
        <w:jc w:val="both"/>
        <w:rPr>
          <w:rStyle w:val="afff9"/>
          <w:color w:val="548DD4" w:themeColor="text2" w:themeTint="99"/>
          <w:sz w:val="24"/>
          <w:szCs w:val="24"/>
          <w:u w:val="single"/>
        </w:rPr>
      </w:pPr>
    </w:p>
    <w:p w14:paraId="1DC6DE72" w14:textId="39B61D3F" w:rsidR="00B522FC" w:rsidRDefault="00B522FC" w:rsidP="00B522F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 xml:space="preserve">В случае подачи </w:t>
      </w:r>
      <w:r w:rsidR="00B47348" w:rsidRPr="00AC2FEA">
        <w:rPr>
          <w:rStyle w:val="afff9"/>
          <w:color w:val="548DD4" w:themeColor="text2" w:themeTint="99"/>
          <w:sz w:val="24"/>
          <w:szCs w:val="24"/>
          <w:u w:val="single"/>
        </w:rPr>
        <w:t>заявки,</w:t>
      </w:r>
      <w:r w:rsidRPr="00AC2FEA">
        <w:rPr>
          <w:rStyle w:val="afff9"/>
          <w:color w:val="548DD4" w:themeColor="text2" w:themeTint="99"/>
          <w:sz w:val="24"/>
          <w:szCs w:val="24"/>
          <w:u w:val="single"/>
        </w:rPr>
        <w:t xml:space="preserve"> где цена договора поставлена в зависимость от изменения </w:t>
      </w:r>
      <w:r w:rsidR="00B47348" w:rsidRPr="00AC2FEA">
        <w:rPr>
          <w:rStyle w:val="afff9"/>
          <w:color w:val="548DD4" w:themeColor="text2" w:themeTint="99"/>
          <w:sz w:val="24"/>
          <w:szCs w:val="24"/>
          <w:u w:val="single"/>
        </w:rPr>
        <w:t>к официальному курсу</w:t>
      </w:r>
      <w:r w:rsidRPr="00AC2FEA">
        <w:rPr>
          <w:rStyle w:val="afff9"/>
          <w:color w:val="548DD4" w:themeColor="text2" w:themeTint="99"/>
          <w:sz w:val="24"/>
          <w:szCs w:val="24"/>
          <w:u w:val="single"/>
        </w:rPr>
        <w:t xml:space="preserve"> иностранной валюты (Доллар США, ЕВРО, </w:t>
      </w:r>
      <w:r w:rsidR="00DD0B96">
        <w:rPr>
          <w:rStyle w:val="afff9"/>
          <w:color w:val="548DD4" w:themeColor="text2" w:themeTint="99"/>
          <w:sz w:val="24"/>
          <w:szCs w:val="24"/>
          <w:u w:val="single"/>
        </w:rPr>
        <w:t>Рубль</w:t>
      </w:r>
      <w:r w:rsidR="002938B9">
        <w:rPr>
          <w:rStyle w:val="afff9"/>
          <w:color w:val="548DD4" w:themeColor="text2" w:themeTint="99"/>
          <w:sz w:val="24"/>
          <w:szCs w:val="24"/>
          <w:u w:val="single"/>
        </w:rPr>
        <w:t xml:space="preserve"> РФ</w:t>
      </w:r>
      <w:r w:rsidRPr="00AC2FEA">
        <w:rPr>
          <w:rStyle w:val="afff9"/>
          <w:color w:val="548DD4" w:themeColor="text2" w:themeTint="99"/>
          <w:sz w:val="24"/>
          <w:szCs w:val="24"/>
          <w:u w:val="single"/>
        </w:rPr>
        <w:t xml:space="preserve">), установленной </w:t>
      </w:r>
      <w:r w:rsidR="00B44F3E">
        <w:rPr>
          <w:rStyle w:val="afff9"/>
          <w:color w:val="548DD4" w:themeColor="text2" w:themeTint="99"/>
          <w:sz w:val="24"/>
          <w:szCs w:val="24"/>
          <w:u w:val="single"/>
        </w:rPr>
        <w:t>Национальным банком Таджикистан</w:t>
      </w:r>
      <w:r w:rsidRPr="00AC2FEA">
        <w:rPr>
          <w:rStyle w:val="afff9"/>
          <w:color w:val="548DD4" w:themeColor="text2" w:themeTint="99"/>
          <w:sz w:val="24"/>
          <w:szCs w:val="24"/>
          <w:u w:val="single"/>
        </w:rPr>
        <w:t>,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3"/>
      </w:r>
      <w:r w:rsidRPr="00680205">
        <w:rPr>
          <w:rStyle w:val="afff9"/>
          <w:color w:val="548DD4" w:themeColor="text2" w:themeTint="99"/>
          <w:sz w:val="24"/>
          <w:szCs w:val="24"/>
          <w:u w:val="single"/>
        </w:rPr>
        <w:t>]</w:t>
      </w:r>
    </w:p>
    <w:p w14:paraId="71507196" w14:textId="77777777" w:rsidR="00B522FC" w:rsidRPr="00F27CCD" w:rsidRDefault="00B522FC" w:rsidP="00B522FC">
      <w:pPr>
        <w:ind w:left="284"/>
        <w:jc w:val="both"/>
        <w:rPr>
          <w:rStyle w:val="afff9"/>
          <w:color w:val="548DD4" w:themeColor="text2" w:themeTint="99"/>
          <w:sz w:val="24"/>
          <w:szCs w:val="24"/>
          <w:u w:val="single"/>
        </w:rPr>
      </w:pPr>
    </w:p>
    <w:p w14:paraId="36226DD8" w14:textId="77777777" w:rsidR="00B522FC" w:rsidRPr="00F27CCD" w:rsidRDefault="00B522FC" w:rsidP="00B522FC">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B522FC" w:rsidRPr="00F27CCD" w14:paraId="4E341732" w14:textId="77777777" w:rsidTr="00DE2274">
        <w:trPr>
          <w:trHeight w:val="20"/>
        </w:trPr>
        <w:tc>
          <w:tcPr>
            <w:tcW w:w="5168" w:type="dxa"/>
            <w:vAlign w:val="bottom"/>
          </w:tcPr>
          <w:p w14:paraId="61DCD61A" w14:textId="0D245882" w:rsidR="00B522FC" w:rsidRPr="00F27CCD" w:rsidRDefault="00B522FC" w:rsidP="0038402B">
            <w:pPr>
              <w:spacing w:after="120"/>
              <w:ind w:left="34"/>
            </w:pPr>
            <w:r w:rsidRPr="00F27CCD">
              <w:t xml:space="preserve">Итоговая стоимость предложения </w:t>
            </w:r>
            <w:r w:rsidR="002938B9">
              <w:t xml:space="preserve">с учетом </w:t>
            </w:r>
            <w:r w:rsidR="002938B9" w:rsidRPr="00F27CCD">
              <w:t xml:space="preserve"> </w:t>
            </w:r>
            <w:r w:rsidRPr="00F27CCD">
              <w:t xml:space="preserve">НДС, </w:t>
            </w:r>
            <w:r w:rsidR="0038402B">
              <w:t>сом</w:t>
            </w:r>
            <w:r w:rsidRPr="00F27CCD">
              <w:t>.</w:t>
            </w:r>
          </w:p>
        </w:tc>
        <w:tc>
          <w:tcPr>
            <w:tcW w:w="4330" w:type="dxa"/>
            <w:shd w:val="clear" w:color="auto" w:fill="FFFFFF" w:themeFill="background1"/>
            <w:vAlign w:val="bottom"/>
          </w:tcPr>
          <w:p w14:paraId="700E8D17" w14:textId="77777777" w:rsidR="00B522FC" w:rsidRPr="00F27CCD" w:rsidRDefault="00B522FC" w:rsidP="00DE2274">
            <w:pPr>
              <w:spacing w:before="120"/>
              <w:ind w:left="284" w:hanging="284"/>
              <w:jc w:val="center"/>
              <w:rPr>
                <w:rStyle w:val="afff9"/>
                <w:i w:val="0"/>
                <w:sz w:val="24"/>
                <w:szCs w:val="24"/>
              </w:rPr>
            </w:pPr>
            <w:r w:rsidRPr="00F27CCD">
              <w:rPr>
                <w:rStyle w:val="afff9"/>
                <w:sz w:val="24"/>
                <w:szCs w:val="24"/>
              </w:rPr>
              <w:t>_______________________________</w:t>
            </w:r>
          </w:p>
          <w:p w14:paraId="7947AFE7" w14:textId="1998DEE4" w:rsidR="00B522FC" w:rsidRPr="00F27CCD" w:rsidRDefault="00B522FC" w:rsidP="0038402B">
            <w:pPr>
              <w:ind w:left="284" w:hanging="284"/>
              <w:jc w:val="center"/>
              <w:rPr>
                <w:i/>
                <w:shd w:val="clear" w:color="auto" w:fill="FFFF99"/>
                <w:vertAlign w:val="superscript"/>
              </w:rPr>
            </w:pPr>
            <w:r w:rsidRPr="00F27CCD">
              <w:rPr>
                <w:rStyle w:val="afff9"/>
                <w:sz w:val="24"/>
                <w:szCs w:val="24"/>
                <w:vertAlign w:val="superscript"/>
              </w:rPr>
              <w:t>(итоговая стоимость,</w:t>
            </w:r>
            <w:r w:rsidR="00DD0B96">
              <w:rPr>
                <w:rStyle w:val="afff9"/>
                <w:color w:val="548DD4" w:themeColor="text2" w:themeTint="99"/>
                <w:sz w:val="24"/>
                <w:szCs w:val="24"/>
                <w:u w:val="single"/>
              </w:rPr>
              <w:t xml:space="preserve"> </w:t>
            </w:r>
            <w:r w:rsidR="0038402B">
              <w:rPr>
                <w:rStyle w:val="afff9"/>
                <w:sz w:val="24"/>
                <w:szCs w:val="24"/>
                <w:vertAlign w:val="superscript"/>
              </w:rPr>
              <w:t xml:space="preserve"> сомони</w:t>
            </w:r>
            <w:r w:rsidRPr="00F27CCD">
              <w:rPr>
                <w:rStyle w:val="afff9"/>
                <w:sz w:val="24"/>
                <w:szCs w:val="24"/>
                <w:vertAlign w:val="superscript"/>
              </w:rPr>
              <w:t xml:space="preserve">, </w:t>
            </w:r>
            <w:r w:rsidR="0038402B">
              <w:rPr>
                <w:rStyle w:val="afff9"/>
                <w:sz w:val="24"/>
                <w:szCs w:val="24"/>
                <w:vertAlign w:val="superscript"/>
              </w:rPr>
              <w:t xml:space="preserve">с учетом </w:t>
            </w:r>
            <w:r w:rsidRPr="00F27CCD">
              <w:rPr>
                <w:rStyle w:val="afff9"/>
                <w:sz w:val="24"/>
                <w:szCs w:val="24"/>
                <w:vertAlign w:val="superscript"/>
              </w:rPr>
              <w:t>НДС)</w:t>
            </w:r>
          </w:p>
        </w:tc>
      </w:tr>
      <w:tr w:rsidR="00B522FC" w:rsidRPr="00F27CCD" w14:paraId="21FD1C9D" w14:textId="77777777" w:rsidTr="00DE2274">
        <w:trPr>
          <w:trHeight w:val="20"/>
        </w:trPr>
        <w:tc>
          <w:tcPr>
            <w:tcW w:w="5168" w:type="dxa"/>
            <w:vAlign w:val="center"/>
          </w:tcPr>
          <w:p w14:paraId="3F6AB0C1" w14:textId="598FFA31" w:rsidR="00B522FC" w:rsidRPr="00F27CCD" w:rsidRDefault="00B522FC" w:rsidP="00DE2274">
            <w:pPr>
              <w:spacing w:after="120"/>
              <w:ind w:left="34"/>
            </w:pPr>
            <w:r w:rsidRPr="00F27CCD">
              <w:lastRenderedPageBreak/>
              <w:t xml:space="preserve">кроме того НДС, </w:t>
            </w:r>
            <w:r w:rsidR="00DD0B96">
              <w:t>сом</w:t>
            </w:r>
            <w:r w:rsidRPr="00F27CCD">
              <w:t>.</w:t>
            </w:r>
          </w:p>
        </w:tc>
        <w:tc>
          <w:tcPr>
            <w:tcW w:w="4330" w:type="dxa"/>
            <w:shd w:val="clear" w:color="auto" w:fill="FFFFFF" w:themeFill="background1"/>
            <w:vAlign w:val="bottom"/>
          </w:tcPr>
          <w:p w14:paraId="7B0BC2E9" w14:textId="77777777" w:rsidR="00B522FC" w:rsidRPr="00F27CCD" w:rsidRDefault="00B522FC" w:rsidP="00DE2274">
            <w:pPr>
              <w:spacing w:before="120"/>
              <w:ind w:left="284" w:hanging="284"/>
              <w:jc w:val="center"/>
              <w:rPr>
                <w:rStyle w:val="afff9"/>
                <w:i w:val="0"/>
                <w:sz w:val="24"/>
                <w:szCs w:val="24"/>
              </w:rPr>
            </w:pPr>
            <w:r w:rsidRPr="00F27CCD">
              <w:rPr>
                <w:rStyle w:val="afff9"/>
                <w:sz w:val="24"/>
                <w:szCs w:val="24"/>
              </w:rPr>
              <w:t>_______________________________</w:t>
            </w:r>
          </w:p>
          <w:p w14:paraId="0D416CF1" w14:textId="5FFE4556" w:rsidR="00B522FC" w:rsidRPr="00F27CCD" w:rsidRDefault="00B522FC" w:rsidP="0038402B">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38402B">
              <w:rPr>
                <w:rStyle w:val="afff9"/>
                <w:sz w:val="24"/>
                <w:szCs w:val="24"/>
                <w:vertAlign w:val="superscript"/>
              </w:rPr>
              <w:t>сомони</w:t>
            </w:r>
            <w:r w:rsidRPr="00F27CCD">
              <w:rPr>
                <w:rStyle w:val="afff9"/>
                <w:sz w:val="24"/>
                <w:szCs w:val="24"/>
                <w:vertAlign w:val="superscript"/>
              </w:rPr>
              <w:t>)</w:t>
            </w:r>
          </w:p>
        </w:tc>
      </w:tr>
      <w:tr w:rsidR="00B522FC" w:rsidRPr="00F27CCD" w14:paraId="5F38BF2A" w14:textId="77777777" w:rsidTr="00DE2274">
        <w:trPr>
          <w:trHeight w:val="20"/>
        </w:trPr>
        <w:tc>
          <w:tcPr>
            <w:tcW w:w="5168" w:type="dxa"/>
            <w:vAlign w:val="center"/>
          </w:tcPr>
          <w:p w14:paraId="063F7C52" w14:textId="037E05F7" w:rsidR="00B522FC" w:rsidRPr="00F27CCD" w:rsidRDefault="00B522FC" w:rsidP="00DE2274">
            <w:pPr>
              <w:spacing w:after="120"/>
              <w:ind w:left="34"/>
              <w:rPr>
                <w:b/>
              </w:rPr>
            </w:pPr>
            <w:r w:rsidRPr="00F27CCD">
              <w:rPr>
                <w:b/>
              </w:rPr>
              <w:t xml:space="preserve">итого с НДС, </w:t>
            </w:r>
            <w:r w:rsidR="00DD0B96">
              <w:rPr>
                <w:b/>
              </w:rPr>
              <w:t>сом</w:t>
            </w:r>
            <w:r w:rsidRPr="00F27CCD">
              <w:rPr>
                <w:b/>
              </w:rPr>
              <w:t>.</w:t>
            </w:r>
          </w:p>
        </w:tc>
        <w:tc>
          <w:tcPr>
            <w:tcW w:w="4330" w:type="dxa"/>
            <w:shd w:val="clear" w:color="auto" w:fill="FFFFFF" w:themeFill="background1"/>
            <w:vAlign w:val="bottom"/>
          </w:tcPr>
          <w:p w14:paraId="4C90FBA1" w14:textId="77777777" w:rsidR="00B522FC" w:rsidRPr="00F27CCD" w:rsidRDefault="00B522FC" w:rsidP="00DE2274">
            <w:pPr>
              <w:spacing w:before="120"/>
              <w:ind w:left="284" w:hanging="284"/>
              <w:jc w:val="center"/>
              <w:rPr>
                <w:rStyle w:val="afff9"/>
                <w:i w:val="0"/>
                <w:sz w:val="24"/>
                <w:szCs w:val="24"/>
              </w:rPr>
            </w:pPr>
            <w:r w:rsidRPr="00F27CCD">
              <w:rPr>
                <w:rStyle w:val="afff9"/>
                <w:sz w:val="24"/>
                <w:szCs w:val="24"/>
              </w:rPr>
              <w:t>_______________________________</w:t>
            </w:r>
          </w:p>
          <w:p w14:paraId="71121EE9" w14:textId="2F373EA9" w:rsidR="00B522FC" w:rsidRPr="00F27CCD" w:rsidRDefault="00B522FC" w:rsidP="0038402B">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38402B">
              <w:rPr>
                <w:rStyle w:val="afff9"/>
                <w:sz w:val="24"/>
                <w:szCs w:val="24"/>
                <w:vertAlign w:val="superscript"/>
              </w:rPr>
              <w:t>сомони</w:t>
            </w:r>
            <w:r w:rsidRPr="00F27CCD">
              <w:rPr>
                <w:rStyle w:val="afff9"/>
                <w:sz w:val="24"/>
                <w:szCs w:val="24"/>
                <w:vertAlign w:val="superscript"/>
              </w:rPr>
              <w:t>)</w:t>
            </w:r>
          </w:p>
        </w:tc>
      </w:tr>
    </w:tbl>
    <w:p w14:paraId="1F0A851A" w14:textId="77777777" w:rsidR="00B522FC" w:rsidRPr="00F27CCD" w:rsidRDefault="00B522FC" w:rsidP="00B522FC">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B522FC" w:rsidRPr="00F27CCD" w14:paraId="1330B339" w14:textId="77777777" w:rsidTr="00DE2274">
        <w:trPr>
          <w:trHeight w:val="20"/>
        </w:trPr>
        <w:tc>
          <w:tcPr>
            <w:tcW w:w="5168" w:type="dxa"/>
            <w:vAlign w:val="bottom"/>
          </w:tcPr>
          <w:p w14:paraId="71A0FDED" w14:textId="0AC05DFB" w:rsidR="00B522FC" w:rsidRPr="00F27CCD" w:rsidRDefault="00B522FC" w:rsidP="0038402B">
            <w:pPr>
              <w:spacing w:after="120"/>
              <w:ind w:left="34"/>
            </w:pPr>
            <w:r w:rsidRPr="00F27CCD">
              <w:t xml:space="preserve">Итоговая стоимость предложения </w:t>
            </w:r>
            <w:r w:rsidR="0038402B">
              <w:t>с учетом</w:t>
            </w:r>
            <w:r w:rsidR="0038402B" w:rsidRPr="00F27CCD">
              <w:t xml:space="preserve"> </w:t>
            </w:r>
            <w:r w:rsidRPr="00F27CCD">
              <w:t xml:space="preserve">НДС, </w:t>
            </w:r>
            <w:r w:rsidR="0038402B">
              <w:t>сом.</w:t>
            </w:r>
          </w:p>
        </w:tc>
        <w:tc>
          <w:tcPr>
            <w:tcW w:w="4330" w:type="dxa"/>
            <w:shd w:val="clear" w:color="auto" w:fill="FFFFFF" w:themeFill="background1"/>
            <w:vAlign w:val="bottom"/>
          </w:tcPr>
          <w:p w14:paraId="483A51E0" w14:textId="77777777" w:rsidR="00B522FC" w:rsidRPr="00F27CCD" w:rsidRDefault="00B522FC" w:rsidP="00DE2274">
            <w:pPr>
              <w:spacing w:before="120"/>
              <w:ind w:left="284" w:hanging="284"/>
              <w:jc w:val="center"/>
              <w:rPr>
                <w:rStyle w:val="afff9"/>
                <w:i w:val="0"/>
                <w:sz w:val="24"/>
                <w:szCs w:val="24"/>
              </w:rPr>
            </w:pPr>
            <w:r w:rsidRPr="00F27CCD">
              <w:rPr>
                <w:rStyle w:val="afff9"/>
                <w:sz w:val="24"/>
                <w:szCs w:val="24"/>
              </w:rPr>
              <w:t>_______________________________</w:t>
            </w:r>
          </w:p>
          <w:p w14:paraId="0063E40F" w14:textId="4CC54466" w:rsidR="00B522FC" w:rsidRPr="00F27CCD" w:rsidRDefault="00B522FC" w:rsidP="00762068">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762068">
              <w:rPr>
                <w:rStyle w:val="afff9"/>
                <w:sz w:val="24"/>
                <w:szCs w:val="24"/>
                <w:vertAlign w:val="superscript"/>
              </w:rPr>
              <w:t>сомони</w:t>
            </w:r>
            <w:r w:rsidRPr="00F27CCD">
              <w:rPr>
                <w:rStyle w:val="afff9"/>
                <w:sz w:val="24"/>
                <w:szCs w:val="24"/>
                <w:vertAlign w:val="superscript"/>
              </w:rPr>
              <w:t xml:space="preserve">, </w:t>
            </w:r>
            <w:r w:rsidR="0038402B">
              <w:rPr>
                <w:rStyle w:val="afff9"/>
                <w:sz w:val="24"/>
                <w:szCs w:val="24"/>
                <w:vertAlign w:val="superscript"/>
              </w:rPr>
              <w:t xml:space="preserve">с учетом </w:t>
            </w:r>
            <w:r w:rsidR="0038402B" w:rsidRPr="00F27CCD">
              <w:rPr>
                <w:rStyle w:val="afff9"/>
                <w:sz w:val="24"/>
                <w:szCs w:val="24"/>
                <w:vertAlign w:val="superscript"/>
              </w:rPr>
              <w:t xml:space="preserve"> </w:t>
            </w:r>
            <w:r w:rsidRPr="00F27CCD">
              <w:rPr>
                <w:rStyle w:val="afff9"/>
                <w:sz w:val="24"/>
                <w:szCs w:val="24"/>
                <w:vertAlign w:val="superscript"/>
              </w:rPr>
              <w:t>НДС)</w:t>
            </w:r>
          </w:p>
        </w:tc>
      </w:tr>
      <w:tr w:rsidR="00B522FC" w:rsidRPr="00F27CCD" w14:paraId="415157A5" w14:textId="77777777" w:rsidTr="00DE2274">
        <w:trPr>
          <w:trHeight w:val="20"/>
        </w:trPr>
        <w:tc>
          <w:tcPr>
            <w:tcW w:w="5168" w:type="dxa"/>
            <w:vAlign w:val="center"/>
          </w:tcPr>
          <w:p w14:paraId="4E5845C8" w14:textId="764EA03E" w:rsidR="00B522FC" w:rsidRPr="00F27CCD" w:rsidRDefault="00B522FC" w:rsidP="0038402B">
            <w:pPr>
              <w:spacing w:after="120"/>
              <w:ind w:left="34"/>
            </w:pPr>
            <w:r w:rsidRPr="00F27CCD">
              <w:t xml:space="preserve">кроме того НДС, </w:t>
            </w:r>
            <w:r w:rsidR="0038402B">
              <w:t>сом</w:t>
            </w:r>
            <w:r w:rsidRPr="00F27CCD">
              <w:t>.</w:t>
            </w:r>
          </w:p>
        </w:tc>
        <w:tc>
          <w:tcPr>
            <w:tcW w:w="4330" w:type="dxa"/>
            <w:shd w:val="clear" w:color="auto" w:fill="FFFFFF" w:themeFill="background1"/>
            <w:vAlign w:val="bottom"/>
          </w:tcPr>
          <w:p w14:paraId="2B79FB15" w14:textId="77777777" w:rsidR="00B522FC" w:rsidRPr="00F27CCD" w:rsidRDefault="00B522FC" w:rsidP="00DE2274">
            <w:pPr>
              <w:spacing w:before="120"/>
              <w:ind w:left="284" w:hanging="284"/>
              <w:jc w:val="center"/>
              <w:rPr>
                <w:rStyle w:val="afff9"/>
                <w:i w:val="0"/>
                <w:sz w:val="24"/>
                <w:szCs w:val="24"/>
              </w:rPr>
            </w:pPr>
            <w:r w:rsidRPr="00F27CCD">
              <w:rPr>
                <w:rStyle w:val="afff9"/>
                <w:sz w:val="24"/>
                <w:szCs w:val="24"/>
              </w:rPr>
              <w:t>_______________________________</w:t>
            </w:r>
          </w:p>
          <w:p w14:paraId="01A21020" w14:textId="62FEC803" w:rsidR="00B522FC" w:rsidRPr="00F27CCD" w:rsidRDefault="00B522FC" w:rsidP="0038402B">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38402B">
              <w:rPr>
                <w:rStyle w:val="afff9"/>
                <w:sz w:val="24"/>
                <w:szCs w:val="24"/>
                <w:vertAlign w:val="superscript"/>
              </w:rPr>
              <w:t>сомони</w:t>
            </w:r>
            <w:r w:rsidRPr="00F27CCD">
              <w:rPr>
                <w:rStyle w:val="afff9"/>
                <w:sz w:val="24"/>
                <w:szCs w:val="24"/>
                <w:vertAlign w:val="superscript"/>
              </w:rPr>
              <w:t>)</w:t>
            </w:r>
          </w:p>
        </w:tc>
      </w:tr>
      <w:tr w:rsidR="00B522FC" w:rsidRPr="00F27CCD" w14:paraId="667E8A42" w14:textId="77777777" w:rsidTr="00DE2274">
        <w:trPr>
          <w:trHeight w:val="20"/>
        </w:trPr>
        <w:tc>
          <w:tcPr>
            <w:tcW w:w="5168" w:type="dxa"/>
            <w:vAlign w:val="center"/>
          </w:tcPr>
          <w:p w14:paraId="689C1B5F" w14:textId="088D6D98" w:rsidR="00B522FC" w:rsidRPr="00F27CCD" w:rsidRDefault="00B522FC" w:rsidP="00B50ED4">
            <w:pPr>
              <w:spacing w:after="120"/>
              <w:ind w:left="34"/>
              <w:rPr>
                <w:b/>
              </w:rPr>
            </w:pPr>
            <w:r w:rsidRPr="00F27CCD">
              <w:rPr>
                <w:b/>
              </w:rPr>
              <w:t xml:space="preserve">итого с НДС, </w:t>
            </w:r>
            <w:r w:rsidR="00B50ED4">
              <w:rPr>
                <w:b/>
              </w:rPr>
              <w:t>сом</w:t>
            </w:r>
            <w:r w:rsidRPr="00F27CCD">
              <w:rPr>
                <w:b/>
              </w:rPr>
              <w:t>.</w:t>
            </w:r>
          </w:p>
        </w:tc>
        <w:tc>
          <w:tcPr>
            <w:tcW w:w="4330" w:type="dxa"/>
            <w:shd w:val="clear" w:color="auto" w:fill="FFFFFF" w:themeFill="background1"/>
            <w:vAlign w:val="bottom"/>
          </w:tcPr>
          <w:p w14:paraId="47D30D4A" w14:textId="77777777" w:rsidR="00B522FC" w:rsidRPr="00F27CCD" w:rsidRDefault="00B522FC" w:rsidP="00DE2274">
            <w:pPr>
              <w:spacing w:before="120"/>
              <w:ind w:left="284" w:hanging="284"/>
              <w:jc w:val="center"/>
              <w:rPr>
                <w:rStyle w:val="afff9"/>
                <w:i w:val="0"/>
                <w:sz w:val="24"/>
                <w:szCs w:val="24"/>
              </w:rPr>
            </w:pPr>
            <w:r w:rsidRPr="00F27CCD">
              <w:rPr>
                <w:rStyle w:val="afff9"/>
                <w:sz w:val="24"/>
                <w:szCs w:val="24"/>
              </w:rPr>
              <w:t>_______________________________</w:t>
            </w:r>
          </w:p>
          <w:p w14:paraId="06B19A71" w14:textId="00BE247D" w:rsidR="00B522FC" w:rsidRPr="00F27CCD" w:rsidRDefault="00B522FC" w:rsidP="0038402B">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38402B">
              <w:rPr>
                <w:rStyle w:val="afff9"/>
                <w:sz w:val="24"/>
                <w:szCs w:val="24"/>
                <w:vertAlign w:val="superscript"/>
              </w:rPr>
              <w:t>сомони</w:t>
            </w:r>
            <w:r w:rsidRPr="00F27CCD">
              <w:rPr>
                <w:rStyle w:val="afff9"/>
                <w:sz w:val="24"/>
                <w:szCs w:val="24"/>
                <w:vertAlign w:val="superscript"/>
              </w:rPr>
              <w:t>)</w:t>
            </w:r>
          </w:p>
        </w:tc>
      </w:tr>
    </w:tbl>
    <w:p w14:paraId="1F8B026F" w14:textId="77777777" w:rsidR="00B522FC" w:rsidRPr="00F27CCD" w:rsidRDefault="00B522FC" w:rsidP="00B522FC">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B522FC" w:rsidRPr="00F27CCD" w14:paraId="31A6CBCE" w14:textId="77777777" w:rsidTr="00DE2274">
        <w:trPr>
          <w:trHeight w:val="20"/>
        </w:trPr>
        <w:tc>
          <w:tcPr>
            <w:tcW w:w="5168" w:type="dxa"/>
            <w:vAlign w:val="bottom"/>
          </w:tcPr>
          <w:p w14:paraId="32E92ADA" w14:textId="34B2078F" w:rsidR="00B522FC" w:rsidRPr="00F27CCD" w:rsidRDefault="00B522FC" w:rsidP="00B50ED4">
            <w:pPr>
              <w:spacing w:after="120"/>
              <w:ind w:left="34"/>
            </w:pPr>
            <w:r w:rsidRPr="00F27CCD">
              <w:t xml:space="preserve">Итоговая стоимость предложения </w:t>
            </w:r>
            <w:r w:rsidR="00B50ED4">
              <w:t>с учетом</w:t>
            </w:r>
            <w:r w:rsidR="00B50ED4" w:rsidRPr="00F27CCD">
              <w:t xml:space="preserve"> </w:t>
            </w:r>
            <w:r w:rsidRPr="00F27CCD">
              <w:t xml:space="preserve">НДС, </w:t>
            </w:r>
            <w:r w:rsidR="00B50ED4">
              <w:t>сом</w:t>
            </w:r>
            <w:r w:rsidRPr="00F27CCD">
              <w:t>.</w:t>
            </w:r>
          </w:p>
        </w:tc>
        <w:tc>
          <w:tcPr>
            <w:tcW w:w="4330" w:type="dxa"/>
            <w:shd w:val="clear" w:color="auto" w:fill="FFFFFF" w:themeFill="background1"/>
            <w:vAlign w:val="bottom"/>
          </w:tcPr>
          <w:p w14:paraId="361DAE75" w14:textId="77777777" w:rsidR="00B522FC" w:rsidRPr="00F27CCD" w:rsidRDefault="00B522FC" w:rsidP="00DE2274">
            <w:pPr>
              <w:spacing w:before="120"/>
              <w:ind w:left="284" w:hanging="284"/>
              <w:jc w:val="center"/>
              <w:rPr>
                <w:rStyle w:val="afff9"/>
                <w:i w:val="0"/>
                <w:sz w:val="24"/>
                <w:szCs w:val="24"/>
              </w:rPr>
            </w:pPr>
            <w:r w:rsidRPr="00F27CCD">
              <w:rPr>
                <w:rStyle w:val="afff9"/>
                <w:sz w:val="24"/>
                <w:szCs w:val="24"/>
              </w:rPr>
              <w:t>_______________________________</w:t>
            </w:r>
          </w:p>
          <w:p w14:paraId="2BBAA05D" w14:textId="46DDE282" w:rsidR="00B522FC" w:rsidRPr="00F27CCD" w:rsidRDefault="00B522FC" w:rsidP="00762068">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762068">
              <w:rPr>
                <w:rStyle w:val="afff9"/>
                <w:sz w:val="24"/>
                <w:szCs w:val="24"/>
                <w:vertAlign w:val="superscript"/>
              </w:rPr>
              <w:t>сомони</w:t>
            </w:r>
            <w:r w:rsidRPr="00F27CCD">
              <w:rPr>
                <w:rStyle w:val="afff9"/>
                <w:sz w:val="24"/>
                <w:szCs w:val="24"/>
                <w:vertAlign w:val="superscript"/>
              </w:rPr>
              <w:t xml:space="preserve">, </w:t>
            </w:r>
            <w:r w:rsidR="00B50ED4">
              <w:rPr>
                <w:rStyle w:val="afff9"/>
                <w:sz w:val="24"/>
                <w:szCs w:val="24"/>
                <w:vertAlign w:val="superscript"/>
              </w:rPr>
              <w:t>с учетом</w:t>
            </w:r>
            <w:r w:rsidR="00B50ED4" w:rsidRPr="00F27CCD">
              <w:rPr>
                <w:rStyle w:val="afff9"/>
                <w:sz w:val="24"/>
                <w:szCs w:val="24"/>
                <w:vertAlign w:val="superscript"/>
              </w:rPr>
              <w:t xml:space="preserve"> </w:t>
            </w:r>
            <w:r w:rsidRPr="00F27CCD">
              <w:rPr>
                <w:rStyle w:val="afff9"/>
                <w:sz w:val="24"/>
                <w:szCs w:val="24"/>
                <w:vertAlign w:val="superscript"/>
              </w:rPr>
              <w:t>НДС)</w:t>
            </w:r>
          </w:p>
        </w:tc>
      </w:tr>
      <w:tr w:rsidR="00B522FC" w:rsidRPr="00F27CCD" w14:paraId="07899577" w14:textId="77777777" w:rsidTr="00DE2274">
        <w:trPr>
          <w:trHeight w:val="20"/>
        </w:trPr>
        <w:tc>
          <w:tcPr>
            <w:tcW w:w="5168" w:type="dxa"/>
            <w:vAlign w:val="center"/>
          </w:tcPr>
          <w:p w14:paraId="66E56444" w14:textId="116F6B59" w:rsidR="00B522FC" w:rsidRPr="00F27CCD" w:rsidRDefault="00B522FC" w:rsidP="00B50ED4">
            <w:pPr>
              <w:spacing w:after="120"/>
              <w:ind w:left="34"/>
            </w:pPr>
            <w:r w:rsidRPr="00F27CCD">
              <w:t xml:space="preserve">кроме того НДС, </w:t>
            </w:r>
            <w:r w:rsidR="00B50ED4">
              <w:t>сом</w:t>
            </w:r>
            <w:r w:rsidRPr="00F27CCD">
              <w:t>.</w:t>
            </w:r>
          </w:p>
        </w:tc>
        <w:tc>
          <w:tcPr>
            <w:tcW w:w="4330" w:type="dxa"/>
            <w:shd w:val="clear" w:color="auto" w:fill="FFFFFF" w:themeFill="background1"/>
            <w:vAlign w:val="bottom"/>
          </w:tcPr>
          <w:p w14:paraId="09447B05" w14:textId="77777777" w:rsidR="00B522FC" w:rsidRPr="00F27CCD" w:rsidRDefault="00B522FC" w:rsidP="00DE2274">
            <w:pPr>
              <w:spacing w:before="120"/>
              <w:ind w:left="284" w:hanging="284"/>
              <w:jc w:val="center"/>
              <w:rPr>
                <w:rStyle w:val="afff9"/>
                <w:i w:val="0"/>
                <w:sz w:val="24"/>
                <w:szCs w:val="24"/>
              </w:rPr>
            </w:pPr>
            <w:r w:rsidRPr="00F27CCD">
              <w:rPr>
                <w:rStyle w:val="afff9"/>
                <w:sz w:val="24"/>
                <w:szCs w:val="24"/>
              </w:rPr>
              <w:t>_______________________________</w:t>
            </w:r>
          </w:p>
          <w:p w14:paraId="23301B07" w14:textId="7A75ED3A" w:rsidR="00B522FC" w:rsidRPr="00F27CCD" w:rsidRDefault="00B522FC" w:rsidP="00B50ED4">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B50ED4">
              <w:rPr>
                <w:rStyle w:val="afff9"/>
                <w:sz w:val="24"/>
                <w:szCs w:val="24"/>
                <w:vertAlign w:val="superscript"/>
              </w:rPr>
              <w:t>сомони</w:t>
            </w:r>
            <w:r w:rsidRPr="00F27CCD">
              <w:rPr>
                <w:rStyle w:val="afff9"/>
                <w:sz w:val="24"/>
                <w:szCs w:val="24"/>
                <w:vertAlign w:val="superscript"/>
              </w:rPr>
              <w:t>)</w:t>
            </w:r>
          </w:p>
        </w:tc>
      </w:tr>
      <w:tr w:rsidR="00B522FC" w:rsidRPr="00F27CCD" w14:paraId="35556E84" w14:textId="77777777" w:rsidTr="00DE2274">
        <w:trPr>
          <w:trHeight w:val="20"/>
        </w:trPr>
        <w:tc>
          <w:tcPr>
            <w:tcW w:w="5168" w:type="dxa"/>
            <w:vAlign w:val="center"/>
          </w:tcPr>
          <w:p w14:paraId="4437B95E" w14:textId="77BD5AD7" w:rsidR="00B522FC" w:rsidRPr="00F27CCD" w:rsidRDefault="00B522FC" w:rsidP="00B50ED4">
            <w:pPr>
              <w:spacing w:after="120"/>
              <w:ind w:left="34"/>
              <w:rPr>
                <w:b/>
              </w:rPr>
            </w:pPr>
            <w:r w:rsidRPr="00F27CCD">
              <w:rPr>
                <w:b/>
              </w:rPr>
              <w:t xml:space="preserve">итого с НДС, </w:t>
            </w:r>
            <w:r w:rsidR="00B50ED4">
              <w:rPr>
                <w:b/>
              </w:rPr>
              <w:t>сом</w:t>
            </w:r>
            <w:r w:rsidRPr="00F27CCD">
              <w:rPr>
                <w:b/>
              </w:rPr>
              <w:t>.</w:t>
            </w:r>
          </w:p>
        </w:tc>
        <w:tc>
          <w:tcPr>
            <w:tcW w:w="4330" w:type="dxa"/>
            <w:shd w:val="clear" w:color="auto" w:fill="FFFFFF" w:themeFill="background1"/>
            <w:vAlign w:val="bottom"/>
          </w:tcPr>
          <w:p w14:paraId="28CF1B66" w14:textId="77777777" w:rsidR="00B522FC" w:rsidRPr="00F27CCD" w:rsidRDefault="00B522FC" w:rsidP="00DE2274">
            <w:pPr>
              <w:spacing w:before="120"/>
              <w:ind w:left="284" w:hanging="284"/>
              <w:jc w:val="center"/>
              <w:rPr>
                <w:rStyle w:val="afff9"/>
                <w:i w:val="0"/>
                <w:sz w:val="24"/>
                <w:szCs w:val="24"/>
              </w:rPr>
            </w:pPr>
            <w:r w:rsidRPr="00F27CCD">
              <w:rPr>
                <w:rStyle w:val="afff9"/>
                <w:sz w:val="24"/>
                <w:szCs w:val="24"/>
              </w:rPr>
              <w:t>_______________________________</w:t>
            </w:r>
          </w:p>
          <w:p w14:paraId="2C5AE023" w14:textId="191AB73E" w:rsidR="00B522FC" w:rsidRPr="00F27CCD" w:rsidRDefault="00B522FC" w:rsidP="00B50ED4">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B50ED4">
              <w:rPr>
                <w:rStyle w:val="afff9"/>
                <w:sz w:val="24"/>
                <w:szCs w:val="24"/>
                <w:vertAlign w:val="superscript"/>
              </w:rPr>
              <w:t>сомони</w:t>
            </w:r>
            <w:r w:rsidRPr="00F27CCD">
              <w:rPr>
                <w:rStyle w:val="afff9"/>
                <w:sz w:val="24"/>
                <w:szCs w:val="24"/>
                <w:vertAlign w:val="superscript"/>
              </w:rPr>
              <w:t>)</w:t>
            </w:r>
          </w:p>
        </w:tc>
      </w:tr>
    </w:tbl>
    <w:p w14:paraId="297D8297" w14:textId="77777777" w:rsidR="00B522FC" w:rsidRPr="00F27CCD" w:rsidRDefault="00B522FC" w:rsidP="00B522FC">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B522FC" w:rsidRPr="00F27CCD" w14:paraId="1B01D314" w14:textId="77777777" w:rsidTr="00DE2274">
        <w:trPr>
          <w:trHeight w:val="20"/>
        </w:trPr>
        <w:tc>
          <w:tcPr>
            <w:tcW w:w="5168" w:type="dxa"/>
            <w:vAlign w:val="bottom"/>
          </w:tcPr>
          <w:p w14:paraId="4F079D04" w14:textId="49476CD1" w:rsidR="00B522FC" w:rsidRPr="00F27CCD" w:rsidRDefault="00B522FC" w:rsidP="00762068">
            <w:pPr>
              <w:spacing w:after="120"/>
              <w:ind w:left="34"/>
            </w:pPr>
            <w:r w:rsidRPr="00F27CCD">
              <w:t xml:space="preserve">Итоговая стоимость предложения </w:t>
            </w:r>
            <w:r w:rsidR="00B50ED4">
              <w:t>с учетом</w:t>
            </w:r>
            <w:r w:rsidR="00B50ED4" w:rsidRPr="00F27CCD">
              <w:t xml:space="preserve"> </w:t>
            </w:r>
            <w:r w:rsidRPr="00F27CCD">
              <w:t xml:space="preserve">НДС, </w:t>
            </w:r>
            <w:r w:rsidR="00762068">
              <w:t>сом</w:t>
            </w:r>
            <w:r w:rsidRPr="00F27CCD">
              <w:t>.</w:t>
            </w:r>
          </w:p>
        </w:tc>
        <w:tc>
          <w:tcPr>
            <w:tcW w:w="4330" w:type="dxa"/>
            <w:shd w:val="clear" w:color="auto" w:fill="FFFFFF" w:themeFill="background1"/>
            <w:vAlign w:val="bottom"/>
          </w:tcPr>
          <w:p w14:paraId="721F8B33" w14:textId="77777777" w:rsidR="00B522FC" w:rsidRPr="00F27CCD" w:rsidRDefault="00B522FC" w:rsidP="00DE2274">
            <w:pPr>
              <w:spacing w:before="120"/>
              <w:ind w:left="284" w:hanging="284"/>
              <w:jc w:val="center"/>
              <w:rPr>
                <w:rStyle w:val="afff9"/>
                <w:i w:val="0"/>
                <w:sz w:val="24"/>
                <w:szCs w:val="24"/>
              </w:rPr>
            </w:pPr>
            <w:r w:rsidRPr="00F27CCD">
              <w:rPr>
                <w:rStyle w:val="afff9"/>
                <w:sz w:val="24"/>
                <w:szCs w:val="24"/>
              </w:rPr>
              <w:t>_______________________________</w:t>
            </w:r>
          </w:p>
          <w:p w14:paraId="3F2C212F" w14:textId="542674BA" w:rsidR="00B522FC" w:rsidRPr="00F27CCD" w:rsidRDefault="00B522FC" w:rsidP="00762068">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762068">
              <w:rPr>
                <w:rStyle w:val="afff9"/>
                <w:sz w:val="24"/>
                <w:szCs w:val="24"/>
                <w:vertAlign w:val="superscript"/>
              </w:rPr>
              <w:t>сомони</w:t>
            </w:r>
            <w:r w:rsidRPr="00F27CCD">
              <w:rPr>
                <w:rStyle w:val="afff9"/>
                <w:sz w:val="24"/>
                <w:szCs w:val="24"/>
                <w:vertAlign w:val="superscript"/>
              </w:rPr>
              <w:t xml:space="preserve">, </w:t>
            </w:r>
            <w:r w:rsidR="00B50ED4">
              <w:rPr>
                <w:rStyle w:val="afff9"/>
                <w:sz w:val="24"/>
                <w:szCs w:val="24"/>
                <w:vertAlign w:val="superscript"/>
              </w:rPr>
              <w:t xml:space="preserve">с учетом </w:t>
            </w:r>
            <w:r w:rsidR="00B50ED4" w:rsidRPr="00F27CCD">
              <w:rPr>
                <w:rStyle w:val="afff9"/>
                <w:sz w:val="24"/>
                <w:szCs w:val="24"/>
                <w:vertAlign w:val="superscript"/>
              </w:rPr>
              <w:t xml:space="preserve"> </w:t>
            </w:r>
            <w:r w:rsidRPr="00F27CCD">
              <w:rPr>
                <w:rStyle w:val="afff9"/>
                <w:sz w:val="24"/>
                <w:szCs w:val="24"/>
                <w:vertAlign w:val="superscript"/>
              </w:rPr>
              <w:t>НДС)</w:t>
            </w:r>
          </w:p>
        </w:tc>
      </w:tr>
      <w:tr w:rsidR="00B522FC" w:rsidRPr="00F27CCD" w14:paraId="709C51AC" w14:textId="77777777" w:rsidTr="00DE2274">
        <w:trPr>
          <w:trHeight w:val="20"/>
        </w:trPr>
        <w:tc>
          <w:tcPr>
            <w:tcW w:w="5168" w:type="dxa"/>
            <w:vAlign w:val="center"/>
          </w:tcPr>
          <w:p w14:paraId="300B794A" w14:textId="69FAB55A" w:rsidR="00B522FC" w:rsidRPr="00F27CCD" w:rsidRDefault="00B522FC" w:rsidP="00B50ED4">
            <w:pPr>
              <w:spacing w:after="120"/>
              <w:ind w:left="34"/>
            </w:pPr>
            <w:r w:rsidRPr="00F27CCD">
              <w:t xml:space="preserve">кроме того НДС, </w:t>
            </w:r>
            <w:r w:rsidR="00B50ED4">
              <w:t>сом</w:t>
            </w:r>
            <w:r w:rsidRPr="00F27CCD">
              <w:t>.</w:t>
            </w:r>
          </w:p>
        </w:tc>
        <w:tc>
          <w:tcPr>
            <w:tcW w:w="4330" w:type="dxa"/>
            <w:shd w:val="clear" w:color="auto" w:fill="FFFFFF" w:themeFill="background1"/>
            <w:vAlign w:val="bottom"/>
          </w:tcPr>
          <w:p w14:paraId="4338C940" w14:textId="77777777" w:rsidR="00B522FC" w:rsidRPr="00F27CCD" w:rsidRDefault="00B522FC" w:rsidP="00DE2274">
            <w:pPr>
              <w:spacing w:before="120"/>
              <w:ind w:left="284" w:hanging="284"/>
              <w:jc w:val="center"/>
              <w:rPr>
                <w:rStyle w:val="afff9"/>
                <w:i w:val="0"/>
                <w:sz w:val="24"/>
                <w:szCs w:val="24"/>
              </w:rPr>
            </w:pPr>
            <w:r w:rsidRPr="00F27CCD">
              <w:rPr>
                <w:rStyle w:val="afff9"/>
                <w:sz w:val="24"/>
                <w:szCs w:val="24"/>
              </w:rPr>
              <w:t>_______________________________</w:t>
            </w:r>
          </w:p>
          <w:p w14:paraId="748D6D05" w14:textId="520C3C53" w:rsidR="00B522FC" w:rsidRPr="00F27CCD" w:rsidRDefault="00B522FC" w:rsidP="00B50ED4">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B50ED4">
              <w:rPr>
                <w:rStyle w:val="afff9"/>
                <w:sz w:val="24"/>
                <w:szCs w:val="24"/>
                <w:vertAlign w:val="superscript"/>
              </w:rPr>
              <w:t>сомони</w:t>
            </w:r>
            <w:r w:rsidRPr="00F27CCD">
              <w:rPr>
                <w:rStyle w:val="afff9"/>
                <w:sz w:val="24"/>
                <w:szCs w:val="24"/>
                <w:vertAlign w:val="superscript"/>
              </w:rPr>
              <w:t>)</w:t>
            </w:r>
          </w:p>
        </w:tc>
      </w:tr>
      <w:tr w:rsidR="00B522FC" w:rsidRPr="00F27CCD" w14:paraId="7AEA46B5" w14:textId="77777777" w:rsidTr="00DE2274">
        <w:trPr>
          <w:trHeight w:val="20"/>
        </w:trPr>
        <w:tc>
          <w:tcPr>
            <w:tcW w:w="5168" w:type="dxa"/>
            <w:vAlign w:val="center"/>
          </w:tcPr>
          <w:p w14:paraId="37F6333D" w14:textId="3A7314F1" w:rsidR="00B522FC" w:rsidRPr="00F27CCD" w:rsidRDefault="00B522FC" w:rsidP="00B50ED4">
            <w:pPr>
              <w:spacing w:after="120"/>
              <w:ind w:left="34"/>
              <w:rPr>
                <w:b/>
              </w:rPr>
            </w:pPr>
            <w:r w:rsidRPr="00F27CCD">
              <w:rPr>
                <w:b/>
              </w:rPr>
              <w:t xml:space="preserve">итого с НДС, </w:t>
            </w:r>
            <w:r w:rsidR="00B50ED4">
              <w:rPr>
                <w:b/>
              </w:rPr>
              <w:t>сом</w:t>
            </w:r>
            <w:r w:rsidRPr="00F27CCD">
              <w:rPr>
                <w:b/>
              </w:rPr>
              <w:t>.</w:t>
            </w:r>
          </w:p>
        </w:tc>
        <w:tc>
          <w:tcPr>
            <w:tcW w:w="4330" w:type="dxa"/>
            <w:shd w:val="clear" w:color="auto" w:fill="FFFFFF" w:themeFill="background1"/>
            <w:vAlign w:val="bottom"/>
          </w:tcPr>
          <w:p w14:paraId="7B187975" w14:textId="77777777" w:rsidR="00B522FC" w:rsidRPr="00F27CCD" w:rsidRDefault="00B522FC" w:rsidP="00DE2274">
            <w:pPr>
              <w:spacing w:before="120"/>
              <w:ind w:left="284" w:hanging="284"/>
              <w:jc w:val="center"/>
              <w:rPr>
                <w:rStyle w:val="afff9"/>
                <w:i w:val="0"/>
                <w:sz w:val="24"/>
                <w:szCs w:val="24"/>
              </w:rPr>
            </w:pPr>
            <w:r w:rsidRPr="00F27CCD">
              <w:rPr>
                <w:rStyle w:val="afff9"/>
                <w:sz w:val="24"/>
                <w:szCs w:val="24"/>
              </w:rPr>
              <w:t>_______________________________</w:t>
            </w:r>
          </w:p>
          <w:p w14:paraId="74F87696" w14:textId="6BF744C1" w:rsidR="00B522FC" w:rsidRPr="00F27CCD" w:rsidRDefault="00B522FC" w:rsidP="00B50ED4">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B50ED4">
              <w:rPr>
                <w:rStyle w:val="afff9"/>
                <w:sz w:val="24"/>
                <w:szCs w:val="24"/>
                <w:vertAlign w:val="superscript"/>
              </w:rPr>
              <w:t>сомони</w:t>
            </w:r>
            <w:r w:rsidRPr="00F27CCD">
              <w:rPr>
                <w:rStyle w:val="afff9"/>
                <w:sz w:val="24"/>
                <w:szCs w:val="24"/>
                <w:vertAlign w:val="superscript"/>
              </w:rPr>
              <w:t>)</w:t>
            </w:r>
          </w:p>
        </w:tc>
      </w:tr>
    </w:tbl>
    <w:p w14:paraId="08A79574" w14:textId="77777777" w:rsidR="00B522FC" w:rsidRDefault="00B522FC" w:rsidP="00B522FC">
      <w:pPr>
        <w:spacing w:before="240"/>
        <w:ind w:firstLine="709"/>
        <w:jc w:val="both"/>
      </w:pPr>
    </w:p>
    <w:p w14:paraId="201D34D2" w14:textId="77777777" w:rsidR="009E7CEC" w:rsidRPr="003135DF" w:rsidRDefault="009E7CEC" w:rsidP="009E7CEC">
      <w:pPr>
        <w:spacing w:before="240"/>
        <w:ind w:firstLine="709"/>
        <w:jc w:val="both"/>
      </w:pPr>
      <w:r>
        <w:t>Участник добровольно увеличивает срок действия своей оферты на __________ дней.</w:t>
      </w:r>
    </w:p>
    <w:p w14:paraId="1B80202D" w14:textId="3652D1BB" w:rsidR="009E7CEC" w:rsidRPr="003135DF" w:rsidRDefault="009E7CEC" w:rsidP="009E7CEC">
      <w:pPr>
        <w:spacing w:before="240"/>
        <w:ind w:firstLine="709"/>
        <w:jc w:val="both"/>
        <w:rPr>
          <w:color w:val="548DD4" w:themeColor="text2" w:themeTint="99"/>
        </w:rPr>
      </w:pPr>
      <w:r w:rsidRPr="003135DF">
        <w:t xml:space="preserve">Настоящая заявка на участие в </w:t>
      </w:r>
      <w:r>
        <w:t>предварительном отборе</w:t>
      </w:r>
      <w:r w:rsidRPr="003135DF">
        <w:t xml:space="preserve"> вместе с </w:t>
      </w:r>
      <w:r>
        <w:t>закупочной</w:t>
      </w:r>
      <w:r w:rsidRPr="003135DF">
        <w:t xml:space="preserve"> документацией имеет силу письменного соглашения о неустойке в обеспечение обязательств, связанных с участием в </w:t>
      </w:r>
      <w:r>
        <w:t>предварительном отборе</w:t>
      </w:r>
      <w:r w:rsidRPr="003135DF">
        <w:t>, на сумму __________</w:t>
      </w:r>
      <w:r w:rsidR="003E79D0">
        <w:t>сомони</w:t>
      </w:r>
      <w:r w:rsidRPr="003135DF">
        <w:t xml:space="preserve">. </w:t>
      </w:r>
      <w:r w:rsidRPr="003135DF">
        <w:rPr>
          <w:color w:val="548DD4" w:themeColor="text2" w:themeTint="99"/>
        </w:rPr>
        <w:t>[</w:t>
      </w:r>
      <w:r w:rsidRPr="009E7CEC">
        <w:rPr>
          <w:rStyle w:val="afff9"/>
          <w:color w:val="548DD4" w:themeColor="text2" w:themeTint="99"/>
          <w:sz w:val="24"/>
          <w:szCs w:val="24"/>
        </w:rPr>
        <w:t>если условиями предварительного отбора неустойка в обеспечение исполнения обязательств участника предварительного отбора предусмотрена не была, весь абзац необходимо удалить</w:t>
      </w:r>
      <w:r w:rsidRPr="003135DF">
        <w:rPr>
          <w:color w:val="548DD4" w:themeColor="text2" w:themeTint="99"/>
        </w:rPr>
        <w:t>]</w:t>
      </w:r>
    </w:p>
    <w:p w14:paraId="0EAAA64A" w14:textId="77777777" w:rsidR="00E50883" w:rsidRDefault="00E50883" w:rsidP="00E50883">
      <w:pPr>
        <w:widowControl/>
        <w:autoSpaceDE/>
        <w:autoSpaceDN/>
        <w:adjustRightInd/>
        <w:snapToGrid w:val="0"/>
        <w:spacing w:before="120"/>
        <w:ind w:firstLine="709"/>
        <w:jc w:val="both"/>
      </w:pPr>
      <w:r>
        <w:rPr>
          <w:color w:val="000000"/>
        </w:rPr>
        <w:t xml:space="preserve">Мы </w:t>
      </w:r>
      <w:r>
        <w:t>ознакомлены:</w:t>
      </w:r>
    </w:p>
    <w:p w14:paraId="43BA1343" w14:textId="1D272A35" w:rsidR="00E50883" w:rsidRPr="00D42D32" w:rsidRDefault="00E50883" w:rsidP="00E50883">
      <w:pPr>
        <w:pStyle w:val="af8"/>
        <w:widowControl/>
        <w:numPr>
          <w:ilvl w:val="0"/>
          <w:numId w:val="63"/>
        </w:numPr>
        <w:autoSpaceDE/>
        <w:autoSpaceDN/>
        <w:adjustRightInd/>
        <w:snapToGrid w:val="0"/>
        <w:spacing w:before="120"/>
        <w:ind w:left="0" w:firstLine="709"/>
        <w:jc w:val="both"/>
        <w:rPr>
          <w:u w:val="single"/>
        </w:rPr>
      </w:pPr>
      <w:r>
        <w:t xml:space="preserve">с Политикой по противодействию мошенничеству и коррупции </w:t>
      </w:r>
      <w:r w:rsidR="00DA5360">
        <w:t>ОАО «Санг</w:t>
      </w:r>
      <w:r w:rsidR="004877BF">
        <w:t>тудинская ГЭС-1»</w:t>
      </w:r>
      <w:r>
        <w:t xml:space="preserve">, размещенной на официальном сайте </w:t>
      </w:r>
      <w:r w:rsidR="004877BF">
        <w:t>Общества</w:t>
      </w:r>
      <w:r>
        <w:t xml:space="preserve"> по адресу  </w:t>
      </w:r>
      <w:hyperlink r:id="rId14" w:history="1">
        <w:r w:rsidR="00AE73A7">
          <w:rPr>
            <w:rStyle w:val="ac"/>
          </w:rPr>
          <w:t>https://sangtuda.com/ru/consumers/normativno-pravovaya-baza</w:t>
        </w:r>
      </w:hyperlink>
      <w:r w:rsidR="00430551">
        <w:t xml:space="preserve"> </w:t>
      </w:r>
      <w:hyperlink w:history="1"/>
    </w:p>
    <w:p w14:paraId="14DD788C" w14:textId="4E7E7E05" w:rsidR="00E50883" w:rsidRDefault="00E50883" w:rsidP="00E50883">
      <w:pPr>
        <w:pStyle w:val="Default"/>
        <w:numPr>
          <w:ilvl w:val="0"/>
          <w:numId w:val="63"/>
        </w:numPr>
        <w:ind w:left="0" w:firstLine="709"/>
        <w:jc w:val="both"/>
      </w:pPr>
      <w:r>
        <w:t xml:space="preserve">с Кодексом корпоративной этики </w:t>
      </w:r>
      <w:r w:rsidR="005A1044">
        <w:t>ОАО «Сангтудинская ГЭС-1»,</w:t>
      </w:r>
      <w:r>
        <w:t xml:space="preserve"> размещенным на официальном сайте </w:t>
      </w:r>
      <w:r w:rsidR="005A1044">
        <w:t xml:space="preserve">Общества </w:t>
      </w:r>
      <w:r>
        <w:t>в сети «Интернет» по адресу</w:t>
      </w:r>
      <w:r w:rsidR="005A1044">
        <w:t xml:space="preserve">: </w:t>
      </w:r>
      <w:hyperlink r:id="rId15" w:history="1">
        <w:r w:rsidR="005A1044">
          <w:rPr>
            <w:rStyle w:val="ac"/>
          </w:rPr>
          <w:t>https://sangtuda.com/ru/consumers/normativno-pravovaya-baza</w:t>
        </w:r>
      </w:hyperlink>
      <w:r w:rsidR="005A1044">
        <w:t xml:space="preserve"> </w:t>
      </w:r>
    </w:p>
    <w:p w14:paraId="442AD443" w14:textId="0DC4BCCB" w:rsidR="00E50883" w:rsidRDefault="000B4F52" w:rsidP="00E50883">
      <w:pPr>
        <w:widowControl/>
        <w:autoSpaceDE/>
        <w:autoSpaceDN/>
        <w:adjustRightInd/>
        <w:snapToGrid w:val="0"/>
        <w:spacing w:before="120"/>
        <w:ind w:firstLine="709"/>
        <w:jc w:val="both"/>
      </w:pPr>
      <w:r>
        <w:lastRenderedPageBreak/>
        <w:t xml:space="preserve">Мы согласны с принимаемыми в </w:t>
      </w:r>
      <w:r w:rsidR="009D1603">
        <w:t>ОАО «Сангтудинская ГЭС-1»</w:t>
      </w:r>
      <w:r>
        <w:t xml:space="preserve">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6E5D50F8" w14:textId="77777777" w:rsidR="000B4F52" w:rsidRPr="00BA04C6" w:rsidRDefault="000B4F52" w:rsidP="000B4F52">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0CF819A2" w14:textId="77777777" w:rsidR="000B4F52" w:rsidRDefault="000B4F52" w:rsidP="000B4F52">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24FC16AC" w14:textId="77777777" w:rsidR="000B4F52" w:rsidRPr="00B80C1A" w:rsidRDefault="000B4F52" w:rsidP="000B4F52">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5FE8E83" w14:textId="77777777" w:rsidR="000B4F52" w:rsidRDefault="000B4F52" w:rsidP="000B4F52">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1AE231D" w14:textId="77777777" w:rsidR="000B4F52" w:rsidRPr="00BA04C6" w:rsidRDefault="000B4F52" w:rsidP="000B4F52">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085DC30" w14:textId="77777777" w:rsidR="000B4F52" w:rsidRPr="00BA04C6" w:rsidRDefault="000B4F52" w:rsidP="000B4F52">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3A5CF04F" w14:textId="77777777" w:rsidR="000B4F52" w:rsidRPr="00BA04C6" w:rsidRDefault="000B4F52" w:rsidP="000B4F52">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03299C49" w14:textId="77777777" w:rsidR="000B4F52" w:rsidRPr="00E50883" w:rsidRDefault="000B4F52" w:rsidP="00E50883">
      <w:pPr>
        <w:widowControl/>
        <w:autoSpaceDE/>
        <w:autoSpaceDN/>
        <w:adjustRightInd/>
        <w:snapToGrid w:val="0"/>
        <w:spacing w:before="120"/>
        <w:ind w:firstLine="709"/>
        <w:jc w:val="both"/>
        <w:rPr>
          <w:b/>
          <w:bCs/>
          <w:i/>
          <w:iCs/>
          <w:color w:val="000000"/>
        </w:rPr>
      </w:pPr>
    </w:p>
    <w:p w14:paraId="1D5F278E" w14:textId="23BA7BC4"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667D37D1" w14:textId="629FF460" w:rsidR="00F27CCD" w:rsidRPr="00F27CCD" w:rsidRDefault="00F27CCD" w:rsidP="00AB6466">
      <w:pPr>
        <w:widowControl/>
        <w:numPr>
          <w:ilvl w:val="0"/>
          <w:numId w:val="7"/>
        </w:numPr>
        <w:tabs>
          <w:tab w:val="clear" w:pos="927"/>
          <w:tab w:val="left" w:pos="1418"/>
        </w:tabs>
        <w:autoSpaceDE/>
        <w:autoSpaceDN/>
        <w:adjustRightInd/>
        <w:ind w:left="1418" w:hanging="709"/>
        <w:jc w:val="both"/>
      </w:pPr>
      <w:r w:rsidRPr="00F27CCD">
        <w:t>Техническое предложение (форма 2) – на ____ л;</w:t>
      </w:r>
    </w:p>
    <w:p w14:paraId="6CD346D5" w14:textId="740CE623" w:rsidR="00F27CCD" w:rsidRPr="00F27CCD" w:rsidRDefault="00F27CCD" w:rsidP="00AB6466">
      <w:pPr>
        <w:widowControl/>
        <w:numPr>
          <w:ilvl w:val="0"/>
          <w:numId w:val="7"/>
        </w:numPr>
        <w:tabs>
          <w:tab w:val="clear" w:pos="927"/>
          <w:tab w:val="left" w:pos="1418"/>
        </w:tabs>
        <w:autoSpaceDE/>
        <w:autoSpaceDN/>
        <w:adjustRightInd/>
        <w:ind w:left="1418" w:hanging="709"/>
        <w:jc w:val="both"/>
      </w:pPr>
      <w:r w:rsidRPr="00F27CCD">
        <w:t>Анкета Участника закупки (форма 7) – на ____ л;</w:t>
      </w:r>
    </w:p>
    <w:p w14:paraId="00514787" w14:textId="2E38533B" w:rsidR="00F27CCD" w:rsidRPr="00F27CCD" w:rsidRDefault="00F27CCD" w:rsidP="00AB6466">
      <w:pPr>
        <w:widowControl/>
        <w:numPr>
          <w:ilvl w:val="0"/>
          <w:numId w:val="7"/>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4931BA1E" w14:textId="0B34ACC2" w:rsidR="00F27CCD" w:rsidRPr="00F27CCD" w:rsidRDefault="00F27CCD" w:rsidP="00AB6466">
      <w:pPr>
        <w:widowControl/>
        <w:numPr>
          <w:ilvl w:val="0"/>
          <w:numId w:val="7"/>
        </w:numPr>
        <w:tabs>
          <w:tab w:val="clear" w:pos="927"/>
          <w:tab w:val="left" w:pos="1418"/>
        </w:tabs>
        <w:autoSpaceDE/>
        <w:autoSpaceDN/>
        <w:adjustRightInd/>
        <w:ind w:left="1418" w:hanging="709"/>
        <w:jc w:val="both"/>
      </w:pPr>
      <w:r w:rsidRPr="00F27CCD">
        <w:lastRenderedPageBreak/>
        <w:t>Справка о материально-технических ресурсах (форма 9) – на ____ л;</w:t>
      </w:r>
    </w:p>
    <w:p w14:paraId="13BDF3F5" w14:textId="00907F26" w:rsidR="00F27CCD" w:rsidRPr="00F27CCD" w:rsidRDefault="00F27CCD" w:rsidP="00AB6466">
      <w:pPr>
        <w:widowControl/>
        <w:numPr>
          <w:ilvl w:val="0"/>
          <w:numId w:val="7"/>
        </w:numPr>
        <w:tabs>
          <w:tab w:val="clear" w:pos="927"/>
          <w:tab w:val="left" w:pos="1418"/>
        </w:tabs>
        <w:autoSpaceDE/>
        <w:autoSpaceDN/>
        <w:adjustRightInd/>
        <w:ind w:left="1418" w:hanging="709"/>
        <w:jc w:val="both"/>
      </w:pPr>
      <w:r w:rsidRPr="00F27CCD">
        <w:t>Справка о кадровых ресурсах (форма 10) – на ____ л;</w:t>
      </w:r>
    </w:p>
    <w:p w14:paraId="7944C4CF" w14:textId="65A0A455" w:rsidR="00F27CCD" w:rsidRPr="00F27CCD" w:rsidRDefault="00F27CCD" w:rsidP="00AB6466">
      <w:pPr>
        <w:widowControl/>
        <w:numPr>
          <w:ilvl w:val="0"/>
          <w:numId w:val="7"/>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E3F2BFD" w14:textId="246A1837" w:rsidR="00F27CCD" w:rsidRPr="00F27CCD" w:rsidRDefault="00F27CCD" w:rsidP="00AB6466">
      <w:pPr>
        <w:widowControl/>
        <w:numPr>
          <w:ilvl w:val="0"/>
          <w:numId w:val="7"/>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38876D3D" w14:textId="7BEB4672" w:rsidR="00F27CCD" w:rsidRPr="00F27CCD" w:rsidRDefault="00F27CCD" w:rsidP="00AB6466">
      <w:pPr>
        <w:widowControl/>
        <w:numPr>
          <w:ilvl w:val="0"/>
          <w:numId w:val="7"/>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3E769F51" w14:textId="77777777" w:rsidR="00F27CCD" w:rsidRPr="00F27CCD" w:rsidRDefault="00F27CCD" w:rsidP="00AB6466">
      <w:pPr>
        <w:widowControl/>
        <w:numPr>
          <w:ilvl w:val="0"/>
          <w:numId w:val="7"/>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67CABE51" w14:textId="77777777" w:rsidR="00F27CCD" w:rsidRPr="00F27CCD" w:rsidRDefault="00F27CCD" w:rsidP="00AB6466">
      <w:pPr>
        <w:widowControl/>
        <w:numPr>
          <w:ilvl w:val="0"/>
          <w:numId w:val="7"/>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67F405BC" w14:textId="2536742E" w:rsidR="00F27CCD" w:rsidRPr="00F27CCD" w:rsidRDefault="007774B2" w:rsidP="00AB6466">
      <w:pPr>
        <w:widowControl/>
        <w:numPr>
          <w:ilvl w:val="0"/>
          <w:numId w:val="7"/>
        </w:numPr>
        <w:tabs>
          <w:tab w:val="clear" w:pos="927"/>
          <w:tab w:val="left" w:pos="1418"/>
        </w:tabs>
        <w:autoSpaceDE/>
        <w:autoSpaceDN/>
        <w:adjustRightInd/>
        <w:ind w:left="1418" w:hanging="709"/>
        <w:jc w:val="both"/>
      </w:pPr>
      <w:r>
        <w:t xml:space="preserve">Справка </w:t>
      </w:r>
      <w:r w:rsidR="00B134F2" w:rsidRPr="00B134F2">
        <w:t>о соответствии Потенциального участника, критериям субъекта малого/ среднего предпринимательства</w:t>
      </w:r>
      <w:r w:rsidR="00B134F2">
        <w:t xml:space="preserve"> – на ___ л.</w:t>
      </w:r>
    </w:p>
    <w:p w14:paraId="178CF51C" w14:textId="77777777" w:rsidR="00F27CCD" w:rsidRDefault="00F27CCD" w:rsidP="00F27CCD">
      <w:pPr>
        <w:jc w:val="right"/>
        <w:rPr>
          <w:sz w:val="26"/>
          <w:szCs w:val="26"/>
        </w:rPr>
      </w:pPr>
      <w:bookmarkStart w:id="84"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1171863" w14:textId="77777777" w:rsidTr="00F27CCD">
        <w:tc>
          <w:tcPr>
            <w:tcW w:w="4644" w:type="dxa"/>
          </w:tcPr>
          <w:p w14:paraId="15A3F7A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E60C29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FE9851" w14:textId="77777777" w:rsidTr="00F27CCD">
        <w:tc>
          <w:tcPr>
            <w:tcW w:w="4644" w:type="dxa"/>
          </w:tcPr>
          <w:p w14:paraId="1E0F8AD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54F5F0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2263B69" w14:textId="77777777" w:rsidR="00F27CCD" w:rsidRDefault="00F27CCD" w:rsidP="00F27CCD">
      <w:pPr>
        <w:jc w:val="right"/>
        <w:rPr>
          <w:sz w:val="26"/>
          <w:szCs w:val="26"/>
        </w:rPr>
      </w:pPr>
    </w:p>
    <w:p w14:paraId="2FC1F8C6" w14:textId="77777777" w:rsidR="00F27CCD" w:rsidRDefault="00F27CCD" w:rsidP="00F27CCD">
      <w:pPr>
        <w:jc w:val="right"/>
        <w:rPr>
          <w:sz w:val="26"/>
          <w:szCs w:val="26"/>
        </w:rPr>
      </w:pPr>
    </w:p>
    <w:p w14:paraId="3F717E4D"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007168F" w14:textId="77777777" w:rsidR="00F27CCD" w:rsidRDefault="00F27CCD" w:rsidP="00AB6466">
      <w:pPr>
        <w:pStyle w:val="af8"/>
        <w:numPr>
          <w:ilvl w:val="1"/>
          <w:numId w:val="16"/>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85" w:name="_Toc309208622"/>
    </w:p>
    <w:p w14:paraId="2AF92379" w14:textId="45966E26" w:rsidR="00F27CCD" w:rsidRPr="003135DF" w:rsidRDefault="000C2EB1" w:rsidP="00227F7F">
      <w:pPr>
        <w:spacing w:before="60" w:after="60"/>
        <w:jc w:val="both"/>
      </w:pPr>
      <w:r>
        <w:lastRenderedPageBreak/>
        <w:t xml:space="preserve">8.1.1. </w:t>
      </w:r>
      <w:r w:rsidR="00F27CCD" w:rsidRPr="003135DF">
        <w:t>Инструкции по заполнению</w:t>
      </w:r>
      <w:bookmarkEnd w:id="85"/>
    </w:p>
    <w:p w14:paraId="32D2A34A" w14:textId="7FF7ADB7" w:rsidR="00F27CCD" w:rsidRPr="003135DF" w:rsidRDefault="000C2EB1" w:rsidP="00227F7F">
      <w:pPr>
        <w:spacing w:before="60" w:after="60"/>
        <w:jc w:val="both"/>
      </w:pPr>
      <w:r>
        <w:t xml:space="preserve">8.1.1.1. </w:t>
      </w:r>
      <w:r w:rsidR="00F27CCD" w:rsidRPr="003135DF">
        <w:t xml:space="preserve">Письмо следует оформить на официальном бланке Участника </w:t>
      </w:r>
      <w:r w:rsidR="00F27CCD">
        <w:t>закупки</w:t>
      </w:r>
      <w:r w:rsidR="00F27CCD" w:rsidRPr="003135DF">
        <w:t xml:space="preserve">. Участник </w:t>
      </w:r>
      <w:r w:rsidR="00F27CCD">
        <w:t>закупки</w:t>
      </w:r>
      <w:r w:rsidR="00F27CCD" w:rsidRPr="003135DF">
        <w:t xml:space="preserve"> присваивает письму дату и номер в соответствии с принятыми у него правилами документооборота.</w:t>
      </w:r>
    </w:p>
    <w:p w14:paraId="55CF1630" w14:textId="1B1FD2E5" w:rsidR="00F27CCD" w:rsidRPr="003135DF" w:rsidRDefault="000C2EB1" w:rsidP="00227F7F">
      <w:pPr>
        <w:spacing w:before="60" w:after="60"/>
        <w:jc w:val="both"/>
      </w:pPr>
      <w:r>
        <w:t xml:space="preserve">8.1.1.2. </w:t>
      </w:r>
      <w:r w:rsidR="00F27CCD" w:rsidRPr="003135DF">
        <w:t xml:space="preserve">Участник </w:t>
      </w:r>
      <w:r w:rsidR="00F27CCD">
        <w:t>закупки</w:t>
      </w:r>
      <w:r w:rsidR="00F27CCD" w:rsidRPr="003135DF">
        <w:t xml:space="preserve"> должен указать свое полное наименование (с указанием организационно-правовой формы) и юридический адрес.</w:t>
      </w:r>
    </w:p>
    <w:p w14:paraId="04931425" w14:textId="04CE9926" w:rsidR="00F27CCD" w:rsidRPr="003135DF" w:rsidRDefault="000C2EB1" w:rsidP="00227F7F">
      <w:pPr>
        <w:spacing w:before="60" w:after="60"/>
        <w:jc w:val="both"/>
      </w:pPr>
      <w:r>
        <w:t xml:space="preserve">8.1.1.3. </w:t>
      </w:r>
      <w:r w:rsidR="00F27CCD" w:rsidRPr="003135DF">
        <w:t xml:space="preserve">Участник </w:t>
      </w:r>
      <w:r w:rsidR="00F27CCD">
        <w:t>закупки</w:t>
      </w:r>
      <w:r w:rsidR="00F27CCD" w:rsidRPr="003135DF">
        <w:t xml:space="preserve"> должен указать срок действия заявки на участие в </w:t>
      </w:r>
      <w:r w:rsidR="00F27CCD">
        <w:t>закупке</w:t>
      </w:r>
      <w:r w:rsidR="00F27CCD" w:rsidRPr="003135DF">
        <w:t xml:space="preserve"> согласно требованиям.</w:t>
      </w:r>
    </w:p>
    <w:p w14:paraId="197887B7" w14:textId="70AC60DF" w:rsidR="00F27CCD" w:rsidRPr="003135DF" w:rsidRDefault="000C2EB1" w:rsidP="00227F7F">
      <w:pPr>
        <w:spacing w:before="60" w:after="60"/>
        <w:jc w:val="both"/>
      </w:pPr>
      <w:r>
        <w:t xml:space="preserve">8.1.1.4. </w:t>
      </w:r>
      <w:r w:rsidR="00F27CCD" w:rsidRPr="003135DF">
        <w:t xml:space="preserve">Участник </w:t>
      </w:r>
      <w:r w:rsidR="00F27CCD">
        <w:t>закупки</w:t>
      </w:r>
      <w:r w:rsidR="00F27CCD"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F27CCD">
        <w:t>закупки</w:t>
      </w:r>
      <w:r w:rsidR="00F27CCD" w:rsidRPr="003135DF">
        <w:t>.</w:t>
      </w:r>
    </w:p>
    <w:p w14:paraId="3FFB3AC4" w14:textId="0AA3E29B" w:rsidR="00F27CCD" w:rsidRPr="00227F7F" w:rsidRDefault="000C2EB1" w:rsidP="00227F7F">
      <w:pPr>
        <w:spacing w:before="60" w:after="60"/>
        <w:jc w:val="both"/>
        <w:rPr>
          <w:sz w:val="26"/>
          <w:szCs w:val="26"/>
        </w:rPr>
        <w:sectPr w:rsidR="00F27CCD" w:rsidRPr="00227F7F" w:rsidSect="00F27CCD">
          <w:pgSz w:w="11906" w:h="16838"/>
          <w:pgMar w:top="1134" w:right="849" w:bottom="1134" w:left="1701" w:header="708" w:footer="708" w:gutter="0"/>
          <w:cols w:space="708"/>
          <w:docGrid w:linePitch="360"/>
        </w:sectPr>
      </w:pPr>
      <w:r>
        <w:t xml:space="preserve">8.1.1.5. </w:t>
      </w:r>
      <w:r w:rsidR="00F27CCD" w:rsidRPr="003135DF">
        <w:t>Письмо должно быть подписано и скреплено печатью в соответствии с требованиями.</w:t>
      </w:r>
    </w:p>
    <w:p w14:paraId="240A4F64" w14:textId="5CFAB16C" w:rsidR="00DD52B4" w:rsidRPr="00227F7F" w:rsidRDefault="000C2EB1" w:rsidP="00227F7F">
      <w:pPr>
        <w:spacing w:before="120" w:after="60"/>
        <w:rPr>
          <w:b/>
        </w:rPr>
      </w:pPr>
      <w:bookmarkStart w:id="86" w:name="_Toc127615084"/>
      <w:bookmarkStart w:id="87" w:name="_Ref216752873"/>
      <w:bookmarkStart w:id="88" w:name="_Ref300307304"/>
      <w:bookmarkStart w:id="89" w:name="_Ref300308441"/>
      <w:bookmarkStart w:id="90" w:name="_Ref300308442"/>
      <w:bookmarkStart w:id="91" w:name="_Ref304305102"/>
      <w:bookmarkStart w:id="92" w:name="_Toc309208626"/>
      <w:bookmarkStart w:id="93" w:name="_Ref316464350"/>
      <w:bookmarkStart w:id="94" w:name="_Ref316488055"/>
      <w:r>
        <w:rPr>
          <w:b/>
        </w:rPr>
        <w:lastRenderedPageBreak/>
        <w:t xml:space="preserve">8.2. </w:t>
      </w:r>
      <w:r w:rsidR="00DD52B4" w:rsidRPr="00227F7F">
        <w:rPr>
          <w:b/>
        </w:rPr>
        <w:t xml:space="preserve">Техническое предложение (форма </w:t>
      </w:r>
      <w:r w:rsidR="000B0CF2" w:rsidRPr="00227F7F">
        <w:rPr>
          <w:b/>
        </w:rPr>
        <w:t>2</w:t>
      </w:r>
      <w:r w:rsidR="00DD52B4" w:rsidRPr="00227F7F">
        <w:rPr>
          <w:b/>
        </w:rPr>
        <w:t>)</w:t>
      </w:r>
    </w:p>
    <w:p w14:paraId="3A946F2B" w14:textId="77777777" w:rsidR="00DD52B4" w:rsidRPr="00DD52B4" w:rsidRDefault="00DD52B4" w:rsidP="00175EC6">
      <w:pPr>
        <w:jc w:val="center"/>
        <w:rPr>
          <w:color w:val="548DD4" w:themeColor="text2" w:themeTint="99"/>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Pr="00DD52B4">
        <w:rPr>
          <w:color w:val="548DD4" w:themeColor="text2" w:themeTint="99"/>
        </w:rPr>
        <w:t>]</w:t>
      </w:r>
    </w:p>
    <w:p w14:paraId="6B79952B" w14:textId="50AE9122" w:rsidR="00DD52B4" w:rsidRPr="007A49A4" w:rsidRDefault="000C2EB1" w:rsidP="00227F7F">
      <w:pPr>
        <w:spacing w:before="60" w:after="60"/>
        <w:jc w:val="both"/>
      </w:pPr>
      <w:r>
        <w:t xml:space="preserve">8.2.1. </w:t>
      </w:r>
      <w:r w:rsidR="00DD52B4" w:rsidRPr="007A49A4">
        <w:t>Форма Технического предложения</w:t>
      </w:r>
      <w:r w:rsidR="00987D11">
        <w:t xml:space="preserve"> на поставку товара</w:t>
      </w:r>
    </w:p>
    <w:p w14:paraId="325C7694" w14:textId="77777777" w:rsidR="00DD52B4" w:rsidRPr="003135DF" w:rsidRDefault="00DD52B4" w:rsidP="00175EC6">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203DCB3B" w14:textId="77777777" w:rsidR="00DD52B4" w:rsidRPr="008120D0" w:rsidRDefault="00DD52B4" w:rsidP="00175EC6">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7DAA6A80"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0DC4A910"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4C968854"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774BC452" w14:textId="77777777" w:rsidTr="00FA4E7F">
        <w:trPr>
          <w:tblHeader/>
        </w:trPr>
        <w:tc>
          <w:tcPr>
            <w:tcW w:w="9606" w:type="dxa"/>
            <w:gridSpan w:val="3"/>
            <w:tcBorders>
              <w:bottom w:val="single" w:sz="4" w:space="0" w:color="auto"/>
            </w:tcBorders>
          </w:tcPr>
          <w:p w14:paraId="45F8DD3A" w14:textId="2491F4A1" w:rsidR="00DD52B4" w:rsidRPr="00DC441F" w:rsidRDefault="00DD52B4" w:rsidP="00D964B6">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4AFCE5F3" w14:textId="77777777" w:rsidTr="00FA4E7F">
        <w:tc>
          <w:tcPr>
            <w:tcW w:w="648" w:type="dxa"/>
            <w:shd w:val="clear" w:color="auto" w:fill="BFBFBF" w:themeFill="background1" w:themeFillShade="BF"/>
            <w:vAlign w:val="center"/>
          </w:tcPr>
          <w:p w14:paraId="30B77E38"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0A71EAB6"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4F45FCB7"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7D376C51" w14:textId="77777777" w:rsidTr="00FA4E7F">
        <w:tc>
          <w:tcPr>
            <w:tcW w:w="648" w:type="dxa"/>
          </w:tcPr>
          <w:p w14:paraId="630E8393" w14:textId="77777777" w:rsidR="00DD52B4" w:rsidRPr="00E33517" w:rsidRDefault="00DD52B4" w:rsidP="00AB6466">
            <w:pPr>
              <w:widowControl/>
              <w:numPr>
                <w:ilvl w:val="0"/>
                <w:numId w:val="43"/>
              </w:numPr>
              <w:autoSpaceDE/>
              <w:autoSpaceDN/>
              <w:adjustRightInd/>
              <w:jc w:val="center"/>
            </w:pPr>
          </w:p>
        </w:tc>
        <w:tc>
          <w:tcPr>
            <w:tcW w:w="4138" w:type="dxa"/>
          </w:tcPr>
          <w:p w14:paraId="3EDA989C" w14:textId="77777777" w:rsidR="00DD52B4" w:rsidRPr="00AB1721" w:rsidRDefault="00DD52B4" w:rsidP="00FA4E7F">
            <w:pPr>
              <w:rPr>
                <w:sz w:val="26"/>
                <w:szCs w:val="26"/>
              </w:rPr>
            </w:pPr>
          </w:p>
        </w:tc>
        <w:tc>
          <w:tcPr>
            <w:tcW w:w="4820" w:type="dxa"/>
          </w:tcPr>
          <w:p w14:paraId="631D7C53" w14:textId="77777777" w:rsidR="00DD52B4" w:rsidRPr="00AB1721" w:rsidRDefault="00DD52B4" w:rsidP="00FA4E7F">
            <w:pPr>
              <w:rPr>
                <w:sz w:val="26"/>
                <w:szCs w:val="26"/>
              </w:rPr>
            </w:pPr>
          </w:p>
        </w:tc>
      </w:tr>
      <w:tr w:rsidR="00DD52B4" w:rsidRPr="00AE7C66" w14:paraId="6415692C" w14:textId="77777777" w:rsidTr="00FA4E7F">
        <w:tc>
          <w:tcPr>
            <w:tcW w:w="648" w:type="dxa"/>
          </w:tcPr>
          <w:p w14:paraId="52435C68" w14:textId="77777777" w:rsidR="00DD52B4" w:rsidRPr="00E33517" w:rsidRDefault="00DD52B4" w:rsidP="00AB6466">
            <w:pPr>
              <w:widowControl/>
              <w:numPr>
                <w:ilvl w:val="0"/>
                <w:numId w:val="43"/>
              </w:numPr>
              <w:autoSpaceDE/>
              <w:autoSpaceDN/>
              <w:adjustRightInd/>
              <w:jc w:val="center"/>
            </w:pPr>
          </w:p>
        </w:tc>
        <w:tc>
          <w:tcPr>
            <w:tcW w:w="4138" w:type="dxa"/>
          </w:tcPr>
          <w:p w14:paraId="7D3CDAB8" w14:textId="77777777" w:rsidR="00DD52B4" w:rsidRPr="00AB1721" w:rsidRDefault="00DD52B4" w:rsidP="00FA4E7F">
            <w:pPr>
              <w:rPr>
                <w:sz w:val="26"/>
                <w:szCs w:val="26"/>
              </w:rPr>
            </w:pPr>
          </w:p>
        </w:tc>
        <w:tc>
          <w:tcPr>
            <w:tcW w:w="4820" w:type="dxa"/>
          </w:tcPr>
          <w:p w14:paraId="229FB5FD" w14:textId="77777777" w:rsidR="00DD52B4" w:rsidRPr="00AB1721" w:rsidRDefault="00DD52B4" w:rsidP="00FA4E7F">
            <w:pPr>
              <w:rPr>
                <w:sz w:val="26"/>
                <w:szCs w:val="26"/>
              </w:rPr>
            </w:pPr>
          </w:p>
        </w:tc>
      </w:tr>
      <w:tr w:rsidR="00DD52B4" w:rsidRPr="00AE7C66" w14:paraId="6F1957A8" w14:textId="77777777" w:rsidTr="00FA4E7F">
        <w:tc>
          <w:tcPr>
            <w:tcW w:w="648" w:type="dxa"/>
          </w:tcPr>
          <w:p w14:paraId="2470BB04" w14:textId="77777777" w:rsidR="00DD52B4" w:rsidRPr="00E33517" w:rsidRDefault="00DD52B4" w:rsidP="00AB6466">
            <w:pPr>
              <w:widowControl/>
              <w:numPr>
                <w:ilvl w:val="0"/>
                <w:numId w:val="43"/>
              </w:numPr>
              <w:autoSpaceDE/>
              <w:autoSpaceDN/>
              <w:adjustRightInd/>
              <w:jc w:val="center"/>
            </w:pPr>
          </w:p>
        </w:tc>
        <w:tc>
          <w:tcPr>
            <w:tcW w:w="4138" w:type="dxa"/>
          </w:tcPr>
          <w:p w14:paraId="13C34FDD" w14:textId="77777777" w:rsidR="00DD52B4" w:rsidRPr="00AB1721" w:rsidRDefault="00DD52B4" w:rsidP="00FA4E7F">
            <w:pPr>
              <w:rPr>
                <w:sz w:val="26"/>
                <w:szCs w:val="26"/>
              </w:rPr>
            </w:pPr>
          </w:p>
        </w:tc>
        <w:tc>
          <w:tcPr>
            <w:tcW w:w="4820" w:type="dxa"/>
          </w:tcPr>
          <w:p w14:paraId="46DB88BB" w14:textId="77777777" w:rsidR="00DD52B4" w:rsidRPr="00AB1721" w:rsidRDefault="00DD52B4" w:rsidP="00FA4E7F">
            <w:pPr>
              <w:rPr>
                <w:sz w:val="26"/>
                <w:szCs w:val="26"/>
              </w:rPr>
            </w:pPr>
          </w:p>
        </w:tc>
      </w:tr>
      <w:tr w:rsidR="00DD52B4" w:rsidRPr="00AE7C66" w14:paraId="4557BF81" w14:textId="77777777" w:rsidTr="00FA4E7F">
        <w:tc>
          <w:tcPr>
            <w:tcW w:w="648" w:type="dxa"/>
          </w:tcPr>
          <w:p w14:paraId="3A44AD2F" w14:textId="77777777" w:rsidR="00DD52B4" w:rsidRPr="00E33517" w:rsidRDefault="00DD52B4" w:rsidP="00FA4E7F">
            <w:r w:rsidRPr="00E33517">
              <w:t>…</w:t>
            </w:r>
          </w:p>
        </w:tc>
        <w:tc>
          <w:tcPr>
            <w:tcW w:w="4138" w:type="dxa"/>
          </w:tcPr>
          <w:p w14:paraId="77B4C64D" w14:textId="77777777" w:rsidR="00DD52B4" w:rsidRPr="00AB1721" w:rsidRDefault="00DD52B4" w:rsidP="00FA4E7F">
            <w:pPr>
              <w:rPr>
                <w:sz w:val="26"/>
                <w:szCs w:val="26"/>
              </w:rPr>
            </w:pPr>
          </w:p>
        </w:tc>
        <w:tc>
          <w:tcPr>
            <w:tcW w:w="4820" w:type="dxa"/>
          </w:tcPr>
          <w:p w14:paraId="6D287D31" w14:textId="77777777" w:rsidR="00DD52B4" w:rsidRPr="00AB1721" w:rsidRDefault="00DD52B4" w:rsidP="00FA4E7F">
            <w:pPr>
              <w:rPr>
                <w:sz w:val="26"/>
                <w:szCs w:val="26"/>
              </w:rPr>
            </w:pPr>
          </w:p>
        </w:tc>
      </w:tr>
    </w:tbl>
    <w:p w14:paraId="525A97B2"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0BCFEE75" w14:textId="77777777" w:rsidTr="00FA4E7F">
        <w:trPr>
          <w:tblHeader/>
        </w:trPr>
        <w:tc>
          <w:tcPr>
            <w:tcW w:w="9606" w:type="dxa"/>
            <w:gridSpan w:val="3"/>
            <w:tcBorders>
              <w:bottom w:val="single" w:sz="4" w:space="0" w:color="auto"/>
            </w:tcBorders>
          </w:tcPr>
          <w:p w14:paraId="787A6DB7" w14:textId="77021DF6" w:rsidR="00DD52B4" w:rsidRPr="00DC441F" w:rsidRDefault="00DD52B4" w:rsidP="00D964B6">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6959DF61" w14:textId="77777777" w:rsidTr="00FA4E7F">
        <w:tc>
          <w:tcPr>
            <w:tcW w:w="648" w:type="dxa"/>
            <w:shd w:val="clear" w:color="auto" w:fill="BFBFBF" w:themeFill="background1" w:themeFillShade="BF"/>
            <w:vAlign w:val="center"/>
          </w:tcPr>
          <w:p w14:paraId="42FBC46A"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FAADC0A"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8C85B0D"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56126727" w14:textId="77777777" w:rsidTr="00FA4E7F">
        <w:tc>
          <w:tcPr>
            <w:tcW w:w="648" w:type="dxa"/>
          </w:tcPr>
          <w:p w14:paraId="37DB8E64" w14:textId="77777777" w:rsidR="00DD52B4" w:rsidRPr="00E33517" w:rsidRDefault="00DD52B4" w:rsidP="00AB6466">
            <w:pPr>
              <w:widowControl/>
              <w:numPr>
                <w:ilvl w:val="0"/>
                <w:numId w:val="44"/>
              </w:numPr>
              <w:autoSpaceDE/>
              <w:autoSpaceDN/>
              <w:adjustRightInd/>
              <w:jc w:val="center"/>
            </w:pPr>
          </w:p>
        </w:tc>
        <w:tc>
          <w:tcPr>
            <w:tcW w:w="4138" w:type="dxa"/>
          </w:tcPr>
          <w:p w14:paraId="7CF2595B" w14:textId="77777777" w:rsidR="00DD52B4" w:rsidRPr="00AB1721" w:rsidRDefault="00DD52B4" w:rsidP="00FA4E7F">
            <w:pPr>
              <w:rPr>
                <w:sz w:val="26"/>
                <w:szCs w:val="26"/>
              </w:rPr>
            </w:pPr>
          </w:p>
        </w:tc>
        <w:tc>
          <w:tcPr>
            <w:tcW w:w="4820" w:type="dxa"/>
          </w:tcPr>
          <w:p w14:paraId="785AFFC0" w14:textId="77777777" w:rsidR="00DD52B4" w:rsidRPr="00AB1721" w:rsidRDefault="00DD52B4" w:rsidP="00FA4E7F">
            <w:pPr>
              <w:rPr>
                <w:sz w:val="26"/>
                <w:szCs w:val="26"/>
              </w:rPr>
            </w:pPr>
          </w:p>
        </w:tc>
      </w:tr>
      <w:tr w:rsidR="00DD52B4" w:rsidRPr="00AE7C66" w14:paraId="2A4E4940" w14:textId="77777777" w:rsidTr="00FA4E7F">
        <w:tc>
          <w:tcPr>
            <w:tcW w:w="648" w:type="dxa"/>
          </w:tcPr>
          <w:p w14:paraId="1B0C2D7E" w14:textId="77777777" w:rsidR="00DD52B4" w:rsidRPr="00E33517" w:rsidRDefault="00DD52B4" w:rsidP="00AB6466">
            <w:pPr>
              <w:widowControl/>
              <w:numPr>
                <w:ilvl w:val="0"/>
                <w:numId w:val="44"/>
              </w:numPr>
              <w:autoSpaceDE/>
              <w:autoSpaceDN/>
              <w:adjustRightInd/>
              <w:jc w:val="center"/>
            </w:pPr>
          </w:p>
        </w:tc>
        <w:tc>
          <w:tcPr>
            <w:tcW w:w="4138" w:type="dxa"/>
          </w:tcPr>
          <w:p w14:paraId="3D3A0AF2" w14:textId="77777777" w:rsidR="00DD52B4" w:rsidRPr="00AB1721" w:rsidRDefault="00DD52B4" w:rsidP="00FA4E7F">
            <w:pPr>
              <w:rPr>
                <w:sz w:val="26"/>
                <w:szCs w:val="26"/>
              </w:rPr>
            </w:pPr>
          </w:p>
        </w:tc>
        <w:tc>
          <w:tcPr>
            <w:tcW w:w="4820" w:type="dxa"/>
          </w:tcPr>
          <w:p w14:paraId="76C2CD63" w14:textId="77777777" w:rsidR="00DD52B4" w:rsidRPr="00AB1721" w:rsidRDefault="00DD52B4" w:rsidP="00FA4E7F">
            <w:pPr>
              <w:rPr>
                <w:sz w:val="26"/>
                <w:szCs w:val="26"/>
              </w:rPr>
            </w:pPr>
          </w:p>
        </w:tc>
      </w:tr>
      <w:tr w:rsidR="00DD52B4" w:rsidRPr="00AE7C66" w14:paraId="235AC7A8" w14:textId="77777777" w:rsidTr="00FA4E7F">
        <w:tc>
          <w:tcPr>
            <w:tcW w:w="648" w:type="dxa"/>
          </w:tcPr>
          <w:p w14:paraId="185CE083" w14:textId="77777777" w:rsidR="00DD52B4" w:rsidRPr="00E33517" w:rsidRDefault="00DD52B4" w:rsidP="00AB6466">
            <w:pPr>
              <w:widowControl/>
              <w:numPr>
                <w:ilvl w:val="0"/>
                <w:numId w:val="44"/>
              </w:numPr>
              <w:autoSpaceDE/>
              <w:autoSpaceDN/>
              <w:adjustRightInd/>
              <w:jc w:val="center"/>
            </w:pPr>
          </w:p>
        </w:tc>
        <w:tc>
          <w:tcPr>
            <w:tcW w:w="4138" w:type="dxa"/>
          </w:tcPr>
          <w:p w14:paraId="3E1DC746" w14:textId="77777777" w:rsidR="00DD52B4" w:rsidRPr="00AB1721" w:rsidRDefault="00DD52B4" w:rsidP="00FA4E7F">
            <w:pPr>
              <w:rPr>
                <w:sz w:val="26"/>
                <w:szCs w:val="26"/>
              </w:rPr>
            </w:pPr>
          </w:p>
        </w:tc>
        <w:tc>
          <w:tcPr>
            <w:tcW w:w="4820" w:type="dxa"/>
          </w:tcPr>
          <w:p w14:paraId="17729F6D" w14:textId="77777777" w:rsidR="00DD52B4" w:rsidRPr="00AB1721" w:rsidRDefault="00DD52B4" w:rsidP="00FA4E7F">
            <w:pPr>
              <w:rPr>
                <w:sz w:val="26"/>
                <w:szCs w:val="26"/>
              </w:rPr>
            </w:pPr>
          </w:p>
        </w:tc>
      </w:tr>
      <w:tr w:rsidR="00DD52B4" w:rsidRPr="00AE7C66" w14:paraId="5264AC2E" w14:textId="77777777" w:rsidTr="00FA4E7F">
        <w:tc>
          <w:tcPr>
            <w:tcW w:w="648" w:type="dxa"/>
          </w:tcPr>
          <w:p w14:paraId="6CAA2E34" w14:textId="77777777" w:rsidR="00DD52B4" w:rsidRPr="00E33517" w:rsidRDefault="00DD52B4" w:rsidP="00FA4E7F">
            <w:r w:rsidRPr="00E33517">
              <w:t>…</w:t>
            </w:r>
          </w:p>
        </w:tc>
        <w:tc>
          <w:tcPr>
            <w:tcW w:w="4138" w:type="dxa"/>
          </w:tcPr>
          <w:p w14:paraId="57BB673E" w14:textId="77777777" w:rsidR="00DD52B4" w:rsidRPr="00AB1721" w:rsidRDefault="00DD52B4" w:rsidP="00FA4E7F">
            <w:pPr>
              <w:rPr>
                <w:sz w:val="26"/>
                <w:szCs w:val="26"/>
              </w:rPr>
            </w:pPr>
          </w:p>
        </w:tc>
        <w:tc>
          <w:tcPr>
            <w:tcW w:w="4820" w:type="dxa"/>
          </w:tcPr>
          <w:p w14:paraId="4B749428" w14:textId="77777777" w:rsidR="00DD52B4" w:rsidRPr="00AB1721" w:rsidRDefault="00DD52B4" w:rsidP="00FA4E7F">
            <w:pPr>
              <w:rPr>
                <w:sz w:val="26"/>
                <w:szCs w:val="26"/>
              </w:rPr>
            </w:pPr>
          </w:p>
        </w:tc>
      </w:tr>
    </w:tbl>
    <w:p w14:paraId="7B2E3EE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7953B41C" w14:textId="77777777" w:rsidTr="00FA4E7F">
        <w:trPr>
          <w:tblHeader/>
        </w:trPr>
        <w:tc>
          <w:tcPr>
            <w:tcW w:w="9606" w:type="dxa"/>
            <w:gridSpan w:val="3"/>
            <w:tcBorders>
              <w:bottom w:val="single" w:sz="4" w:space="0" w:color="auto"/>
            </w:tcBorders>
          </w:tcPr>
          <w:p w14:paraId="382FBD65" w14:textId="06A9BA95"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1A819C3E"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DD52B4" w:rsidRPr="001830D1" w14:paraId="04201568" w14:textId="77777777" w:rsidTr="00FA4E7F">
        <w:trPr>
          <w:tblHeader/>
        </w:trPr>
        <w:tc>
          <w:tcPr>
            <w:tcW w:w="648" w:type="dxa"/>
            <w:shd w:val="clear" w:color="auto" w:fill="BFBFBF" w:themeFill="background1" w:themeFillShade="BF"/>
            <w:vAlign w:val="center"/>
          </w:tcPr>
          <w:p w14:paraId="1B31A237"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A28DE30"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CE0B8D8"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4476ED7D" w14:textId="77777777" w:rsidTr="00FA4E7F">
        <w:tc>
          <w:tcPr>
            <w:tcW w:w="648" w:type="dxa"/>
          </w:tcPr>
          <w:p w14:paraId="5DE1EFA6" w14:textId="77777777" w:rsidR="00DD52B4" w:rsidRPr="00E33517" w:rsidRDefault="00DD52B4" w:rsidP="00AB6466">
            <w:pPr>
              <w:widowControl/>
              <w:numPr>
                <w:ilvl w:val="0"/>
                <w:numId w:val="45"/>
              </w:numPr>
              <w:autoSpaceDE/>
              <w:autoSpaceDN/>
              <w:adjustRightInd/>
              <w:jc w:val="center"/>
            </w:pPr>
          </w:p>
        </w:tc>
        <w:tc>
          <w:tcPr>
            <w:tcW w:w="4138" w:type="dxa"/>
          </w:tcPr>
          <w:p w14:paraId="3FB3AE56" w14:textId="77777777" w:rsidR="00DD52B4" w:rsidRPr="00AB1721" w:rsidRDefault="00DD52B4" w:rsidP="00FA4E7F">
            <w:pPr>
              <w:pStyle w:val="afa"/>
              <w:spacing w:before="0" w:after="0"/>
              <w:rPr>
                <w:sz w:val="26"/>
                <w:szCs w:val="26"/>
              </w:rPr>
            </w:pPr>
          </w:p>
        </w:tc>
        <w:tc>
          <w:tcPr>
            <w:tcW w:w="4820" w:type="dxa"/>
          </w:tcPr>
          <w:p w14:paraId="6B33FCD2" w14:textId="77777777" w:rsidR="00DD52B4" w:rsidRPr="00051740" w:rsidRDefault="00DD52B4" w:rsidP="00FA4E7F">
            <w:pPr>
              <w:pStyle w:val="affa"/>
              <w:jc w:val="center"/>
              <w:rPr>
                <w:szCs w:val="22"/>
              </w:rPr>
            </w:pPr>
          </w:p>
        </w:tc>
      </w:tr>
      <w:tr w:rsidR="00DD52B4" w:rsidRPr="00AE7C66" w14:paraId="142B6549" w14:textId="77777777" w:rsidTr="00FA4E7F">
        <w:tc>
          <w:tcPr>
            <w:tcW w:w="648" w:type="dxa"/>
          </w:tcPr>
          <w:p w14:paraId="2181AF27" w14:textId="77777777" w:rsidR="00DD52B4" w:rsidRPr="00E33517" w:rsidRDefault="00DD52B4" w:rsidP="00AB6466">
            <w:pPr>
              <w:widowControl/>
              <w:numPr>
                <w:ilvl w:val="0"/>
                <w:numId w:val="45"/>
              </w:numPr>
              <w:autoSpaceDE/>
              <w:autoSpaceDN/>
              <w:adjustRightInd/>
              <w:jc w:val="center"/>
            </w:pPr>
          </w:p>
        </w:tc>
        <w:tc>
          <w:tcPr>
            <w:tcW w:w="4138" w:type="dxa"/>
          </w:tcPr>
          <w:p w14:paraId="07291D60" w14:textId="77777777" w:rsidR="00DD52B4" w:rsidRPr="00AB1721" w:rsidRDefault="00DD52B4" w:rsidP="00FA4E7F">
            <w:pPr>
              <w:pStyle w:val="afa"/>
              <w:spacing w:before="0" w:after="0"/>
              <w:rPr>
                <w:sz w:val="26"/>
                <w:szCs w:val="26"/>
              </w:rPr>
            </w:pPr>
          </w:p>
        </w:tc>
        <w:tc>
          <w:tcPr>
            <w:tcW w:w="4820" w:type="dxa"/>
          </w:tcPr>
          <w:p w14:paraId="4F5893D0" w14:textId="77777777" w:rsidR="00DD52B4" w:rsidRPr="00AB1721" w:rsidRDefault="00DD52B4" w:rsidP="00FA4E7F">
            <w:pPr>
              <w:pStyle w:val="afa"/>
              <w:spacing w:before="0" w:after="0"/>
              <w:rPr>
                <w:sz w:val="26"/>
                <w:szCs w:val="26"/>
              </w:rPr>
            </w:pPr>
          </w:p>
        </w:tc>
      </w:tr>
      <w:tr w:rsidR="00DD52B4" w:rsidRPr="00AE7C66" w14:paraId="031553BD" w14:textId="77777777" w:rsidTr="00FA4E7F">
        <w:tc>
          <w:tcPr>
            <w:tcW w:w="648" w:type="dxa"/>
          </w:tcPr>
          <w:p w14:paraId="5FD96960" w14:textId="77777777" w:rsidR="00DD52B4" w:rsidRPr="00E33517" w:rsidRDefault="00DD52B4" w:rsidP="00AB6466">
            <w:pPr>
              <w:widowControl/>
              <w:numPr>
                <w:ilvl w:val="0"/>
                <w:numId w:val="45"/>
              </w:numPr>
              <w:autoSpaceDE/>
              <w:autoSpaceDN/>
              <w:adjustRightInd/>
              <w:jc w:val="center"/>
            </w:pPr>
          </w:p>
        </w:tc>
        <w:tc>
          <w:tcPr>
            <w:tcW w:w="4138" w:type="dxa"/>
          </w:tcPr>
          <w:p w14:paraId="32AC6922" w14:textId="77777777" w:rsidR="00DD52B4" w:rsidRPr="00AB1721" w:rsidRDefault="00DD52B4" w:rsidP="00FA4E7F">
            <w:pPr>
              <w:pStyle w:val="afa"/>
              <w:spacing w:before="0" w:after="0"/>
              <w:rPr>
                <w:sz w:val="26"/>
                <w:szCs w:val="26"/>
              </w:rPr>
            </w:pPr>
          </w:p>
        </w:tc>
        <w:tc>
          <w:tcPr>
            <w:tcW w:w="4820" w:type="dxa"/>
          </w:tcPr>
          <w:p w14:paraId="1B4A0E5A" w14:textId="77777777" w:rsidR="00DD52B4" w:rsidRPr="00AB1721" w:rsidRDefault="00DD52B4" w:rsidP="00FA4E7F">
            <w:pPr>
              <w:pStyle w:val="afa"/>
              <w:spacing w:before="0" w:after="0"/>
              <w:rPr>
                <w:sz w:val="26"/>
                <w:szCs w:val="26"/>
              </w:rPr>
            </w:pPr>
          </w:p>
        </w:tc>
      </w:tr>
      <w:tr w:rsidR="00DD52B4" w:rsidRPr="00AE7C66" w14:paraId="62990AB4" w14:textId="77777777" w:rsidTr="00FA4E7F">
        <w:tc>
          <w:tcPr>
            <w:tcW w:w="648" w:type="dxa"/>
          </w:tcPr>
          <w:p w14:paraId="643A203F" w14:textId="77777777" w:rsidR="00DD52B4" w:rsidRPr="00E33517" w:rsidRDefault="00DD52B4" w:rsidP="00FA4E7F">
            <w:r w:rsidRPr="00E33517">
              <w:t>…</w:t>
            </w:r>
          </w:p>
        </w:tc>
        <w:tc>
          <w:tcPr>
            <w:tcW w:w="4138" w:type="dxa"/>
          </w:tcPr>
          <w:p w14:paraId="24F3FFA3" w14:textId="77777777" w:rsidR="00DD52B4" w:rsidRPr="00AB1721" w:rsidRDefault="00DD52B4" w:rsidP="00FA4E7F">
            <w:pPr>
              <w:pStyle w:val="afa"/>
              <w:spacing w:before="0" w:after="0"/>
              <w:rPr>
                <w:sz w:val="26"/>
                <w:szCs w:val="26"/>
              </w:rPr>
            </w:pPr>
          </w:p>
        </w:tc>
        <w:tc>
          <w:tcPr>
            <w:tcW w:w="4820" w:type="dxa"/>
          </w:tcPr>
          <w:p w14:paraId="3FA2C62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524E0C61" w14:textId="77777777" w:rsidTr="00FA4E7F">
        <w:trPr>
          <w:gridAfter w:val="1"/>
          <w:wAfter w:w="108" w:type="dxa"/>
        </w:trPr>
        <w:tc>
          <w:tcPr>
            <w:tcW w:w="4820" w:type="dxa"/>
            <w:gridSpan w:val="2"/>
          </w:tcPr>
          <w:p w14:paraId="243C863E" w14:textId="77777777" w:rsidR="00DD52B4" w:rsidRDefault="00DD52B4" w:rsidP="00FA4E7F">
            <w:pPr>
              <w:tabs>
                <w:tab w:val="left" w:pos="4428"/>
              </w:tabs>
              <w:jc w:val="center"/>
              <w:rPr>
                <w:sz w:val="26"/>
                <w:szCs w:val="26"/>
              </w:rPr>
            </w:pPr>
          </w:p>
          <w:p w14:paraId="40F6ACC0" w14:textId="77777777" w:rsidR="00DD52B4" w:rsidRPr="00D46F55" w:rsidRDefault="00DD52B4" w:rsidP="00FA4E7F">
            <w:pPr>
              <w:tabs>
                <w:tab w:val="left" w:pos="4428"/>
              </w:tabs>
              <w:jc w:val="center"/>
              <w:rPr>
                <w:sz w:val="26"/>
                <w:szCs w:val="26"/>
                <w:vertAlign w:val="superscript"/>
              </w:rPr>
            </w:pPr>
          </w:p>
        </w:tc>
      </w:tr>
      <w:tr w:rsidR="00DD52B4" w14:paraId="2B332464" w14:textId="77777777" w:rsidTr="00FA4E7F">
        <w:trPr>
          <w:gridBefore w:val="1"/>
          <w:wBefore w:w="284" w:type="dxa"/>
        </w:trPr>
        <w:tc>
          <w:tcPr>
            <w:tcW w:w="4644" w:type="dxa"/>
            <w:gridSpan w:val="2"/>
          </w:tcPr>
          <w:p w14:paraId="173DBBC9"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3659B9A1"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3BDD0AA3" w14:textId="77777777" w:rsidTr="00FA4E7F">
        <w:trPr>
          <w:gridBefore w:val="1"/>
          <w:wBefore w:w="284" w:type="dxa"/>
        </w:trPr>
        <w:tc>
          <w:tcPr>
            <w:tcW w:w="4644" w:type="dxa"/>
            <w:gridSpan w:val="2"/>
          </w:tcPr>
          <w:p w14:paraId="6407CE11"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1A7955CB"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9EDEA67"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27464D6F" w14:textId="77777777" w:rsidR="00DD52B4" w:rsidRDefault="00DD52B4" w:rsidP="00AB6466">
      <w:pPr>
        <w:pStyle w:val="af8"/>
        <w:numPr>
          <w:ilvl w:val="2"/>
          <w:numId w:val="16"/>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4F1550E6" w14:textId="2CC834FE" w:rsidR="00DD52B4" w:rsidRPr="007A49A4" w:rsidRDefault="00B56A8B" w:rsidP="00227F7F">
      <w:pPr>
        <w:spacing w:before="60" w:after="60"/>
        <w:jc w:val="both"/>
      </w:pPr>
      <w:r>
        <w:lastRenderedPageBreak/>
        <w:t xml:space="preserve">8.2.1. </w:t>
      </w:r>
      <w:r w:rsidR="00DD52B4" w:rsidRPr="007A49A4">
        <w:t>Инструкции по заполнению</w:t>
      </w:r>
    </w:p>
    <w:p w14:paraId="7FCD5C85" w14:textId="2BB8BA86" w:rsidR="00DD52B4" w:rsidRDefault="00B56A8B" w:rsidP="00227F7F">
      <w:pPr>
        <w:spacing w:before="60" w:after="60"/>
        <w:jc w:val="both"/>
      </w:pPr>
      <w:r>
        <w:t>8.2.1.1.</w:t>
      </w:r>
      <w:r w:rsidR="00DD52B4">
        <w:t>Заполняется в случае поставки товаров, в иных случаях данная форма не заполняется и не предоставляется.</w:t>
      </w:r>
    </w:p>
    <w:p w14:paraId="046359C6" w14:textId="081C9178" w:rsidR="00DD52B4" w:rsidRPr="009F5111" w:rsidRDefault="00B56A8B" w:rsidP="00227F7F">
      <w:pPr>
        <w:spacing w:before="60" w:after="60"/>
        <w:jc w:val="both"/>
      </w:pPr>
      <w:r>
        <w:t xml:space="preserve">8.2.1.2. </w:t>
      </w:r>
      <w:r w:rsidR="00DD52B4" w:rsidRPr="00DC441F">
        <w:t xml:space="preserve">Участник </w:t>
      </w:r>
      <w:r w:rsidR="00516B69">
        <w:t>закупки</w:t>
      </w:r>
      <w:r w:rsidR="00DD52B4" w:rsidRPr="009F5111">
        <w:t xml:space="preserve"> приводит номер и дату письма о подаче оферты, приложением к которому является данное техническое предложение.</w:t>
      </w:r>
    </w:p>
    <w:p w14:paraId="7277B35B" w14:textId="5A604744" w:rsidR="00DD52B4" w:rsidRPr="009F5111" w:rsidRDefault="00B56A8B" w:rsidP="00227F7F">
      <w:pPr>
        <w:spacing w:before="60" w:after="60"/>
        <w:jc w:val="both"/>
      </w:pPr>
      <w:r>
        <w:t xml:space="preserve">8.2.1.3. </w:t>
      </w:r>
      <w:r w:rsidR="00DD52B4" w:rsidRPr="009F5111">
        <w:t xml:space="preserve">Участник </w:t>
      </w:r>
      <w:r w:rsidR="00516B69">
        <w:t>закупки</w:t>
      </w:r>
      <w:r w:rsidR="00516B69" w:rsidRPr="009F5111">
        <w:t xml:space="preserve"> </w:t>
      </w:r>
      <w:r w:rsidR="00DD52B4" w:rsidRPr="009F5111">
        <w:t>указывает свое фирменное наименование (в т.ч. организационно-правовую форму) и свой адрес.</w:t>
      </w:r>
    </w:p>
    <w:p w14:paraId="75288D43" w14:textId="61487CF7" w:rsidR="00DD52B4" w:rsidRPr="009F5111" w:rsidRDefault="00B56A8B" w:rsidP="00227F7F">
      <w:pPr>
        <w:spacing w:before="60" w:after="60"/>
        <w:jc w:val="both"/>
      </w:pPr>
      <w:r>
        <w:t xml:space="preserve">8.2.1.4. </w:t>
      </w:r>
      <w:r w:rsidR="00DD52B4" w:rsidRPr="009F5111">
        <w:t>Техническое предложение заполняется отдельно по каждому из лотов с указанием номера и названия лота.</w:t>
      </w:r>
    </w:p>
    <w:p w14:paraId="3ACC9EDC" w14:textId="7E52F4B8" w:rsidR="00C151C6" w:rsidRDefault="00B56A8B" w:rsidP="00227F7F">
      <w:pPr>
        <w:spacing w:before="60" w:after="60"/>
        <w:jc w:val="both"/>
      </w:pPr>
      <w:r>
        <w:t xml:space="preserve">8.2.1.5. </w:t>
      </w:r>
      <w:r w:rsidR="00DD52B4" w:rsidRPr="009F5111">
        <w:t>В техническом предложении описываются все позиции коммерческого предложения.</w:t>
      </w:r>
    </w:p>
    <w:p w14:paraId="7A525C8C" w14:textId="7FB47238" w:rsidR="00C151C6" w:rsidRDefault="00B56A8B" w:rsidP="00227F7F">
      <w:pPr>
        <w:spacing w:before="60" w:after="60"/>
        <w:jc w:val="both"/>
      </w:pPr>
      <w:r>
        <w:t xml:space="preserve">8.2.1.6. </w:t>
      </w:r>
      <w:r w:rsidR="00C151C6"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C151C6">
        <w:t>,</w:t>
      </w:r>
      <w:r w:rsidR="00C151C6" w:rsidRPr="00AF218F">
        <w:t xml:space="preserve"> либо предлагает свой вариант выполнения (если техническим заданием установлено такое требование, предусмотрено такое).</w:t>
      </w:r>
    </w:p>
    <w:p w14:paraId="7B009EDD" w14:textId="6897BDF4" w:rsidR="00DD52B4" w:rsidRPr="00C151C6" w:rsidRDefault="00B56A8B" w:rsidP="00227F7F">
      <w:pPr>
        <w:spacing w:before="60" w:after="60"/>
        <w:jc w:val="both"/>
      </w:pPr>
      <w:r>
        <w:t xml:space="preserve">8.2.1.7. </w:t>
      </w:r>
      <w:r w:rsidR="00DD52B4"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DD52B4">
        <w:t xml:space="preserve">Участника </w:t>
      </w:r>
      <w:r w:rsidR="00516B69">
        <w:t>закупки</w:t>
      </w:r>
      <w:r w:rsidR="00516B69" w:rsidRPr="009F5111">
        <w:t xml:space="preserve"> </w:t>
      </w:r>
      <w:r w:rsidR="00DD52B4"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1DB884F" w14:textId="77777777" w:rsidR="00F27CCD" w:rsidRDefault="00F27CCD">
      <w:pPr>
        <w:widowControl/>
        <w:autoSpaceDE/>
        <w:autoSpaceDN/>
        <w:adjustRightInd/>
        <w:spacing w:after="200" w:line="276" w:lineRule="auto"/>
        <w:rPr>
          <w:b/>
        </w:rPr>
      </w:pPr>
      <w:r>
        <w:rPr>
          <w:b/>
        </w:rPr>
        <w:br w:type="page"/>
      </w:r>
    </w:p>
    <w:p w14:paraId="3E091AA3" w14:textId="5EEFFBFA" w:rsidR="00F27CCD" w:rsidRPr="000A3C62" w:rsidRDefault="00B56A8B" w:rsidP="000A3C62">
      <w:pPr>
        <w:spacing w:before="120" w:after="60"/>
        <w:rPr>
          <w:b/>
        </w:rPr>
      </w:pPr>
      <w:r>
        <w:rPr>
          <w:b/>
        </w:rPr>
        <w:lastRenderedPageBreak/>
        <w:t>8.3.</w:t>
      </w:r>
      <w:r w:rsidR="00D558B3">
        <w:rPr>
          <w:b/>
        </w:rPr>
        <w:t xml:space="preserve"> </w:t>
      </w:r>
      <w:r w:rsidR="00F27CCD" w:rsidRPr="000A3C62">
        <w:rPr>
          <w:b/>
        </w:rPr>
        <w:t>Техническое предложение на выполнение работ</w:t>
      </w:r>
      <w:r w:rsidR="00C151C6" w:rsidRPr="000A3C62">
        <w:rPr>
          <w:b/>
        </w:rPr>
        <w:t>/оказание услуг</w:t>
      </w:r>
      <w:r w:rsidR="00F27CCD" w:rsidRPr="000A3C62">
        <w:rPr>
          <w:b/>
        </w:rPr>
        <w:t xml:space="preserve"> (форма 2)</w:t>
      </w:r>
      <w:bookmarkEnd w:id="86"/>
      <w:bookmarkEnd w:id="87"/>
      <w:bookmarkEnd w:id="88"/>
      <w:bookmarkEnd w:id="89"/>
      <w:bookmarkEnd w:id="90"/>
      <w:bookmarkEnd w:id="91"/>
      <w:bookmarkEnd w:id="92"/>
      <w:bookmarkEnd w:id="93"/>
      <w:bookmarkEnd w:id="94"/>
    </w:p>
    <w:p w14:paraId="7E4FB42E" w14:textId="77777777" w:rsidR="00F27CCD" w:rsidRPr="00F27CCD" w:rsidRDefault="00F27CCD" w:rsidP="00175EC6">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2C0482A" w14:textId="37A29517" w:rsidR="00F27CCD" w:rsidRPr="003135DF" w:rsidRDefault="00B56A8B" w:rsidP="000A3C62">
      <w:pPr>
        <w:spacing w:before="60" w:after="60"/>
        <w:jc w:val="both"/>
      </w:pPr>
      <w:bookmarkStart w:id="95" w:name="_Toc127615085"/>
      <w:bookmarkStart w:id="96" w:name="_Toc309208627"/>
      <w:r>
        <w:t>8</w:t>
      </w:r>
      <w:r w:rsidR="00D558B3">
        <w:t>.3.1</w:t>
      </w:r>
      <w:r>
        <w:t>.</w:t>
      </w:r>
      <w:r w:rsidR="00D558B3">
        <w:t xml:space="preserve"> </w:t>
      </w:r>
      <w:r w:rsidR="00F27CCD" w:rsidRPr="003135DF">
        <w:t>Форма Технического предложения</w:t>
      </w:r>
      <w:bookmarkEnd w:id="95"/>
      <w:bookmarkEnd w:id="96"/>
      <w:r w:rsidR="00F27CCD" w:rsidRPr="003135DF">
        <w:t xml:space="preserve"> на выполнение работ</w:t>
      </w:r>
      <w:r w:rsidR="00987D11">
        <w:t>/оказание услуг</w:t>
      </w:r>
    </w:p>
    <w:p w14:paraId="359D4C0C"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E7B4B90"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B0EC009"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4FE9E253"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A9C67D0" w14:textId="77777777" w:rsidR="00F27CCD" w:rsidRPr="003135DF" w:rsidRDefault="00F27CCD" w:rsidP="00F27CCD">
      <w:pPr>
        <w:rPr>
          <w:i/>
          <w:color w:val="000000"/>
        </w:rPr>
      </w:pPr>
    </w:p>
    <w:p w14:paraId="3D47725A"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78FAADB9"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4B5DDD1" w14:textId="77777777" w:rsidTr="00F27CCD">
        <w:tc>
          <w:tcPr>
            <w:tcW w:w="4644" w:type="dxa"/>
          </w:tcPr>
          <w:p w14:paraId="43E799E7" w14:textId="77777777" w:rsidR="00F27CCD" w:rsidRDefault="00F27CCD" w:rsidP="00F27CCD">
            <w:pPr>
              <w:jc w:val="right"/>
              <w:rPr>
                <w:sz w:val="26"/>
                <w:szCs w:val="26"/>
              </w:rPr>
            </w:pPr>
          </w:p>
          <w:p w14:paraId="27080AF6"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A99434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BBA60BD" w14:textId="77777777" w:rsidTr="00F27CCD">
        <w:tc>
          <w:tcPr>
            <w:tcW w:w="4644" w:type="dxa"/>
          </w:tcPr>
          <w:p w14:paraId="300B8699"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5377618"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381E33B0"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79B1B8AE" w14:textId="77777777" w:rsidR="00F27CCD" w:rsidRDefault="00F27CCD" w:rsidP="00C151C6">
      <w:pPr>
        <w:pStyle w:val="af8"/>
        <w:numPr>
          <w:ilvl w:val="2"/>
          <w:numId w:val="64"/>
        </w:numPr>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97" w:name="_Toc127615086"/>
      <w:bookmarkStart w:id="98" w:name="_Toc309208628"/>
    </w:p>
    <w:p w14:paraId="3206F1EF" w14:textId="733E6314" w:rsidR="00F27CCD" w:rsidRPr="003135DF" w:rsidRDefault="00B56A8B" w:rsidP="000A3C62">
      <w:pPr>
        <w:spacing w:before="60" w:after="60"/>
        <w:jc w:val="both"/>
      </w:pPr>
      <w:r>
        <w:lastRenderedPageBreak/>
        <w:t>8</w:t>
      </w:r>
      <w:r w:rsidR="00D558B3">
        <w:t xml:space="preserve">.3.2. </w:t>
      </w:r>
      <w:r w:rsidR="00F27CCD" w:rsidRPr="003135DF">
        <w:t>Инструкции по заполнению</w:t>
      </w:r>
      <w:bookmarkEnd w:id="97"/>
      <w:bookmarkEnd w:id="98"/>
    </w:p>
    <w:p w14:paraId="4F7C2814" w14:textId="3B6BDA4C" w:rsidR="00DD52B4" w:rsidRDefault="00B56A8B" w:rsidP="000A3C62">
      <w:pPr>
        <w:spacing w:before="60" w:after="60"/>
        <w:jc w:val="both"/>
      </w:pPr>
      <w:r>
        <w:t>8</w:t>
      </w:r>
      <w:r w:rsidR="00D558B3">
        <w:t xml:space="preserve">.3.2.1. </w:t>
      </w:r>
      <w:r w:rsidR="00DD52B4">
        <w:t>Заполняется в случае выполнения работ</w:t>
      </w:r>
      <w:r w:rsidR="001C6ACD">
        <w:t>/оказания услуг</w:t>
      </w:r>
      <w:r w:rsidR="00DD52B4">
        <w:t>, в иных случаях данная форма не заполняется и не предоставляется.</w:t>
      </w:r>
    </w:p>
    <w:p w14:paraId="691A6154" w14:textId="33A25BF8" w:rsidR="00F27CCD" w:rsidRPr="003135DF" w:rsidRDefault="00D558B3" w:rsidP="000A3C62">
      <w:pPr>
        <w:spacing w:before="60" w:after="60"/>
        <w:jc w:val="both"/>
      </w:pPr>
      <w:r>
        <w:t xml:space="preserve"> </w:t>
      </w:r>
      <w:r w:rsidR="00B56A8B">
        <w:t>8</w:t>
      </w:r>
      <w:r>
        <w:t>.3.2.2.</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техническое предложение.</w:t>
      </w:r>
    </w:p>
    <w:p w14:paraId="3414BA18" w14:textId="76AF0212" w:rsidR="00F27CCD" w:rsidRPr="003135DF" w:rsidRDefault="00B56A8B" w:rsidP="000A3C62">
      <w:pPr>
        <w:spacing w:before="60" w:after="60"/>
        <w:jc w:val="both"/>
      </w:pPr>
      <w:r>
        <w:t>8</w:t>
      </w:r>
      <w:r w:rsidR="00D558B3">
        <w:t>.3.2.3.</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A33F7BF" w14:textId="32EF6998" w:rsidR="00F27CCD" w:rsidRPr="003135DF" w:rsidRDefault="00D558B3" w:rsidP="000A3C62">
      <w:pPr>
        <w:spacing w:before="60" w:after="60"/>
        <w:jc w:val="both"/>
      </w:pPr>
      <w:r>
        <w:t xml:space="preserve"> </w:t>
      </w:r>
      <w:r w:rsidR="00B56A8B">
        <w:t>8</w:t>
      </w:r>
      <w:r>
        <w:t>.3.2.4.</w:t>
      </w:r>
      <w:r w:rsidR="00F27CCD" w:rsidRPr="003135DF">
        <w:t>Техническое предложение заполняется отдельно по каждому из лотов с указанием номера и названия лота.</w:t>
      </w:r>
    </w:p>
    <w:p w14:paraId="56B429BC" w14:textId="0DBAB40D" w:rsidR="00F27CCD" w:rsidRPr="003135DF" w:rsidRDefault="00D558B3" w:rsidP="000A3C62">
      <w:pPr>
        <w:spacing w:before="60" w:after="60"/>
        <w:jc w:val="both"/>
      </w:pPr>
      <w:r>
        <w:t xml:space="preserve"> </w:t>
      </w:r>
      <w:r w:rsidR="00B56A8B">
        <w:t>8</w:t>
      </w:r>
      <w:r>
        <w:t>.3.2.5.</w:t>
      </w:r>
      <w:r w:rsidR="00987D11" w:rsidRPr="003135DF">
        <w:t xml:space="preserve">В техническом предложении описываются все позиции </w:t>
      </w:r>
      <w:r w:rsidR="00987D11">
        <w:t xml:space="preserve">технического задания и указывается согласие с ними Участника закупки. При несогласии Участник предлагает свой вариант указанной позиции с разъяснениями, указывающими в чем </w:t>
      </w:r>
      <w:r w:rsidR="00B47348">
        <w:t>его предложение,</w:t>
      </w:r>
      <w:r w:rsidR="00987D11">
        <w:t xml:space="preserve"> улучшает и ухудшает требования Заказчика</w:t>
      </w:r>
      <w:r w:rsidR="00F27CCD" w:rsidRPr="003135DF">
        <w:t>.</w:t>
      </w:r>
    </w:p>
    <w:p w14:paraId="58B1F8D9" w14:textId="5750B484" w:rsidR="00F27CCD" w:rsidRDefault="00D558B3" w:rsidP="000A3C62">
      <w:pPr>
        <w:spacing w:before="60" w:after="60"/>
        <w:jc w:val="both"/>
      </w:pPr>
      <w:r>
        <w:t xml:space="preserve"> </w:t>
      </w:r>
      <w:r w:rsidR="00B56A8B">
        <w:t>8</w:t>
      </w:r>
      <w:r>
        <w:t>.3.2.6.</w:t>
      </w:r>
      <w:r w:rsidR="00F27CCD"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sidR="00F27CCD">
        <w:t>закупки</w:t>
      </w:r>
      <w:r w:rsidR="00F27CCD"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3EA477B8"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4691B458" w14:textId="299A8F5D" w:rsidR="00F27CCD" w:rsidRPr="00227F7F" w:rsidRDefault="00B56A8B" w:rsidP="00227F7F">
      <w:pPr>
        <w:spacing w:before="120" w:after="60"/>
        <w:ind w:left="1467"/>
        <w:rPr>
          <w:b/>
        </w:rPr>
      </w:pPr>
      <w:bookmarkStart w:id="99" w:name="_Toc130043639"/>
      <w:bookmarkStart w:id="100" w:name="_Toc130043640"/>
      <w:bookmarkStart w:id="101" w:name="_Toc130043643"/>
      <w:bookmarkStart w:id="102" w:name="_Toc130043645"/>
      <w:bookmarkStart w:id="103" w:name="_Toc130043647"/>
      <w:bookmarkStart w:id="104" w:name="_Toc130043650"/>
      <w:bookmarkStart w:id="105" w:name="_Toc130043659"/>
      <w:bookmarkStart w:id="106" w:name="_Toc130043667"/>
      <w:bookmarkStart w:id="107" w:name="_Toc130043675"/>
      <w:bookmarkStart w:id="108" w:name="_Toc130043711"/>
      <w:bookmarkStart w:id="109" w:name="_Toc130043718"/>
      <w:bookmarkStart w:id="110" w:name="_Toc130043719"/>
      <w:bookmarkStart w:id="111" w:name="_Hlt22846931"/>
      <w:bookmarkStart w:id="112" w:name="_Ref55335823"/>
      <w:bookmarkStart w:id="113" w:name="_Ref55336359"/>
      <w:bookmarkStart w:id="114" w:name="_Toc57314675"/>
      <w:bookmarkStart w:id="115" w:name="_Toc69728989"/>
      <w:bookmarkStart w:id="116" w:name="_Toc309208632"/>
      <w:bookmarkStart w:id="117" w:name="_Ref316464456"/>
      <w:bookmarkEnd w:id="84"/>
      <w:bookmarkEnd w:id="99"/>
      <w:bookmarkEnd w:id="100"/>
      <w:bookmarkEnd w:id="101"/>
      <w:bookmarkEnd w:id="102"/>
      <w:bookmarkEnd w:id="103"/>
      <w:bookmarkEnd w:id="104"/>
      <w:bookmarkEnd w:id="105"/>
      <w:bookmarkEnd w:id="106"/>
      <w:bookmarkEnd w:id="107"/>
      <w:bookmarkEnd w:id="108"/>
      <w:bookmarkEnd w:id="109"/>
      <w:bookmarkEnd w:id="110"/>
      <w:bookmarkEnd w:id="111"/>
      <w:r>
        <w:rPr>
          <w:b/>
        </w:rPr>
        <w:lastRenderedPageBreak/>
        <w:t xml:space="preserve">8.4. </w:t>
      </w:r>
      <w:r w:rsidR="00F27CCD" w:rsidRPr="00227F7F">
        <w:rPr>
          <w:b/>
        </w:rPr>
        <w:t>Анкета Участника закупки (форма 7)</w:t>
      </w:r>
      <w:bookmarkEnd w:id="112"/>
      <w:bookmarkEnd w:id="113"/>
      <w:bookmarkEnd w:id="114"/>
      <w:bookmarkEnd w:id="115"/>
      <w:bookmarkEnd w:id="116"/>
      <w:bookmarkEnd w:id="117"/>
    </w:p>
    <w:p w14:paraId="5EC08063" w14:textId="6B1787D9" w:rsidR="00F27CCD" w:rsidRPr="003135DF" w:rsidRDefault="00B56A8B" w:rsidP="00227F7F">
      <w:pPr>
        <w:spacing w:before="60" w:after="60"/>
        <w:ind w:left="284"/>
      </w:pPr>
      <w:bookmarkStart w:id="118" w:name="_Toc309208633"/>
      <w:r>
        <w:t xml:space="preserve">8.4.1. </w:t>
      </w:r>
      <w:r w:rsidR="00F27CCD" w:rsidRPr="003135DF">
        <w:t xml:space="preserve">Форма Анкеты Участника </w:t>
      </w:r>
      <w:r w:rsidR="00F27CCD">
        <w:t>закупки</w:t>
      </w:r>
      <w:bookmarkEnd w:id="118"/>
    </w:p>
    <w:p w14:paraId="1A0A4FCD"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8A42C4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D43CAE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5CCCE134"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20FADF07" w14:textId="77777777" w:rsidTr="00F27CCD">
        <w:trPr>
          <w:trHeight w:val="240"/>
          <w:tblHeader/>
        </w:trPr>
        <w:tc>
          <w:tcPr>
            <w:tcW w:w="567" w:type="dxa"/>
            <w:shd w:val="clear" w:color="auto" w:fill="BFBFBF" w:themeFill="background1" w:themeFillShade="BF"/>
            <w:vAlign w:val="center"/>
          </w:tcPr>
          <w:p w14:paraId="3AE87284"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027DF7A4"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3591FF35"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3CF869AD"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6FD45C19" w14:textId="77777777" w:rsidTr="00F27CCD">
        <w:trPr>
          <w:trHeight w:val="240"/>
          <w:tblHeader/>
        </w:trPr>
        <w:tc>
          <w:tcPr>
            <w:tcW w:w="567" w:type="dxa"/>
            <w:shd w:val="clear" w:color="auto" w:fill="BFBFBF" w:themeFill="background1" w:themeFillShade="BF"/>
            <w:vAlign w:val="center"/>
          </w:tcPr>
          <w:p w14:paraId="534AC677"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76ACA289"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57E463C5"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70BF756D" w14:textId="77777777" w:rsidTr="00F27CCD">
        <w:trPr>
          <w:cantSplit/>
        </w:trPr>
        <w:tc>
          <w:tcPr>
            <w:tcW w:w="567" w:type="dxa"/>
          </w:tcPr>
          <w:p w14:paraId="40DE1BA0" w14:textId="77777777" w:rsidR="00F27CCD" w:rsidRPr="003135DF" w:rsidRDefault="00F27CCD" w:rsidP="00AB6466">
            <w:pPr>
              <w:widowControl/>
              <w:numPr>
                <w:ilvl w:val="0"/>
                <w:numId w:val="15"/>
              </w:numPr>
              <w:autoSpaceDE/>
              <w:autoSpaceDN/>
              <w:adjustRightInd/>
              <w:spacing w:after="60"/>
              <w:jc w:val="center"/>
            </w:pPr>
          </w:p>
        </w:tc>
        <w:tc>
          <w:tcPr>
            <w:tcW w:w="4962" w:type="dxa"/>
          </w:tcPr>
          <w:p w14:paraId="23D69C5F"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7B39BAC8" w14:textId="77777777" w:rsidR="00F27CCD" w:rsidRPr="003135DF" w:rsidRDefault="00F27CCD" w:rsidP="00F27CCD">
            <w:pPr>
              <w:pStyle w:val="afa"/>
              <w:rPr>
                <w:i/>
                <w:szCs w:val="24"/>
              </w:rPr>
            </w:pPr>
          </w:p>
        </w:tc>
      </w:tr>
      <w:tr w:rsidR="00F27CCD" w:rsidRPr="003135DF" w14:paraId="30F82ED1" w14:textId="77777777" w:rsidTr="00F27CCD">
        <w:trPr>
          <w:cantSplit/>
        </w:trPr>
        <w:tc>
          <w:tcPr>
            <w:tcW w:w="567" w:type="dxa"/>
          </w:tcPr>
          <w:p w14:paraId="7C08D0A7" w14:textId="77777777" w:rsidR="00F27CCD" w:rsidRPr="003135DF" w:rsidRDefault="00F27CCD" w:rsidP="00AB6466">
            <w:pPr>
              <w:widowControl/>
              <w:numPr>
                <w:ilvl w:val="0"/>
                <w:numId w:val="15"/>
              </w:numPr>
              <w:autoSpaceDE/>
              <w:autoSpaceDN/>
              <w:adjustRightInd/>
              <w:spacing w:after="60"/>
              <w:jc w:val="center"/>
            </w:pPr>
          </w:p>
        </w:tc>
        <w:tc>
          <w:tcPr>
            <w:tcW w:w="4962" w:type="dxa"/>
          </w:tcPr>
          <w:p w14:paraId="793992D2"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0C281BE" w14:textId="77777777" w:rsidR="00F27CCD" w:rsidRPr="003135DF" w:rsidRDefault="00F27CCD" w:rsidP="00F27CCD">
            <w:pPr>
              <w:pStyle w:val="afa"/>
              <w:rPr>
                <w:i/>
                <w:szCs w:val="24"/>
              </w:rPr>
            </w:pPr>
          </w:p>
        </w:tc>
      </w:tr>
      <w:tr w:rsidR="00F27CCD" w:rsidRPr="003135DF" w14:paraId="3B8985F6" w14:textId="77777777" w:rsidTr="00F27CCD">
        <w:trPr>
          <w:cantSplit/>
        </w:trPr>
        <w:tc>
          <w:tcPr>
            <w:tcW w:w="567" w:type="dxa"/>
          </w:tcPr>
          <w:p w14:paraId="3C28C4C5" w14:textId="77777777" w:rsidR="00F27CCD" w:rsidRPr="003135DF" w:rsidRDefault="00F27CCD" w:rsidP="00AB6466">
            <w:pPr>
              <w:widowControl/>
              <w:numPr>
                <w:ilvl w:val="0"/>
                <w:numId w:val="15"/>
              </w:numPr>
              <w:autoSpaceDE/>
              <w:autoSpaceDN/>
              <w:adjustRightInd/>
              <w:spacing w:after="60"/>
              <w:jc w:val="center"/>
            </w:pPr>
          </w:p>
        </w:tc>
        <w:tc>
          <w:tcPr>
            <w:tcW w:w="4962" w:type="dxa"/>
          </w:tcPr>
          <w:p w14:paraId="03117FEE"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51657014" w14:textId="77777777" w:rsidR="00F27CCD" w:rsidRPr="003135DF" w:rsidRDefault="00F27CCD" w:rsidP="00F27CCD">
            <w:pPr>
              <w:pStyle w:val="afa"/>
              <w:rPr>
                <w:i/>
                <w:szCs w:val="24"/>
              </w:rPr>
            </w:pPr>
          </w:p>
        </w:tc>
      </w:tr>
      <w:tr w:rsidR="00F27CCD" w:rsidRPr="003135DF" w14:paraId="28C7F37E" w14:textId="77777777" w:rsidTr="00F27CCD">
        <w:trPr>
          <w:cantSplit/>
        </w:trPr>
        <w:tc>
          <w:tcPr>
            <w:tcW w:w="567" w:type="dxa"/>
          </w:tcPr>
          <w:p w14:paraId="25E4FEEB" w14:textId="77777777" w:rsidR="00F27CCD" w:rsidRPr="003135DF" w:rsidRDefault="00F27CCD" w:rsidP="00AB6466">
            <w:pPr>
              <w:widowControl/>
              <w:numPr>
                <w:ilvl w:val="0"/>
                <w:numId w:val="15"/>
              </w:numPr>
              <w:autoSpaceDE/>
              <w:autoSpaceDN/>
              <w:adjustRightInd/>
              <w:spacing w:after="60"/>
              <w:jc w:val="center"/>
            </w:pPr>
          </w:p>
        </w:tc>
        <w:tc>
          <w:tcPr>
            <w:tcW w:w="4962" w:type="dxa"/>
          </w:tcPr>
          <w:p w14:paraId="5D143AF6"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6C26D50B" w14:textId="77777777" w:rsidR="00F27CCD" w:rsidRPr="003135DF" w:rsidRDefault="00F27CCD" w:rsidP="00F27CCD">
            <w:pPr>
              <w:pStyle w:val="afa"/>
              <w:rPr>
                <w:i/>
                <w:szCs w:val="24"/>
              </w:rPr>
            </w:pPr>
          </w:p>
        </w:tc>
      </w:tr>
      <w:tr w:rsidR="00F27CCD" w:rsidRPr="003135DF" w14:paraId="5F2A7249" w14:textId="77777777" w:rsidTr="00F27CCD">
        <w:trPr>
          <w:cantSplit/>
        </w:trPr>
        <w:tc>
          <w:tcPr>
            <w:tcW w:w="567" w:type="dxa"/>
          </w:tcPr>
          <w:p w14:paraId="19D50337" w14:textId="77777777" w:rsidR="00F27CCD" w:rsidRPr="003135DF" w:rsidRDefault="00F27CCD" w:rsidP="00AB6466">
            <w:pPr>
              <w:widowControl/>
              <w:numPr>
                <w:ilvl w:val="0"/>
                <w:numId w:val="15"/>
              </w:numPr>
              <w:autoSpaceDE/>
              <w:autoSpaceDN/>
              <w:adjustRightInd/>
              <w:spacing w:after="60"/>
              <w:jc w:val="center"/>
            </w:pPr>
          </w:p>
        </w:tc>
        <w:tc>
          <w:tcPr>
            <w:tcW w:w="4962" w:type="dxa"/>
          </w:tcPr>
          <w:p w14:paraId="1BE911AD"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5757D244" w14:textId="77777777" w:rsidR="00F27CCD" w:rsidRPr="003135DF" w:rsidRDefault="00F27CCD" w:rsidP="00F27CCD">
            <w:pPr>
              <w:pStyle w:val="afa"/>
              <w:rPr>
                <w:i/>
                <w:szCs w:val="24"/>
              </w:rPr>
            </w:pPr>
          </w:p>
        </w:tc>
      </w:tr>
      <w:tr w:rsidR="00F27CCD" w:rsidRPr="003135DF" w14:paraId="003AFE6A" w14:textId="77777777" w:rsidTr="00F27CCD">
        <w:trPr>
          <w:cantSplit/>
        </w:trPr>
        <w:tc>
          <w:tcPr>
            <w:tcW w:w="567" w:type="dxa"/>
          </w:tcPr>
          <w:p w14:paraId="7A6F56D3" w14:textId="77777777" w:rsidR="00F27CCD" w:rsidRPr="003135DF" w:rsidRDefault="00F27CCD" w:rsidP="00AB6466">
            <w:pPr>
              <w:widowControl/>
              <w:numPr>
                <w:ilvl w:val="0"/>
                <w:numId w:val="15"/>
              </w:numPr>
              <w:autoSpaceDE/>
              <w:autoSpaceDN/>
              <w:adjustRightInd/>
              <w:spacing w:after="60"/>
              <w:jc w:val="center"/>
            </w:pPr>
          </w:p>
        </w:tc>
        <w:tc>
          <w:tcPr>
            <w:tcW w:w="4962" w:type="dxa"/>
          </w:tcPr>
          <w:p w14:paraId="1C62C39B" w14:textId="7DD7DE2D" w:rsidR="00F27CCD" w:rsidRPr="003135DF" w:rsidRDefault="00F27CCD" w:rsidP="00F27CCD">
            <w:pPr>
              <w:pStyle w:val="afa"/>
              <w:ind w:left="0" w:right="0"/>
              <w:jc w:val="both"/>
              <w:rPr>
                <w:szCs w:val="24"/>
              </w:rPr>
            </w:pPr>
            <w:r w:rsidRPr="003135DF">
              <w:rPr>
                <w:szCs w:val="24"/>
              </w:rPr>
              <w:t xml:space="preserve">ОКЭД Участника </w:t>
            </w:r>
            <w:r>
              <w:rPr>
                <w:szCs w:val="24"/>
              </w:rPr>
              <w:t>закупки</w:t>
            </w:r>
          </w:p>
        </w:tc>
        <w:tc>
          <w:tcPr>
            <w:tcW w:w="3969" w:type="dxa"/>
          </w:tcPr>
          <w:p w14:paraId="13F6DAF7" w14:textId="77777777" w:rsidR="00F27CCD" w:rsidRPr="003135DF" w:rsidRDefault="00F27CCD" w:rsidP="00F27CCD">
            <w:pPr>
              <w:pStyle w:val="afa"/>
              <w:rPr>
                <w:i/>
                <w:szCs w:val="24"/>
              </w:rPr>
            </w:pPr>
          </w:p>
        </w:tc>
      </w:tr>
      <w:tr w:rsidR="00F27CCD" w:rsidRPr="003135DF" w14:paraId="135702A4" w14:textId="77777777" w:rsidTr="00F27CCD">
        <w:trPr>
          <w:cantSplit/>
        </w:trPr>
        <w:tc>
          <w:tcPr>
            <w:tcW w:w="567" w:type="dxa"/>
          </w:tcPr>
          <w:p w14:paraId="723EE353" w14:textId="77777777" w:rsidR="00F27CCD" w:rsidRPr="003135DF" w:rsidRDefault="00F27CCD" w:rsidP="00AB6466">
            <w:pPr>
              <w:widowControl/>
              <w:numPr>
                <w:ilvl w:val="0"/>
                <w:numId w:val="15"/>
              </w:numPr>
              <w:autoSpaceDE/>
              <w:autoSpaceDN/>
              <w:adjustRightInd/>
              <w:spacing w:after="60"/>
              <w:jc w:val="center"/>
            </w:pPr>
          </w:p>
        </w:tc>
        <w:tc>
          <w:tcPr>
            <w:tcW w:w="4962" w:type="dxa"/>
          </w:tcPr>
          <w:p w14:paraId="71A3D78B"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3590E968" w14:textId="77777777" w:rsidR="00F27CCD" w:rsidRPr="003135DF" w:rsidRDefault="00F27CCD" w:rsidP="00F27CCD">
            <w:pPr>
              <w:pStyle w:val="afa"/>
              <w:rPr>
                <w:i/>
                <w:szCs w:val="24"/>
              </w:rPr>
            </w:pPr>
          </w:p>
        </w:tc>
      </w:tr>
      <w:tr w:rsidR="00F27CCD" w:rsidRPr="003135DF" w14:paraId="084E34F4" w14:textId="77777777" w:rsidTr="00F27CCD">
        <w:trPr>
          <w:cantSplit/>
        </w:trPr>
        <w:tc>
          <w:tcPr>
            <w:tcW w:w="567" w:type="dxa"/>
          </w:tcPr>
          <w:p w14:paraId="0C0D087A" w14:textId="77777777" w:rsidR="00F27CCD" w:rsidRPr="003135DF" w:rsidRDefault="00F27CCD" w:rsidP="00AB6466">
            <w:pPr>
              <w:widowControl/>
              <w:numPr>
                <w:ilvl w:val="0"/>
                <w:numId w:val="15"/>
              </w:numPr>
              <w:autoSpaceDE/>
              <w:autoSpaceDN/>
              <w:adjustRightInd/>
              <w:spacing w:after="60"/>
              <w:jc w:val="center"/>
            </w:pPr>
          </w:p>
        </w:tc>
        <w:tc>
          <w:tcPr>
            <w:tcW w:w="4962" w:type="dxa"/>
          </w:tcPr>
          <w:p w14:paraId="6B0ADAF4"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1A7EAA0B" w14:textId="77777777" w:rsidR="00F27CCD" w:rsidRPr="003135DF" w:rsidRDefault="00F27CCD" w:rsidP="00F27CCD">
            <w:pPr>
              <w:pStyle w:val="afa"/>
              <w:rPr>
                <w:i/>
                <w:szCs w:val="24"/>
              </w:rPr>
            </w:pPr>
          </w:p>
        </w:tc>
      </w:tr>
      <w:tr w:rsidR="00F27CCD" w:rsidRPr="003135DF" w14:paraId="266474F2" w14:textId="77777777" w:rsidTr="00F27CCD">
        <w:trPr>
          <w:cantSplit/>
        </w:trPr>
        <w:tc>
          <w:tcPr>
            <w:tcW w:w="567" w:type="dxa"/>
          </w:tcPr>
          <w:p w14:paraId="3B5216A9" w14:textId="77777777" w:rsidR="00F27CCD" w:rsidRPr="003135DF" w:rsidRDefault="00F27CCD" w:rsidP="00AB6466">
            <w:pPr>
              <w:widowControl/>
              <w:numPr>
                <w:ilvl w:val="0"/>
                <w:numId w:val="15"/>
              </w:numPr>
              <w:autoSpaceDE/>
              <w:autoSpaceDN/>
              <w:adjustRightInd/>
              <w:spacing w:after="60"/>
              <w:jc w:val="center"/>
            </w:pPr>
          </w:p>
        </w:tc>
        <w:tc>
          <w:tcPr>
            <w:tcW w:w="4962" w:type="dxa"/>
          </w:tcPr>
          <w:p w14:paraId="573C16B4"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373FD1E8" w14:textId="77777777" w:rsidR="00F27CCD" w:rsidRPr="003135DF" w:rsidRDefault="00F27CCD" w:rsidP="00F27CCD">
            <w:pPr>
              <w:pStyle w:val="afa"/>
              <w:rPr>
                <w:i/>
                <w:szCs w:val="24"/>
              </w:rPr>
            </w:pPr>
          </w:p>
        </w:tc>
      </w:tr>
      <w:tr w:rsidR="00F27CCD" w:rsidRPr="003135DF" w14:paraId="1DCD36A8" w14:textId="77777777" w:rsidTr="00F27CCD">
        <w:trPr>
          <w:cantSplit/>
        </w:trPr>
        <w:tc>
          <w:tcPr>
            <w:tcW w:w="567" w:type="dxa"/>
          </w:tcPr>
          <w:p w14:paraId="76E71C36" w14:textId="77777777" w:rsidR="00F27CCD" w:rsidRPr="003135DF" w:rsidRDefault="00F27CCD" w:rsidP="00AB6466">
            <w:pPr>
              <w:widowControl/>
              <w:numPr>
                <w:ilvl w:val="0"/>
                <w:numId w:val="15"/>
              </w:numPr>
              <w:autoSpaceDE/>
              <w:autoSpaceDN/>
              <w:adjustRightInd/>
              <w:spacing w:after="60"/>
              <w:jc w:val="center"/>
            </w:pPr>
            <w:bookmarkStart w:id="119" w:name="_Ref316471159"/>
          </w:p>
        </w:tc>
        <w:bookmarkEnd w:id="119"/>
        <w:tc>
          <w:tcPr>
            <w:tcW w:w="4962" w:type="dxa"/>
          </w:tcPr>
          <w:p w14:paraId="1B323B94"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71246F42" w14:textId="77777777" w:rsidR="00F27CCD" w:rsidRPr="003135DF" w:rsidRDefault="00F27CCD" w:rsidP="00F27CCD">
            <w:pPr>
              <w:pStyle w:val="afa"/>
              <w:rPr>
                <w:i/>
                <w:szCs w:val="24"/>
              </w:rPr>
            </w:pPr>
          </w:p>
        </w:tc>
      </w:tr>
      <w:tr w:rsidR="00F27CCD" w:rsidRPr="003135DF" w14:paraId="246BF9AC" w14:textId="77777777" w:rsidTr="00F27CCD">
        <w:trPr>
          <w:cantSplit/>
        </w:trPr>
        <w:tc>
          <w:tcPr>
            <w:tcW w:w="567" w:type="dxa"/>
          </w:tcPr>
          <w:p w14:paraId="64B69249" w14:textId="77777777" w:rsidR="00F27CCD" w:rsidRPr="003135DF" w:rsidRDefault="00F27CCD" w:rsidP="00AB6466">
            <w:pPr>
              <w:widowControl/>
              <w:numPr>
                <w:ilvl w:val="0"/>
                <w:numId w:val="15"/>
              </w:numPr>
              <w:autoSpaceDE/>
              <w:autoSpaceDN/>
              <w:adjustRightInd/>
              <w:spacing w:after="60"/>
              <w:jc w:val="center"/>
            </w:pPr>
          </w:p>
        </w:tc>
        <w:tc>
          <w:tcPr>
            <w:tcW w:w="4962" w:type="dxa"/>
          </w:tcPr>
          <w:p w14:paraId="4B16F0C2"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4A1F0E14" w14:textId="77777777" w:rsidR="00F27CCD" w:rsidRPr="003135DF" w:rsidRDefault="00F27CCD" w:rsidP="00F27CCD">
            <w:pPr>
              <w:pStyle w:val="afa"/>
              <w:rPr>
                <w:i/>
                <w:szCs w:val="24"/>
              </w:rPr>
            </w:pPr>
          </w:p>
        </w:tc>
      </w:tr>
      <w:tr w:rsidR="00F27CCD" w:rsidRPr="003135DF" w14:paraId="691CFFC4" w14:textId="77777777" w:rsidTr="00F27CCD">
        <w:trPr>
          <w:cantSplit/>
          <w:trHeight w:val="116"/>
        </w:trPr>
        <w:tc>
          <w:tcPr>
            <w:tcW w:w="567" w:type="dxa"/>
          </w:tcPr>
          <w:p w14:paraId="5D55FE3E" w14:textId="77777777" w:rsidR="00F27CCD" w:rsidRPr="003135DF" w:rsidRDefault="00F27CCD" w:rsidP="00AB6466">
            <w:pPr>
              <w:widowControl/>
              <w:numPr>
                <w:ilvl w:val="0"/>
                <w:numId w:val="15"/>
              </w:numPr>
              <w:autoSpaceDE/>
              <w:autoSpaceDN/>
              <w:adjustRightInd/>
              <w:spacing w:after="60"/>
              <w:jc w:val="center"/>
            </w:pPr>
          </w:p>
        </w:tc>
        <w:tc>
          <w:tcPr>
            <w:tcW w:w="4962" w:type="dxa"/>
          </w:tcPr>
          <w:p w14:paraId="47078AA8"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075F2BB9" w14:textId="77777777" w:rsidR="00F27CCD" w:rsidRPr="003135DF" w:rsidRDefault="00F27CCD" w:rsidP="00F27CCD">
            <w:pPr>
              <w:pStyle w:val="afa"/>
              <w:rPr>
                <w:i/>
                <w:szCs w:val="24"/>
              </w:rPr>
            </w:pPr>
          </w:p>
        </w:tc>
      </w:tr>
      <w:tr w:rsidR="00F27CCD" w:rsidRPr="003135DF" w14:paraId="38387DF9" w14:textId="77777777" w:rsidTr="00F27CCD">
        <w:trPr>
          <w:cantSplit/>
        </w:trPr>
        <w:tc>
          <w:tcPr>
            <w:tcW w:w="567" w:type="dxa"/>
          </w:tcPr>
          <w:p w14:paraId="188CFED0" w14:textId="77777777" w:rsidR="00F27CCD" w:rsidRPr="003135DF" w:rsidRDefault="00F27CCD" w:rsidP="00AB6466">
            <w:pPr>
              <w:widowControl/>
              <w:numPr>
                <w:ilvl w:val="0"/>
                <w:numId w:val="15"/>
              </w:numPr>
              <w:autoSpaceDE/>
              <w:autoSpaceDN/>
              <w:adjustRightInd/>
              <w:spacing w:after="60"/>
              <w:jc w:val="center"/>
            </w:pPr>
          </w:p>
        </w:tc>
        <w:tc>
          <w:tcPr>
            <w:tcW w:w="4962" w:type="dxa"/>
          </w:tcPr>
          <w:p w14:paraId="741827A8"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5DB65DC7" w14:textId="77777777" w:rsidR="00F27CCD" w:rsidRPr="003135DF" w:rsidRDefault="00F27CCD" w:rsidP="00F27CCD">
            <w:pPr>
              <w:pStyle w:val="afa"/>
              <w:rPr>
                <w:i/>
                <w:szCs w:val="24"/>
              </w:rPr>
            </w:pPr>
          </w:p>
        </w:tc>
      </w:tr>
      <w:tr w:rsidR="00F27CCD" w:rsidRPr="003135DF" w14:paraId="30EFE300" w14:textId="77777777" w:rsidTr="00F27CCD">
        <w:trPr>
          <w:cantSplit/>
        </w:trPr>
        <w:tc>
          <w:tcPr>
            <w:tcW w:w="567" w:type="dxa"/>
            <w:tcBorders>
              <w:top w:val="single" w:sz="4" w:space="0" w:color="auto"/>
              <w:left w:val="single" w:sz="4" w:space="0" w:color="auto"/>
              <w:bottom w:val="single" w:sz="4" w:space="0" w:color="auto"/>
              <w:right w:val="single" w:sz="4" w:space="0" w:color="auto"/>
            </w:tcBorders>
          </w:tcPr>
          <w:p w14:paraId="6A459BC3" w14:textId="77777777" w:rsidR="00F27CCD" w:rsidRPr="003135DF" w:rsidRDefault="00F27CCD" w:rsidP="00AB6466">
            <w:pPr>
              <w:widowControl/>
              <w:numPr>
                <w:ilvl w:val="0"/>
                <w:numId w:val="15"/>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B756DAC"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2FD0D31" w14:textId="77777777" w:rsidR="00F27CCD" w:rsidRPr="003135DF" w:rsidRDefault="00F27CCD" w:rsidP="00F27CCD">
            <w:pPr>
              <w:pStyle w:val="afa"/>
              <w:rPr>
                <w:i/>
                <w:color w:val="000000"/>
                <w:szCs w:val="24"/>
              </w:rPr>
            </w:pPr>
          </w:p>
        </w:tc>
      </w:tr>
      <w:tr w:rsidR="00F27CCD" w:rsidRPr="003135DF" w14:paraId="7E07EAD1" w14:textId="77777777" w:rsidTr="00F27CCD">
        <w:trPr>
          <w:cantSplit/>
        </w:trPr>
        <w:tc>
          <w:tcPr>
            <w:tcW w:w="567" w:type="dxa"/>
          </w:tcPr>
          <w:p w14:paraId="7DE43470" w14:textId="77777777" w:rsidR="00F27CCD" w:rsidRPr="003135DF" w:rsidRDefault="00F27CCD" w:rsidP="00AB6466">
            <w:pPr>
              <w:widowControl/>
              <w:numPr>
                <w:ilvl w:val="0"/>
                <w:numId w:val="15"/>
              </w:numPr>
              <w:autoSpaceDE/>
              <w:autoSpaceDN/>
              <w:adjustRightInd/>
              <w:spacing w:after="60"/>
              <w:jc w:val="center"/>
            </w:pPr>
          </w:p>
        </w:tc>
        <w:tc>
          <w:tcPr>
            <w:tcW w:w="4962" w:type="dxa"/>
          </w:tcPr>
          <w:p w14:paraId="36BCAACB"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7EF0FC31" w14:textId="77777777" w:rsidR="00F27CCD" w:rsidRPr="003135DF" w:rsidRDefault="00F27CCD" w:rsidP="00F27CCD">
            <w:pPr>
              <w:pStyle w:val="afa"/>
              <w:rPr>
                <w:i/>
                <w:szCs w:val="24"/>
              </w:rPr>
            </w:pPr>
          </w:p>
        </w:tc>
      </w:tr>
      <w:tr w:rsidR="00BD3C1D" w:rsidRPr="003135DF" w14:paraId="1A2D738B" w14:textId="77777777" w:rsidTr="00F27CCD">
        <w:trPr>
          <w:cantSplit/>
        </w:trPr>
        <w:tc>
          <w:tcPr>
            <w:tcW w:w="567" w:type="dxa"/>
          </w:tcPr>
          <w:p w14:paraId="10C8606B" w14:textId="77777777" w:rsidR="00BD3C1D" w:rsidRPr="003135DF" w:rsidRDefault="00BD3C1D" w:rsidP="00AB6466">
            <w:pPr>
              <w:widowControl/>
              <w:numPr>
                <w:ilvl w:val="0"/>
                <w:numId w:val="15"/>
              </w:numPr>
              <w:autoSpaceDE/>
              <w:autoSpaceDN/>
              <w:adjustRightInd/>
              <w:spacing w:after="60"/>
              <w:jc w:val="center"/>
            </w:pPr>
          </w:p>
        </w:tc>
        <w:tc>
          <w:tcPr>
            <w:tcW w:w="4962" w:type="dxa"/>
          </w:tcPr>
          <w:p w14:paraId="7227B286" w14:textId="77777777"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77F8ADB8" w14:textId="77777777" w:rsidR="00BD3C1D" w:rsidRPr="003135DF" w:rsidRDefault="00BD3C1D" w:rsidP="00F27CCD">
            <w:pPr>
              <w:pStyle w:val="afa"/>
              <w:rPr>
                <w:i/>
                <w:szCs w:val="24"/>
              </w:rPr>
            </w:pPr>
          </w:p>
        </w:tc>
      </w:tr>
    </w:tbl>
    <w:p w14:paraId="5CB64D2C"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F7CC621" w14:textId="77777777" w:rsidTr="00F27CCD">
        <w:tc>
          <w:tcPr>
            <w:tcW w:w="4644" w:type="dxa"/>
          </w:tcPr>
          <w:p w14:paraId="58BB7B3B" w14:textId="77777777" w:rsidR="00F27CCD" w:rsidRDefault="00F27CCD" w:rsidP="00F27CCD">
            <w:pPr>
              <w:jc w:val="right"/>
              <w:rPr>
                <w:sz w:val="26"/>
                <w:szCs w:val="26"/>
              </w:rPr>
            </w:pPr>
          </w:p>
          <w:p w14:paraId="2B737601"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782C99A"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22FFBDF" w14:textId="77777777" w:rsidTr="00F27CCD">
        <w:tc>
          <w:tcPr>
            <w:tcW w:w="4644" w:type="dxa"/>
          </w:tcPr>
          <w:p w14:paraId="30C9A7C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3360ADB"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B4B48AE" w14:textId="77777777" w:rsidR="00F27CCD" w:rsidRPr="00D46F55" w:rsidRDefault="00F27CCD" w:rsidP="00F27CCD">
            <w:pPr>
              <w:tabs>
                <w:tab w:val="left" w:pos="4428"/>
              </w:tabs>
              <w:jc w:val="center"/>
              <w:rPr>
                <w:sz w:val="26"/>
                <w:szCs w:val="26"/>
                <w:vertAlign w:val="superscript"/>
              </w:rPr>
            </w:pPr>
          </w:p>
        </w:tc>
      </w:tr>
    </w:tbl>
    <w:p w14:paraId="65DE90D9"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667B1D2" w14:textId="77777777" w:rsidR="00F27CCD" w:rsidRDefault="00F27CCD" w:rsidP="00AB6466">
      <w:pPr>
        <w:pStyle w:val="af8"/>
        <w:numPr>
          <w:ilvl w:val="2"/>
          <w:numId w:val="51"/>
        </w:numPr>
        <w:spacing w:before="60" w:after="60"/>
        <w:contextualSpacing w:val="0"/>
        <w:jc w:val="both"/>
        <w:outlineLvl w:val="0"/>
        <w:rPr>
          <w:sz w:val="26"/>
          <w:szCs w:val="26"/>
        </w:rPr>
        <w:sectPr w:rsidR="00F27CCD" w:rsidSect="00F27CCD">
          <w:footerReference w:type="default" r:id="rId16"/>
          <w:pgSz w:w="11906" w:h="16838"/>
          <w:pgMar w:top="1134" w:right="707" w:bottom="1134" w:left="1701" w:header="708" w:footer="708" w:gutter="0"/>
          <w:cols w:space="708"/>
          <w:docGrid w:linePitch="360"/>
        </w:sectPr>
      </w:pPr>
      <w:bookmarkStart w:id="120" w:name="_Toc309208634"/>
    </w:p>
    <w:p w14:paraId="731D88B9" w14:textId="2004811C" w:rsidR="00F27CCD" w:rsidRPr="003135DF" w:rsidRDefault="00B56A8B" w:rsidP="00227F7F">
      <w:pPr>
        <w:spacing w:before="60" w:after="60"/>
        <w:jc w:val="both"/>
      </w:pPr>
      <w:r>
        <w:lastRenderedPageBreak/>
        <w:t xml:space="preserve">8.4.1. </w:t>
      </w:r>
      <w:r w:rsidR="00F27CCD" w:rsidRPr="003135DF">
        <w:t>Инструкции по заполнению</w:t>
      </w:r>
      <w:bookmarkEnd w:id="120"/>
    </w:p>
    <w:p w14:paraId="4F130D54" w14:textId="69E044BB" w:rsidR="00F27CCD" w:rsidRPr="003135DF" w:rsidRDefault="00B56A8B" w:rsidP="00227F7F">
      <w:pPr>
        <w:spacing w:before="60" w:after="60"/>
        <w:jc w:val="both"/>
      </w:pPr>
      <w:r>
        <w:t xml:space="preserve">8.4.1.1.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28F32D8D" w14:textId="24DED573" w:rsidR="00F27CCD" w:rsidRPr="003135DF" w:rsidRDefault="00B56A8B" w:rsidP="00227F7F">
      <w:pPr>
        <w:spacing w:before="60" w:after="60"/>
        <w:jc w:val="both"/>
      </w:pPr>
      <w:r>
        <w:t xml:space="preserve">8.4.1.2.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427527E" w14:textId="7D30B2EA" w:rsidR="00F27CCD" w:rsidRPr="003135DF" w:rsidRDefault="00B56A8B" w:rsidP="00227F7F">
      <w:pPr>
        <w:spacing w:before="60" w:after="60"/>
        <w:jc w:val="both"/>
      </w:pPr>
      <w:r>
        <w:t xml:space="preserve">8.4.1.3.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43945E33" w14:textId="7C295B2E" w:rsidR="00F27CCD" w:rsidRPr="003135DF" w:rsidRDefault="00B56A8B" w:rsidP="00227F7F">
      <w:pPr>
        <w:tabs>
          <w:tab w:val="left" w:pos="-2410"/>
        </w:tabs>
        <w:spacing w:before="60" w:after="60"/>
        <w:jc w:val="both"/>
      </w:pPr>
      <w:r>
        <w:t xml:space="preserve">8.4.1.4. </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F27CCD">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2DEEADBC"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388BCBA8" w14:textId="41B21BA4" w:rsidR="00F27CCD" w:rsidRPr="00227F7F" w:rsidRDefault="00B56A8B" w:rsidP="00227F7F">
      <w:pPr>
        <w:spacing w:before="120" w:after="60"/>
        <w:ind w:left="1467"/>
        <w:rPr>
          <w:b/>
        </w:rPr>
      </w:pPr>
      <w:bookmarkStart w:id="121" w:name="_Ref55336378"/>
      <w:bookmarkStart w:id="122" w:name="_Toc57314676"/>
      <w:bookmarkStart w:id="123" w:name="_Toc69728990"/>
      <w:bookmarkStart w:id="124" w:name="_Toc309208635"/>
      <w:r>
        <w:rPr>
          <w:b/>
        </w:rPr>
        <w:lastRenderedPageBreak/>
        <w:t xml:space="preserve">8.5. </w:t>
      </w:r>
      <w:r w:rsidR="00F27CCD" w:rsidRPr="00227F7F">
        <w:rPr>
          <w:b/>
        </w:rPr>
        <w:t>Справка о перечне и годовых объемах выполнения аналогичных договоров (форма 8)</w:t>
      </w:r>
      <w:bookmarkEnd w:id="121"/>
      <w:bookmarkEnd w:id="122"/>
      <w:bookmarkEnd w:id="123"/>
      <w:bookmarkEnd w:id="124"/>
    </w:p>
    <w:p w14:paraId="6610B502" w14:textId="13A8B730" w:rsidR="00F27CCD" w:rsidRPr="003135DF" w:rsidRDefault="00B56A8B" w:rsidP="00227F7F">
      <w:pPr>
        <w:spacing w:before="60" w:after="60"/>
        <w:jc w:val="both"/>
      </w:pPr>
      <w:bookmarkStart w:id="125" w:name="_Toc309208636"/>
      <w:r>
        <w:t xml:space="preserve">8.5.1. </w:t>
      </w:r>
      <w:r w:rsidR="00F27CCD" w:rsidRPr="003135DF">
        <w:t>Форма Справки о перечне и годовых объемах выполнения аналогичных договоров</w:t>
      </w:r>
      <w:bookmarkEnd w:id="125"/>
    </w:p>
    <w:p w14:paraId="29FD0AC9"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B937A90"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3D1D35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3A548CE"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27CCD" w:rsidRPr="00DE0105" w14:paraId="7C8C47B9" w14:textId="77777777" w:rsidTr="00F27CCD">
        <w:trPr>
          <w:tblHeader/>
        </w:trPr>
        <w:tc>
          <w:tcPr>
            <w:tcW w:w="0" w:type="auto"/>
            <w:shd w:val="clear" w:color="auto" w:fill="BFBFBF" w:themeFill="background1" w:themeFillShade="BF"/>
            <w:vAlign w:val="center"/>
          </w:tcPr>
          <w:p w14:paraId="26E6FA61"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6201250"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176B4DF3"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0A9A1050"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537086E8"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1EF454D0" w14:textId="77777777" w:rsidR="00F27CCD" w:rsidRDefault="00F27CCD" w:rsidP="00F27CCD">
            <w:pPr>
              <w:pStyle w:val="affa"/>
              <w:spacing w:before="0" w:after="0"/>
              <w:ind w:left="0" w:right="0"/>
              <w:jc w:val="center"/>
              <w:rPr>
                <w:szCs w:val="22"/>
              </w:rPr>
            </w:pPr>
            <w:r>
              <w:rPr>
                <w:szCs w:val="22"/>
              </w:rPr>
              <w:t xml:space="preserve">Сумма договора </w:t>
            </w:r>
          </w:p>
          <w:p w14:paraId="1E6683EF" w14:textId="5D736FDD" w:rsidR="00F27CCD" w:rsidRPr="00DE0105" w:rsidRDefault="00F27CCD" w:rsidP="00A57C8B">
            <w:pPr>
              <w:pStyle w:val="affa"/>
              <w:spacing w:before="0" w:after="0"/>
              <w:ind w:left="0" w:right="0"/>
              <w:jc w:val="center"/>
              <w:rPr>
                <w:szCs w:val="22"/>
              </w:rPr>
            </w:pPr>
            <w:r>
              <w:rPr>
                <w:szCs w:val="22"/>
              </w:rPr>
              <w:t>(</w:t>
            </w:r>
            <w:r w:rsidRPr="000D44BC">
              <w:rPr>
                <w:i/>
                <w:szCs w:val="22"/>
              </w:rPr>
              <w:t xml:space="preserve">в </w:t>
            </w:r>
            <w:r w:rsidR="00A57C8B">
              <w:rPr>
                <w:i/>
                <w:szCs w:val="22"/>
              </w:rPr>
              <w:t xml:space="preserve"> сомони</w:t>
            </w:r>
            <w:r>
              <w:rPr>
                <w:szCs w:val="22"/>
              </w:rPr>
              <w:t>)</w:t>
            </w:r>
          </w:p>
        </w:tc>
        <w:tc>
          <w:tcPr>
            <w:tcW w:w="0" w:type="auto"/>
            <w:shd w:val="clear" w:color="auto" w:fill="BFBFBF" w:themeFill="background1" w:themeFillShade="BF"/>
            <w:vAlign w:val="center"/>
          </w:tcPr>
          <w:p w14:paraId="5DE02F87"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27CCD" w:rsidRPr="00DE0105" w14:paraId="5A2A882B" w14:textId="77777777" w:rsidTr="00F27CCD">
        <w:trPr>
          <w:tblHeader/>
        </w:trPr>
        <w:tc>
          <w:tcPr>
            <w:tcW w:w="0" w:type="auto"/>
            <w:shd w:val="clear" w:color="auto" w:fill="BFBFBF" w:themeFill="background1" w:themeFillShade="BF"/>
            <w:vAlign w:val="center"/>
          </w:tcPr>
          <w:p w14:paraId="2CA883D0"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57D582ED"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350C9910"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3F58C1EB"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4B143CAC"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62686654"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093C6D01" w14:textId="77777777" w:rsidTr="00F27CCD">
        <w:trPr>
          <w:cantSplit/>
        </w:trPr>
        <w:tc>
          <w:tcPr>
            <w:tcW w:w="0" w:type="auto"/>
          </w:tcPr>
          <w:p w14:paraId="2CB6C9CA" w14:textId="77777777" w:rsidR="00F27CCD" w:rsidRPr="00DE0105" w:rsidRDefault="00F27CCD" w:rsidP="00AB6466">
            <w:pPr>
              <w:widowControl/>
              <w:numPr>
                <w:ilvl w:val="0"/>
                <w:numId w:val="17"/>
              </w:numPr>
              <w:autoSpaceDE/>
              <w:autoSpaceDN/>
              <w:adjustRightInd/>
              <w:spacing w:line="360" w:lineRule="auto"/>
              <w:jc w:val="both"/>
              <w:rPr>
                <w:sz w:val="26"/>
                <w:szCs w:val="26"/>
              </w:rPr>
            </w:pPr>
          </w:p>
        </w:tc>
        <w:tc>
          <w:tcPr>
            <w:tcW w:w="2387" w:type="dxa"/>
          </w:tcPr>
          <w:p w14:paraId="7B6820FF" w14:textId="77777777" w:rsidR="00F27CCD" w:rsidRPr="00DE0105" w:rsidRDefault="00F27CCD" w:rsidP="00F27CCD">
            <w:pPr>
              <w:pStyle w:val="afa"/>
              <w:spacing w:before="0" w:after="0"/>
              <w:rPr>
                <w:sz w:val="26"/>
                <w:szCs w:val="26"/>
              </w:rPr>
            </w:pPr>
          </w:p>
        </w:tc>
        <w:tc>
          <w:tcPr>
            <w:tcW w:w="2120" w:type="dxa"/>
          </w:tcPr>
          <w:p w14:paraId="64C6D5F0" w14:textId="77777777" w:rsidR="00F27CCD" w:rsidRPr="00DE0105" w:rsidRDefault="00F27CCD" w:rsidP="00F27CCD">
            <w:pPr>
              <w:pStyle w:val="afa"/>
              <w:spacing w:before="0" w:after="0"/>
              <w:rPr>
                <w:sz w:val="26"/>
                <w:szCs w:val="26"/>
              </w:rPr>
            </w:pPr>
          </w:p>
        </w:tc>
        <w:tc>
          <w:tcPr>
            <w:tcW w:w="0" w:type="auto"/>
          </w:tcPr>
          <w:p w14:paraId="3B0A4968" w14:textId="77777777" w:rsidR="00F27CCD" w:rsidRPr="00DE0105" w:rsidRDefault="00F27CCD" w:rsidP="00F27CCD">
            <w:pPr>
              <w:pStyle w:val="afa"/>
              <w:spacing w:before="0" w:after="0"/>
              <w:rPr>
                <w:sz w:val="26"/>
                <w:szCs w:val="26"/>
              </w:rPr>
            </w:pPr>
          </w:p>
        </w:tc>
        <w:tc>
          <w:tcPr>
            <w:tcW w:w="0" w:type="auto"/>
          </w:tcPr>
          <w:p w14:paraId="14AEDFDE" w14:textId="77777777" w:rsidR="00F27CCD" w:rsidRPr="00DE0105" w:rsidRDefault="00F27CCD" w:rsidP="00F27CCD">
            <w:pPr>
              <w:pStyle w:val="afa"/>
              <w:spacing w:before="0" w:after="0"/>
              <w:rPr>
                <w:sz w:val="26"/>
                <w:szCs w:val="26"/>
              </w:rPr>
            </w:pPr>
          </w:p>
        </w:tc>
        <w:tc>
          <w:tcPr>
            <w:tcW w:w="0" w:type="auto"/>
          </w:tcPr>
          <w:p w14:paraId="13CF0D43" w14:textId="77777777" w:rsidR="00F27CCD" w:rsidRPr="00DE0105" w:rsidRDefault="00F27CCD" w:rsidP="00F27CCD">
            <w:pPr>
              <w:pStyle w:val="afa"/>
              <w:spacing w:before="0" w:after="0"/>
              <w:rPr>
                <w:sz w:val="26"/>
                <w:szCs w:val="26"/>
              </w:rPr>
            </w:pPr>
          </w:p>
        </w:tc>
      </w:tr>
      <w:tr w:rsidR="00F27CCD" w:rsidRPr="00DE0105" w14:paraId="4A4F7D4F" w14:textId="77777777" w:rsidTr="00F27CCD">
        <w:trPr>
          <w:cantSplit/>
        </w:trPr>
        <w:tc>
          <w:tcPr>
            <w:tcW w:w="0" w:type="auto"/>
          </w:tcPr>
          <w:p w14:paraId="6E2E7289" w14:textId="77777777" w:rsidR="00F27CCD" w:rsidRPr="00DE0105" w:rsidRDefault="00F27CCD" w:rsidP="00AB6466">
            <w:pPr>
              <w:widowControl/>
              <w:numPr>
                <w:ilvl w:val="0"/>
                <w:numId w:val="17"/>
              </w:numPr>
              <w:autoSpaceDE/>
              <w:autoSpaceDN/>
              <w:adjustRightInd/>
              <w:spacing w:line="360" w:lineRule="auto"/>
              <w:jc w:val="both"/>
              <w:rPr>
                <w:sz w:val="26"/>
                <w:szCs w:val="26"/>
              </w:rPr>
            </w:pPr>
          </w:p>
        </w:tc>
        <w:tc>
          <w:tcPr>
            <w:tcW w:w="2387" w:type="dxa"/>
          </w:tcPr>
          <w:p w14:paraId="06ECF44C" w14:textId="77777777" w:rsidR="00F27CCD" w:rsidRPr="00DE0105" w:rsidRDefault="00F27CCD" w:rsidP="00F27CCD">
            <w:pPr>
              <w:pStyle w:val="afa"/>
              <w:spacing w:before="0" w:after="0"/>
              <w:rPr>
                <w:sz w:val="26"/>
                <w:szCs w:val="26"/>
              </w:rPr>
            </w:pPr>
          </w:p>
        </w:tc>
        <w:tc>
          <w:tcPr>
            <w:tcW w:w="2120" w:type="dxa"/>
          </w:tcPr>
          <w:p w14:paraId="4B64CB45" w14:textId="77777777" w:rsidR="00F27CCD" w:rsidRPr="00DE0105" w:rsidRDefault="00F27CCD" w:rsidP="00F27CCD">
            <w:pPr>
              <w:pStyle w:val="afa"/>
              <w:spacing w:before="0" w:after="0"/>
              <w:rPr>
                <w:sz w:val="26"/>
                <w:szCs w:val="26"/>
              </w:rPr>
            </w:pPr>
          </w:p>
        </w:tc>
        <w:tc>
          <w:tcPr>
            <w:tcW w:w="0" w:type="auto"/>
          </w:tcPr>
          <w:p w14:paraId="74D6F0BA" w14:textId="77777777" w:rsidR="00F27CCD" w:rsidRPr="00DE0105" w:rsidRDefault="00F27CCD" w:rsidP="00F27CCD">
            <w:pPr>
              <w:pStyle w:val="afa"/>
              <w:spacing w:before="0" w:after="0"/>
              <w:rPr>
                <w:sz w:val="26"/>
                <w:szCs w:val="26"/>
              </w:rPr>
            </w:pPr>
          </w:p>
        </w:tc>
        <w:tc>
          <w:tcPr>
            <w:tcW w:w="0" w:type="auto"/>
          </w:tcPr>
          <w:p w14:paraId="74DE0787" w14:textId="77777777" w:rsidR="00F27CCD" w:rsidRPr="00DE0105" w:rsidRDefault="00F27CCD" w:rsidP="00F27CCD">
            <w:pPr>
              <w:pStyle w:val="afa"/>
              <w:spacing w:before="0" w:after="0"/>
              <w:rPr>
                <w:sz w:val="26"/>
                <w:szCs w:val="26"/>
              </w:rPr>
            </w:pPr>
          </w:p>
        </w:tc>
        <w:tc>
          <w:tcPr>
            <w:tcW w:w="0" w:type="auto"/>
          </w:tcPr>
          <w:p w14:paraId="04D3BEE8" w14:textId="77777777" w:rsidR="00F27CCD" w:rsidRPr="00DE0105" w:rsidRDefault="00F27CCD" w:rsidP="00F27CCD">
            <w:pPr>
              <w:pStyle w:val="afa"/>
              <w:spacing w:before="0" w:after="0"/>
              <w:rPr>
                <w:sz w:val="26"/>
                <w:szCs w:val="26"/>
              </w:rPr>
            </w:pPr>
          </w:p>
        </w:tc>
      </w:tr>
      <w:tr w:rsidR="00F27CCD" w:rsidRPr="00DE0105" w14:paraId="2AE64EC8" w14:textId="77777777" w:rsidTr="00F27CCD">
        <w:trPr>
          <w:cantSplit/>
        </w:trPr>
        <w:tc>
          <w:tcPr>
            <w:tcW w:w="0" w:type="auto"/>
          </w:tcPr>
          <w:p w14:paraId="66870DEC" w14:textId="77777777" w:rsidR="00F27CCD" w:rsidRPr="00DE0105" w:rsidRDefault="00F27CCD" w:rsidP="00AB6466">
            <w:pPr>
              <w:widowControl/>
              <w:numPr>
                <w:ilvl w:val="0"/>
                <w:numId w:val="17"/>
              </w:numPr>
              <w:autoSpaceDE/>
              <w:autoSpaceDN/>
              <w:adjustRightInd/>
              <w:spacing w:line="360" w:lineRule="auto"/>
              <w:jc w:val="both"/>
              <w:rPr>
                <w:sz w:val="26"/>
                <w:szCs w:val="26"/>
              </w:rPr>
            </w:pPr>
          </w:p>
        </w:tc>
        <w:tc>
          <w:tcPr>
            <w:tcW w:w="2387" w:type="dxa"/>
          </w:tcPr>
          <w:p w14:paraId="662E08D9" w14:textId="77777777" w:rsidR="00F27CCD" w:rsidRPr="00DE0105" w:rsidRDefault="00F27CCD" w:rsidP="00F27CCD">
            <w:pPr>
              <w:pStyle w:val="afa"/>
              <w:spacing w:before="0" w:after="0"/>
              <w:rPr>
                <w:sz w:val="26"/>
                <w:szCs w:val="26"/>
              </w:rPr>
            </w:pPr>
          </w:p>
        </w:tc>
        <w:tc>
          <w:tcPr>
            <w:tcW w:w="2120" w:type="dxa"/>
          </w:tcPr>
          <w:p w14:paraId="0F165F2D" w14:textId="77777777" w:rsidR="00F27CCD" w:rsidRPr="00DE0105" w:rsidRDefault="00F27CCD" w:rsidP="00F27CCD">
            <w:pPr>
              <w:pStyle w:val="afa"/>
              <w:spacing w:before="0" w:after="0"/>
              <w:rPr>
                <w:sz w:val="26"/>
                <w:szCs w:val="26"/>
              </w:rPr>
            </w:pPr>
          </w:p>
        </w:tc>
        <w:tc>
          <w:tcPr>
            <w:tcW w:w="0" w:type="auto"/>
          </w:tcPr>
          <w:p w14:paraId="684DFBDD" w14:textId="77777777" w:rsidR="00F27CCD" w:rsidRPr="00DE0105" w:rsidRDefault="00F27CCD" w:rsidP="00F27CCD">
            <w:pPr>
              <w:pStyle w:val="afa"/>
              <w:spacing w:before="0" w:after="0"/>
              <w:rPr>
                <w:sz w:val="26"/>
                <w:szCs w:val="26"/>
              </w:rPr>
            </w:pPr>
          </w:p>
        </w:tc>
        <w:tc>
          <w:tcPr>
            <w:tcW w:w="0" w:type="auto"/>
          </w:tcPr>
          <w:p w14:paraId="12C4482C" w14:textId="77777777" w:rsidR="00F27CCD" w:rsidRPr="00DE0105" w:rsidRDefault="00F27CCD" w:rsidP="00F27CCD">
            <w:pPr>
              <w:pStyle w:val="afa"/>
              <w:spacing w:before="0" w:after="0"/>
              <w:rPr>
                <w:sz w:val="26"/>
                <w:szCs w:val="26"/>
              </w:rPr>
            </w:pPr>
          </w:p>
        </w:tc>
        <w:tc>
          <w:tcPr>
            <w:tcW w:w="0" w:type="auto"/>
          </w:tcPr>
          <w:p w14:paraId="0F116F44" w14:textId="77777777" w:rsidR="00F27CCD" w:rsidRPr="00DE0105" w:rsidRDefault="00F27CCD" w:rsidP="00F27CCD">
            <w:pPr>
              <w:pStyle w:val="afa"/>
              <w:spacing w:before="0" w:after="0"/>
              <w:rPr>
                <w:sz w:val="26"/>
                <w:szCs w:val="26"/>
              </w:rPr>
            </w:pPr>
          </w:p>
        </w:tc>
      </w:tr>
      <w:tr w:rsidR="00F27CCD" w:rsidRPr="00DE0105" w14:paraId="3B23ACF5" w14:textId="77777777" w:rsidTr="00F27CCD">
        <w:trPr>
          <w:cantSplit/>
        </w:trPr>
        <w:tc>
          <w:tcPr>
            <w:tcW w:w="0" w:type="auto"/>
          </w:tcPr>
          <w:p w14:paraId="606928A5"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D49218D" w14:textId="77777777" w:rsidR="00F27CCD" w:rsidRPr="00DE0105" w:rsidRDefault="00F27CCD" w:rsidP="00F27CCD">
            <w:pPr>
              <w:pStyle w:val="afa"/>
              <w:spacing w:before="0" w:after="0"/>
              <w:rPr>
                <w:sz w:val="26"/>
                <w:szCs w:val="26"/>
              </w:rPr>
            </w:pPr>
          </w:p>
        </w:tc>
        <w:tc>
          <w:tcPr>
            <w:tcW w:w="2120" w:type="dxa"/>
          </w:tcPr>
          <w:p w14:paraId="3998EF5F" w14:textId="77777777" w:rsidR="00F27CCD" w:rsidRPr="00DE0105" w:rsidRDefault="00F27CCD" w:rsidP="00F27CCD">
            <w:pPr>
              <w:pStyle w:val="afa"/>
              <w:spacing w:before="0" w:after="0"/>
              <w:rPr>
                <w:sz w:val="26"/>
                <w:szCs w:val="26"/>
              </w:rPr>
            </w:pPr>
          </w:p>
        </w:tc>
        <w:tc>
          <w:tcPr>
            <w:tcW w:w="0" w:type="auto"/>
          </w:tcPr>
          <w:p w14:paraId="3B23DE7D" w14:textId="77777777" w:rsidR="00F27CCD" w:rsidRPr="00DE0105" w:rsidRDefault="00F27CCD" w:rsidP="00F27CCD">
            <w:pPr>
              <w:pStyle w:val="afa"/>
              <w:spacing w:before="0" w:after="0"/>
              <w:rPr>
                <w:sz w:val="26"/>
                <w:szCs w:val="26"/>
              </w:rPr>
            </w:pPr>
          </w:p>
        </w:tc>
        <w:tc>
          <w:tcPr>
            <w:tcW w:w="0" w:type="auto"/>
          </w:tcPr>
          <w:p w14:paraId="6A1B261E" w14:textId="77777777" w:rsidR="00F27CCD" w:rsidRPr="00DE0105" w:rsidRDefault="00F27CCD" w:rsidP="00F27CCD">
            <w:pPr>
              <w:pStyle w:val="afa"/>
              <w:spacing w:before="0" w:after="0"/>
              <w:rPr>
                <w:sz w:val="26"/>
                <w:szCs w:val="26"/>
              </w:rPr>
            </w:pPr>
          </w:p>
        </w:tc>
        <w:tc>
          <w:tcPr>
            <w:tcW w:w="0" w:type="auto"/>
          </w:tcPr>
          <w:p w14:paraId="2E923C65" w14:textId="77777777" w:rsidR="00F27CCD" w:rsidRPr="00DE0105" w:rsidRDefault="00F27CCD" w:rsidP="00F27CCD">
            <w:pPr>
              <w:pStyle w:val="afa"/>
              <w:spacing w:before="0" w:after="0"/>
              <w:rPr>
                <w:sz w:val="26"/>
                <w:szCs w:val="26"/>
              </w:rPr>
            </w:pPr>
          </w:p>
        </w:tc>
      </w:tr>
      <w:tr w:rsidR="00F27CCD" w:rsidRPr="00DE0105" w14:paraId="5C0425F0" w14:textId="77777777" w:rsidTr="00F27CCD">
        <w:trPr>
          <w:cantSplit/>
          <w:trHeight w:val="228"/>
        </w:trPr>
        <w:tc>
          <w:tcPr>
            <w:tcW w:w="0" w:type="auto"/>
            <w:gridSpan w:val="4"/>
          </w:tcPr>
          <w:p w14:paraId="62AF0AAB" w14:textId="576ADFAB"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70392FE3" w14:textId="77777777" w:rsidR="00F27CCD" w:rsidRPr="00DE0105" w:rsidRDefault="00F27CCD" w:rsidP="00F27CCD">
            <w:pPr>
              <w:pStyle w:val="afa"/>
              <w:spacing w:before="0" w:after="0"/>
              <w:rPr>
                <w:b/>
                <w:sz w:val="26"/>
                <w:szCs w:val="26"/>
              </w:rPr>
            </w:pPr>
          </w:p>
        </w:tc>
        <w:tc>
          <w:tcPr>
            <w:tcW w:w="0" w:type="auto"/>
          </w:tcPr>
          <w:p w14:paraId="5CEF1BA3"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171541FF" w14:textId="77777777" w:rsidTr="00F27CCD">
        <w:trPr>
          <w:cantSplit/>
        </w:trPr>
        <w:tc>
          <w:tcPr>
            <w:tcW w:w="0" w:type="auto"/>
          </w:tcPr>
          <w:p w14:paraId="26304D58" w14:textId="77777777" w:rsidR="00F27CCD" w:rsidRPr="00DE0105" w:rsidRDefault="00F27CCD" w:rsidP="00AB6466">
            <w:pPr>
              <w:widowControl/>
              <w:numPr>
                <w:ilvl w:val="0"/>
                <w:numId w:val="25"/>
              </w:numPr>
              <w:autoSpaceDE/>
              <w:autoSpaceDN/>
              <w:adjustRightInd/>
              <w:spacing w:line="360" w:lineRule="auto"/>
              <w:jc w:val="both"/>
              <w:rPr>
                <w:sz w:val="26"/>
                <w:szCs w:val="26"/>
              </w:rPr>
            </w:pPr>
          </w:p>
        </w:tc>
        <w:tc>
          <w:tcPr>
            <w:tcW w:w="2387" w:type="dxa"/>
          </w:tcPr>
          <w:p w14:paraId="2613E4B0" w14:textId="77777777" w:rsidR="00F27CCD" w:rsidRPr="000776FB" w:rsidRDefault="00F27CCD" w:rsidP="00F27CCD">
            <w:pPr>
              <w:pStyle w:val="afa"/>
              <w:spacing w:before="0" w:after="0"/>
              <w:rPr>
                <w:szCs w:val="24"/>
              </w:rPr>
            </w:pPr>
          </w:p>
        </w:tc>
        <w:tc>
          <w:tcPr>
            <w:tcW w:w="2120" w:type="dxa"/>
          </w:tcPr>
          <w:p w14:paraId="643904DC" w14:textId="77777777" w:rsidR="00F27CCD" w:rsidRPr="000776FB" w:rsidRDefault="00F27CCD" w:rsidP="00F27CCD">
            <w:pPr>
              <w:pStyle w:val="afa"/>
              <w:spacing w:before="0" w:after="0"/>
              <w:rPr>
                <w:szCs w:val="24"/>
              </w:rPr>
            </w:pPr>
          </w:p>
        </w:tc>
        <w:tc>
          <w:tcPr>
            <w:tcW w:w="0" w:type="auto"/>
          </w:tcPr>
          <w:p w14:paraId="7A7C4C5A" w14:textId="77777777" w:rsidR="00F27CCD" w:rsidRPr="000776FB" w:rsidRDefault="00F27CCD" w:rsidP="00F27CCD">
            <w:pPr>
              <w:pStyle w:val="afa"/>
              <w:spacing w:before="0" w:after="0"/>
              <w:rPr>
                <w:szCs w:val="24"/>
              </w:rPr>
            </w:pPr>
          </w:p>
        </w:tc>
        <w:tc>
          <w:tcPr>
            <w:tcW w:w="0" w:type="auto"/>
          </w:tcPr>
          <w:p w14:paraId="0D8A1022" w14:textId="77777777" w:rsidR="00F27CCD" w:rsidRPr="00DE0105" w:rsidRDefault="00F27CCD" w:rsidP="00F27CCD">
            <w:pPr>
              <w:pStyle w:val="afa"/>
              <w:spacing w:before="0" w:after="0"/>
              <w:rPr>
                <w:sz w:val="26"/>
                <w:szCs w:val="26"/>
              </w:rPr>
            </w:pPr>
          </w:p>
        </w:tc>
        <w:tc>
          <w:tcPr>
            <w:tcW w:w="0" w:type="auto"/>
          </w:tcPr>
          <w:p w14:paraId="0499B083" w14:textId="77777777" w:rsidR="00F27CCD" w:rsidRPr="00DE0105" w:rsidRDefault="00F27CCD" w:rsidP="00F27CCD">
            <w:pPr>
              <w:pStyle w:val="afa"/>
              <w:spacing w:before="0" w:after="0"/>
              <w:rPr>
                <w:sz w:val="26"/>
                <w:szCs w:val="26"/>
              </w:rPr>
            </w:pPr>
          </w:p>
        </w:tc>
      </w:tr>
      <w:tr w:rsidR="00F27CCD" w:rsidRPr="00DE0105" w14:paraId="0AFC64F5" w14:textId="77777777" w:rsidTr="00F27CCD">
        <w:trPr>
          <w:cantSplit/>
        </w:trPr>
        <w:tc>
          <w:tcPr>
            <w:tcW w:w="0" w:type="auto"/>
          </w:tcPr>
          <w:p w14:paraId="25919427" w14:textId="77777777" w:rsidR="00F27CCD" w:rsidRPr="00DE0105" w:rsidRDefault="00F27CCD" w:rsidP="00AB6466">
            <w:pPr>
              <w:widowControl/>
              <w:numPr>
                <w:ilvl w:val="0"/>
                <w:numId w:val="25"/>
              </w:numPr>
              <w:autoSpaceDE/>
              <w:autoSpaceDN/>
              <w:adjustRightInd/>
              <w:spacing w:line="360" w:lineRule="auto"/>
              <w:jc w:val="both"/>
              <w:rPr>
                <w:sz w:val="26"/>
                <w:szCs w:val="26"/>
              </w:rPr>
            </w:pPr>
          </w:p>
        </w:tc>
        <w:tc>
          <w:tcPr>
            <w:tcW w:w="2387" w:type="dxa"/>
          </w:tcPr>
          <w:p w14:paraId="5CED5EB4" w14:textId="77777777" w:rsidR="00F27CCD" w:rsidRPr="000776FB" w:rsidRDefault="00F27CCD" w:rsidP="00F27CCD">
            <w:pPr>
              <w:pStyle w:val="afa"/>
              <w:spacing w:before="0" w:after="0"/>
              <w:rPr>
                <w:szCs w:val="24"/>
              </w:rPr>
            </w:pPr>
          </w:p>
        </w:tc>
        <w:tc>
          <w:tcPr>
            <w:tcW w:w="2120" w:type="dxa"/>
          </w:tcPr>
          <w:p w14:paraId="1957049F" w14:textId="77777777" w:rsidR="00F27CCD" w:rsidRPr="000776FB" w:rsidRDefault="00F27CCD" w:rsidP="00F27CCD">
            <w:pPr>
              <w:pStyle w:val="afa"/>
              <w:spacing w:before="0" w:after="0"/>
              <w:rPr>
                <w:szCs w:val="24"/>
              </w:rPr>
            </w:pPr>
          </w:p>
        </w:tc>
        <w:tc>
          <w:tcPr>
            <w:tcW w:w="0" w:type="auto"/>
          </w:tcPr>
          <w:p w14:paraId="3A590A73" w14:textId="77777777" w:rsidR="00F27CCD" w:rsidRPr="000776FB" w:rsidRDefault="00F27CCD" w:rsidP="00F27CCD">
            <w:pPr>
              <w:pStyle w:val="afa"/>
              <w:spacing w:before="0" w:after="0"/>
              <w:rPr>
                <w:szCs w:val="24"/>
              </w:rPr>
            </w:pPr>
          </w:p>
        </w:tc>
        <w:tc>
          <w:tcPr>
            <w:tcW w:w="0" w:type="auto"/>
          </w:tcPr>
          <w:p w14:paraId="04F2AA95" w14:textId="77777777" w:rsidR="00F27CCD" w:rsidRPr="00DE0105" w:rsidRDefault="00F27CCD" w:rsidP="00F27CCD">
            <w:pPr>
              <w:pStyle w:val="afa"/>
              <w:spacing w:before="0" w:after="0"/>
              <w:rPr>
                <w:sz w:val="26"/>
                <w:szCs w:val="26"/>
              </w:rPr>
            </w:pPr>
          </w:p>
        </w:tc>
        <w:tc>
          <w:tcPr>
            <w:tcW w:w="0" w:type="auto"/>
          </w:tcPr>
          <w:p w14:paraId="6C86D092" w14:textId="77777777" w:rsidR="00F27CCD" w:rsidRPr="00DE0105" w:rsidRDefault="00F27CCD" w:rsidP="00F27CCD">
            <w:pPr>
              <w:pStyle w:val="afa"/>
              <w:spacing w:before="0" w:after="0"/>
              <w:rPr>
                <w:sz w:val="26"/>
                <w:szCs w:val="26"/>
              </w:rPr>
            </w:pPr>
          </w:p>
        </w:tc>
      </w:tr>
      <w:tr w:rsidR="00F27CCD" w:rsidRPr="00DE0105" w14:paraId="19A19243" w14:textId="77777777" w:rsidTr="00F27CCD">
        <w:trPr>
          <w:cantSplit/>
        </w:trPr>
        <w:tc>
          <w:tcPr>
            <w:tcW w:w="0" w:type="auto"/>
          </w:tcPr>
          <w:p w14:paraId="0FB9BE7C" w14:textId="77777777" w:rsidR="00F27CCD" w:rsidRPr="00DE0105" w:rsidRDefault="00F27CCD" w:rsidP="00AB6466">
            <w:pPr>
              <w:widowControl/>
              <w:numPr>
                <w:ilvl w:val="0"/>
                <w:numId w:val="25"/>
              </w:numPr>
              <w:autoSpaceDE/>
              <w:autoSpaceDN/>
              <w:adjustRightInd/>
              <w:spacing w:line="360" w:lineRule="auto"/>
              <w:jc w:val="both"/>
              <w:rPr>
                <w:sz w:val="26"/>
                <w:szCs w:val="26"/>
              </w:rPr>
            </w:pPr>
          </w:p>
        </w:tc>
        <w:tc>
          <w:tcPr>
            <w:tcW w:w="2387" w:type="dxa"/>
          </w:tcPr>
          <w:p w14:paraId="63CD465B" w14:textId="77777777" w:rsidR="00F27CCD" w:rsidRPr="000776FB" w:rsidRDefault="00F27CCD" w:rsidP="00F27CCD">
            <w:pPr>
              <w:pStyle w:val="afa"/>
              <w:spacing w:before="0" w:after="0"/>
              <w:rPr>
                <w:szCs w:val="24"/>
              </w:rPr>
            </w:pPr>
          </w:p>
        </w:tc>
        <w:tc>
          <w:tcPr>
            <w:tcW w:w="2120" w:type="dxa"/>
          </w:tcPr>
          <w:p w14:paraId="5510EA72" w14:textId="77777777" w:rsidR="00F27CCD" w:rsidRPr="000776FB" w:rsidRDefault="00F27CCD" w:rsidP="00F27CCD">
            <w:pPr>
              <w:pStyle w:val="afa"/>
              <w:spacing w:before="0" w:after="0"/>
              <w:rPr>
                <w:szCs w:val="24"/>
              </w:rPr>
            </w:pPr>
          </w:p>
        </w:tc>
        <w:tc>
          <w:tcPr>
            <w:tcW w:w="0" w:type="auto"/>
          </w:tcPr>
          <w:p w14:paraId="04FF0C02" w14:textId="77777777" w:rsidR="00F27CCD" w:rsidRPr="000776FB" w:rsidRDefault="00F27CCD" w:rsidP="00F27CCD">
            <w:pPr>
              <w:pStyle w:val="afa"/>
              <w:spacing w:before="0" w:after="0"/>
              <w:rPr>
                <w:szCs w:val="24"/>
              </w:rPr>
            </w:pPr>
          </w:p>
        </w:tc>
        <w:tc>
          <w:tcPr>
            <w:tcW w:w="0" w:type="auto"/>
          </w:tcPr>
          <w:p w14:paraId="477C4E1E" w14:textId="77777777" w:rsidR="00F27CCD" w:rsidRPr="00DE0105" w:rsidRDefault="00F27CCD" w:rsidP="00F27CCD">
            <w:pPr>
              <w:pStyle w:val="afa"/>
              <w:spacing w:before="0" w:after="0"/>
              <w:rPr>
                <w:sz w:val="26"/>
                <w:szCs w:val="26"/>
              </w:rPr>
            </w:pPr>
          </w:p>
        </w:tc>
        <w:tc>
          <w:tcPr>
            <w:tcW w:w="0" w:type="auto"/>
          </w:tcPr>
          <w:p w14:paraId="06CDA0E1" w14:textId="77777777" w:rsidR="00F27CCD" w:rsidRPr="00DE0105" w:rsidRDefault="00F27CCD" w:rsidP="00F27CCD">
            <w:pPr>
              <w:pStyle w:val="afa"/>
              <w:spacing w:before="0" w:after="0"/>
              <w:rPr>
                <w:sz w:val="26"/>
                <w:szCs w:val="26"/>
              </w:rPr>
            </w:pPr>
          </w:p>
        </w:tc>
      </w:tr>
      <w:tr w:rsidR="00F27CCD" w:rsidRPr="00DE0105" w14:paraId="486810B0" w14:textId="77777777" w:rsidTr="00F27CCD">
        <w:trPr>
          <w:cantSplit/>
        </w:trPr>
        <w:tc>
          <w:tcPr>
            <w:tcW w:w="0" w:type="auto"/>
          </w:tcPr>
          <w:p w14:paraId="6674C27E"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285657C8" w14:textId="77777777" w:rsidR="00F27CCD" w:rsidRPr="000776FB" w:rsidRDefault="00F27CCD" w:rsidP="00F27CCD">
            <w:pPr>
              <w:pStyle w:val="afa"/>
              <w:spacing w:before="0" w:after="0"/>
              <w:rPr>
                <w:szCs w:val="24"/>
              </w:rPr>
            </w:pPr>
          </w:p>
        </w:tc>
        <w:tc>
          <w:tcPr>
            <w:tcW w:w="2120" w:type="dxa"/>
          </w:tcPr>
          <w:p w14:paraId="13725EBD" w14:textId="77777777" w:rsidR="00F27CCD" w:rsidRPr="000776FB" w:rsidRDefault="00F27CCD" w:rsidP="00F27CCD">
            <w:pPr>
              <w:pStyle w:val="afa"/>
              <w:spacing w:before="0" w:after="0"/>
              <w:rPr>
                <w:szCs w:val="24"/>
              </w:rPr>
            </w:pPr>
          </w:p>
        </w:tc>
        <w:tc>
          <w:tcPr>
            <w:tcW w:w="0" w:type="auto"/>
          </w:tcPr>
          <w:p w14:paraId="25A92C4A" w14:textId="77777777" w:rsidR="00F27CCD" w:rsidRPr="000776FB" w:rsidRDefault="00F27CCD" w:rsidP="00F27CCD">
            <w:pPr>
              <w:pStyle w:val="afa"/>
              <w:spacing w:before="0" w:after="0"/>
              <w:rPr>
                <w:szCs w:val="24"/>
              </w:rPr>
            </w:pPr>
          </w:p>
        </w:tc>
        <w:tc>
          <w:tcPr>
            <w:tcW w:w="0" w:type="auto"/>
          </w:tcPr>
          <w:p w14:paraId="6614CC20" w14:textId="77777777" w:rsidR="00F27CCD" w:rsidRPr="00DE0105" w:rsidRDefault="00F27CCD" w:rsidP="00F27CCD">
            <w:pPr>
              <w:pStyle w:val="afa"/>
              <w:spacing w:before="0" w:after="0"/>
              <w:rPr>
                <w:sz w:val="26"/>
                <w:szCs w:val="26"/>
              </w:rPr>
            </w:pPr>
          </w:p>
        </w:tc>
        <w:tc>
          <w:tcPr>
            <w:tcW w:w="0" w:type="auto"/>
          </w:tcPr>
          <w:p w14:paraId="46E7DF23" w14:textId="77777777" w:rsidR="00F27CCD" w:rsidRPr="00DE0105" w:rsidRDefault="00F27CCD" w:rsidP="00F27CCD">
            <w:pPr>
              <w:pStyle w:val="afa"/>
              <w:spacing w:before="0" w:after="0"/>
              <w:rPr>
                <w:sz w:val="26"/>
                <w:szCs w:val="26"/>
              </w:rPr>
            </w:pPr>
          </w:p>
        </w:tc>
      </w:tr>
      <w:tr w:rsidR="00F27CCD" w:rsidRPr="00DE0105" w14:paraId="680EF332" w14:textId="77777777" w:rsidTr="00F27CCD">
        <w:trPr>
          <w:cantSplit/>
          <w:trHeight w:val="180"/>
        </w:trPr>
        <w:tc>
          <w:tcPr>
            <w:tcW w:w="0" w:type="auto"/>
            <w:gridSpan w:val="4"/>
          </w:tcPr>
          <w:p w14:paraId="5B551B02" w14:textId="218439A9"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AFA0B38" w14:textId="77777777" w:rsidR="00F27CCD" w:rsidRPr="00DE0105" w:rsidRDefault="00F27CCD" w:rsidP="00F27CCD">
            <w:pPr>
              <w:pStyle w:val="afa"/>
              <w:spacing w:before="0" w:after="0"/>
              <w:rPr>
                <w:b/>
                <w:sz w:val="26"/>
                <w:szCs w:val="26"/>
              </w:rPr>
            </w:pPr>
          </w:p>
        </w:tc>
        <w:tc>
          <w:tcPr>
            <w:tcW w:w="0" w:type="auto"/>
          </w:tcPr>
          <w:p w14:paraId="158D4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0B6C40B0" w14:textId="77777777" w:rsidTr="00F27CCD">
        <w:trPr>
          <w:cantSplit/>
        </w:trPr>
        <w:tc>
          <w:tcPr>
            <w:tcW w:w="0" w:type="auto"/>
          </w:tcPr>
          <w:p w14:paraId="2094B9E8" w14:textId="77777777" w:rsidR="00F27CCD" w:rsidRPr="00DE0105" w:rsidRDefault="00F27CCD" w:rsidP="00AB6466">
            <w:pPr>
              <w:widowControl/>
              <w:numPr>
                <w:ilvl w:val="0"/>
                <w:numId w:val="18"/>
              </w:numPr>
              <w:autoSpaceDE/>
              <w:autoSpaceDN/>
              <w:adjustRightInd/>
              <w:spacing w:line="360" w:lineRule="auto"/>
              <w:jc w:val="both"/>
              <w:rPr>
                <w:sz w:val="26"/>
                <w:szCs w:val="26"/>
              </w:rPr>
            </w:pPr>
          </w:p>
        </w:tc>
        <w:tc>
          <w:tcPr>
            <w:tcW w:w="2387" w:type="dxa"/>
          </w:tcPr>
          <w:p w14:paraId="04ACAC9C" w14:textId="77777777" w:rsidR="00F27CCD" w:rsidRPr="000776FB" w:rsidRDefault="00F27CCD" w:rsidP="00F27CCD">
            <w:pPr>
              <w:pStyle w:val="afa"/>
              <w:spacing w:before="0" w:after="0"/>
              <w:rPr>
                <w:szCs w:val="24"/>
              </w:rPr>
            </w:pPr>
          </w:p>
        </w:tc>
        <w:tc>
          <w:tcPr>
            <w:tcW w:w="2120" w:type="dxa"/>
          </w:tcPr>
          <w:p w14:paraId="6F66A068" w14:textId="77777777" w:rsidR="00F27CCD" w:rsidRPr="000776FB" w:rsidRDefault="00F27CCD" w:rsidP="00F27CCD">
            <w:pPr>
              <w:pStyle w:val="afa"/>
              <w:spacing w:before="0" w:after="0"/>
              <w:rPr>
                <w:szCs w:val="24"/>
              </w:rPr>
            </w:pPr>
          </w:p>
        </w:tc>
        <w:tc>
          <w:tcPr>
            <w:tcW w:w="0" w:type="auto"/>
          </w:tcPr>
          <w:p w14:paraId="4F24976A" w14:textId="77777777" w:rsidR="00F27CCD" w:rsidRPr="000776FB" w:rsidRDefault="00F27CCD" w:rsidP="00F27CCD">
            <w:pPr>
              <w:pStyle w:val="afa"/>
              <w:spacing w:before="0" w:after="0"/>
              <w:rPr>
                <w:szCs w:val="24"/>
              </w:rPr>
            </w:pPr>
          </w:p>
        </w:tc>
        <w:tc>
          <w:tcPr>
            <w:tcW w:w="0" w:type="auto"/>
          </w:tcPr>
          <w:p w14:paraId="49D18B0F" w14:textId="77777777" w:rsidR="00F27CCD" w:rsidRPr="00DE0105" w:rsidRDefault="00F27CCD" w:rsidP="00F27CCD">
            <w:pPr>
              <w:pStyle w:val="afa"/>
              <w:spacing w:before="0" w:after="0"/>
              <w:rPr>
                <w:sz w:val="26"/>
                <w:szCs w:val="26"/>
              </w:rPr>
            </w:pPr>
          </w:p>
        </w:tc>
        <w:tc>
          <w:tcPr>
            <w:tcW w:w="0" w:type="auto"/>
          </w:tcPr>
          <w:p w14:paraId="06D09838" w14:textId="77777777" w:rsidR="00F27CCD" w:rsidRPr="00DE0105" w:rsidRDefault="00F27CCD" w:rsidP="00F27CCD">
            <w:pPr>
              <w:pStyle w:val="afa"/>
              <w:spacing w:before="0" w:after="0"/>
              <w:jc w:val="center"/>
              <w:rPr>
                <w:sz w:val="26"/>
                <w:szCs w:val="26"/>
              </w:rPr>
            </w:pPr>
          </w:p>
        </w:tc>
      </w:tr>
      <w:tr w:rsidR="00F27CCD" w:rsidRPr="00DE0105" w14:paraId="0716153F" w14:textId="77777777" w:rsidTr="00F27CCD">
        <w:trPr>
          <w:cantSplit/>
        </w:trPr>
        <w:tc>
          <w:tcPr>
            <w:tcW w:w="0" w:type="auto"/>
          </w:tcPr>
          <w:p w14:paraId="52FA5715" w14:textId="77777777" w:rsidR="00F27CCD" w:rsidRPr="00DE0105" w:rsidRDefault="00F27CCD" w:rsidP="00AB6466">
            <w:pPr>
              <w:widowControl/>
              <w:numPr>
                <w:ilvl w:val="0"/>
                <w:numId w:val="18"/>
              </w:numPr>
              <w:autoSpaceDE/>
              <w:autoSpaceDN/>
              <w:adjustRightInd/>
              <w:spacing w:line="360" w:lineRule="auto"/>
              <w:jc w:val="both"/>
              <w:rPr>
                <w:sz w:val="26"/>
                <w:szCs w:val="26"/>
              </w:rPr>
            </w:pPr>
          </w:p>
        </w:tc>
        <w:tc>
          <w:tcPr>
            <w:tcW w:w="2387" w:type="dxa"/>
          </w:tcPr>
          <w:p w14:paraId="68EBB4D7" w14:textId="77777777" w:rsidR="00F27CCD" w:rsidRPr="000776FB" w:rsidRDefault="00F27CCD" w:rsidP="00F27CCD">
            <w:pPr>
              <w:pStyle w:val="afa"/>
              <w:spacing w:before="0" w:after="0"/>
              <w:rPr>
                <w:szCs w:val="24"/>
              </w:rPr>
            </w:pPr>
          </w:p>
        </w:tc>
        <w:tc>
          <w:tcPr>
            <w:tcW w:w="2120" w:type="dxa"/>
          </w:tcPr>
          <w:p w14:paraId="358591BE" w14:textId="77777777" w:rsidR="00F27CCD" w:rsidRPr="000776FB" w:rsidRDefault="00F27CCD" w:rsidP="00F27CCD">
            <w:pPr>
              <w:pStyle w:val="afa"/>
              <w:spacing w:before="0" w:after="0"/>
              <w:rPr>
                <w:szCs w:val="24"/>
              </w:rPr>
            </w:pPr>
          </w:p>
        </w:tc>
        <w:tc>
          <w:tcPr>
            <w:tcW w:w="0" w:type="auto"/>
          </w:tcPr>
          <w:p w14:paraId="6035069B" w14:textId="77777777" w:rsidR="00F27CCD" w:rsidRPr="000776FB" w:rsidRDefault="00F27CCD" w:rsidP="00F27CCD">
            <w:pPr>
              <w:pStyle w:val="afa"/>
              <w:spacing w:before="0" w:after="0"/>
              <w:rPr>
                <w:szCs w:val="24"/>
              </w:rPr>
            </w:pPr>
          </w:p>
        </w:tc>
        <w:tc>
          <w:tcPr>
            <w:tcW w:w="0" w:type="auto"/>
          </w:tcPr>
          <w:p w14:paraId="6D4B4751" w14:textId="77777777" w:rsidR="00F27CCD" w:rsidRPr="00DE0105" w:rsidRDefault="00F27CCD" w:rsidP="00F27CCD">
            <w:pPr>
              <w:pStyle w:val="afa"/>
              <w:spacing w:before="0" w:after="0"/>
              <w:rPr>
                <w:sz w:val="26"/>
                <w:szCs w:val="26"/>
              </w:rPr>
            </w:pPr>
          </w:p>
        </w:tc>
        <w:tc>
          <w:tcPr>
            <w:tcW w:w="0" w:type="auto"/>
          </w:tcPr>
          <w:p w14:paraId="7BFBD48D" w14:textId="77777777" w:rsidR="00F27CCD" w:rsidRPr="00DE0105" w:rsidRDefault="00F27CCD" w:rsidP="00F27CCD">
            <w:pPr>
              <w:pStyle w:val="afa"/>
              <w:spacing w:before="0" w:after="0"/>
              <w:jc w:val="center"/>
              <w:rPr>
                <w:sz w:val="26"/>
                <w:szCs w:val="26"/>
              </w:rPr>
            </w:pPr>
          </w:p>
        </w:tc>
      </w:tr>
      <w:tr w:rsidR="00F27CCD" w:rsidRPr="00DE0105" w14:paraId="22EA69DA" w14:textId="77777777" w:rsidTr="00F27CCD">
        <w:trPr>
          <w:cantSplit/>
        </w:trPr>
        <w:tc>
          <w:tcPr>
            <w:tcW w:w="0" w:type="auto"/>
          </w:tcPr>
          <w:p w14:paraId="7539B447" w14:textId="77777777" w:rsidR="00F27CCD" w:rsidRPr="00DE0105" w:rsidRDefault="00F27CCD" w:rsidP="00AB6466">
            <w:pPr>
              <w:widowControl/>
              <w:numPr>
                <w:ilvl w:val="0"/>
                <w:numId w:val="18"/>
              </w:numPr>
              <w:autoSpaceDE/>
              <w:autoSpaceDN/>
              <w:adjustRightInd/>
              <w:spacing w:line="360" w:lineRule="auto"/>
              <w:jc w:val="both"/>
              <w:rPr>
                <w:sz w:val="26"/>
                <w:szCs w:val="26"/>
              </w:rPr>
            </w:pPr>
          </w:p>
        </w:tc>
        <w:tc>
          <w:tcPr>
            <w:tcW w:w="2387" w:type="dxa"/>
          </w:tcPr>
          <w:p w14:paraId="41C5EFF2" w14:textId="77777777" w:rsidR="00F27CCD" w:rsidRPr="000776FB" w:rsidRDefault="00F27CCD" w:rsidP="00F27CCD">
            <w:pPr>
              <w:pStyle w:val="afa"/>
              <w:spacing w:before="0" w:after="0"/>
              <w:rPr>
                <w:szCs w:val="24"/>
              </w:rPr>
            </w:pPr>
          </w:p>
        </w:tc>
        <w:tc>
          <w:tcPr>
            <w:tcW w:w="2120" w:type="dxa"/>
          </w:tcPr>
          <w:p w14:paraId="6192DCF8" w14:textId="77777777" w:rsidR="00F27CCD" w:rsidRPr="000776FB" w:rsidRDefault="00F27CCD" w:rsidP="00F27CCD">
            <w:pPr>
              <w:pStyle w:val="afa"/>
              <w:spacing w:before="0" w:after="0"/>
              <w:rPr>
                <w:szCs w:val="24"/>
              </w:rPr>
            </w:pPr>
          </w:p>
        </w:tc>
        <w:tc>
          <w:tcPr>
            <w:tcW w:w="0" w:type="auto"/>
          </w:tcPr>
          <w:p w14:paraId="5A340FED" w14:textId="77777777" w:rsidR="00F27CCD" w:rsidRPr="000776FB" w:rsidRDefault="00F27CCD" w:rsidP="00F27CCD">
            <w:pPr>
              <w:pStyle w:val="afa"/>
              <w:spacing w:before="0" w:after="0"/>
              <w:rPr>
                <w:szCs w:val="24"/>
              </w:rPr>
            </w:pPr>
          </w:p>
        </w:tc>
        <w:tc>
          <w:tcPr>
            <w:tcW w:w="0" w:type="auto"/>
          </w:tcPr>
          <w:p w14:paraId="1A53DE47" w14:textId="77777777" w:rsidR="00F27CCD" w:rsidRPr="00DE0105" w:rsidRDefault="00F27CCD" w:rsidP="00F27CCD">
            <w:pPr>
              <w:pStyle w:val="afa"/>
              <w:spacing w:before="0" w:after="0"/>
              <w:rPr>
                <w:sz w:val="26"/>
                <w:szCs w:val="26"/>
              </w:rPr>
            </w:pPr>
          </w:p>
        </w:tc>
        <w:tc>
          <w:tcPr>
            <w:tcW w:w="0" w:type="auto"/>
          </w:tcPr>
          <w:p w14:paraId="1E8301D7" w14:textId="77777777" w:rsidR="00F27CCD" w:rsidRPr="00DE0105" w:rsidRDefault="00F27CCD" w:rsidP="00F27CCD">
            <w:pPr>
              <w:pStyle w:val="afa"/>
              <w:spacing w:before="0" w:after="0"/>
              <w:jc w:val="center"/>
              <w:rPr>
                <w:sz w:val="26"/>
                <w:szCs w:val="26"/>
              </w:rPr>
            </w:pPr>
          </w:p>
        </w:tc>
      </w:tr>
      <w:tr w:rsidR="00F27CCD" w:rsidRPr="00DE0105" w14:paraId="5A3E068F" w14:textId="77777777" w:rsidTr="00F27CCD">
        <w:trPr>
          <w:cantSplit/>
        </w:trPr>
        <w:tc>
          <w:tcPr>
            <w:tcW w:w="0" w:type="auto"/>
          </w:tcPr>
          <w:p w14:paraId="15EB9462"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09A83252" w14:textId="77777777" w:rsidR="00F27CCD" w:rsidRPr="000776FB" w:rsidRDefault="00F27CCD" w:rsidP="00F27CCD">
            <w:pPr>
              <w:pStyle w:val="afa"/>
              <w:spacing w:before="0" w:after="0"/>
              <w:rPr>
                <w:szCs w:val="24"/>
              </w:rPr>
            </w:pPr>
          </w:p>
        </w:tc>
        <w:tc>
          <w:tcPr>
            <w:tcW w:w="2120" w:type="dxa"/>
          </w:tcPr>
          <w:p w14:paraId="149F288B" w14:textId="77777777" w:rsidR="00F27CCD" w:rsidRPr="000776FB" w:rsidRDefault="00F27CCD" w:rsidP="00F27CCD">
            <w:pPr>
              <w:pStyle w:val="afa"/>
              <w:spacing w:before="0" w:after="0"/>
              <w:rPr>
                <w:szCs w:val="24"/>
              </w:rPr>
            </w:pPr>
          </w:p>
        </w:tc>
        <w:tc>
          <w:tcPr>
            <w:tcW w:w="0" w:type="auto"/>
          </w:tcPr>
          <w:p w14:paraId="38E30B2D" w14:textId="77777777" w:rsidR="00F27CCD" w:rsidRPr="000776FB" w:rsidRDefault="00F27CCD" w:rsidP="00F27CCD">
            <w:pPr>
              <w:pStyle w:val="afa"/>
              <w:spacing w:before="0" w:after="0"/>
              <w:rPr>
                <w:szCs w:val="24"/>
              </w:rPr>
            </w:pPr>
          </w:p>
        </w:tc>
        <w:tc>
          <w:tcPr>
            <w:tcW w:w="0" w:type="auto"/>
          </w:tcPr>
          <w:p w14:paraId="79309D67" w14:textId="77777777" w:rsidR="00F27CCD" w:rsidRPr="00DE0105" w:rsidRDefault="00F27CCD" w:rsidP="00F27CCD">
            <w:pPr>
              <w:pStyle w:val="afa"/>
              <w:spacing w:before="0" w:after="0"/>
              <w:rPr>
                <w:sz w:val="26"/>
                <w:szCs w:val="26"/>
              </w:rPr>
            </w:pPr>
          </w:p>
        </w:tc>
        <w:tc>
          <w:tcPr>
            <w:tcW w:w="0" w:type="auto"/>
          </w:tcPr>
          <w:p w14:paraId="59137360" w14:textId="77777777" w:rsidR="00F27CCD" w:rsidRPr="00DE0105" w:rsidRDefault="00F27CCD" w:rsidP="00F27CCD">
            <w:pPr>
              <w:pStyle w:val="afa"/>
              <w:spacing w:before="0" w:after="0"/>
              <w:jc w:val="center"/>
              <w:rPr>
                <w:sz w:val="26"/>
                <w:szCs w:val="26"/>
              </w:rPr>
            </w:pPr>
          </w:p>
        </w:tc>
      </w:tr>
      <w:tr w:rsidR="00F27CCD" w:rsidRPr="00DE0105" w14:paraId="36B3F01F" w14:textId="77777777" w:rsidTr="00F27CCD">
        <w:trPr>
          <w:cantSplit/>
        </w:trPr>
        <w:tc>
          <w:tcPr>
            <w:tcW w:w="0" w:type="auto"/>
            <w:gridSpan w:val="4"/>
          </w:tcPr>
          <w:p w14:paraId="188E903E" w14:textId="3BBA037E"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30404A67" w14:textId="77777777" w:rsidR="00F27CCD" w:rsidRPr="00DE0105" w:rsidRDefault="00F27CCD" w:rsidP="00F27CCD">
            <w:pPr>
              <w:pStyle w:val="afa"/>
              <w:spacing w:before="0" w:after="0"/>
              <w:rPr>
                <w:b/>
                <w:sz w:val="26"/>
                <w:szCs w:val="26"/>
              </w:rPr>
            </w:pPr>
          </w:p>
        </w:tc>
        <w:tc>
          <w:tcPr>
            <w:tcW w:w="0" w:type="auto"/>
          </w:tcPr>
          <w:p w14:paraId="2D732DE2"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3969ED6" w14:textId="77777777" w:rsidTr="00F27CCD">
        <w:tc>
          <w:tcPr>
            <w:tcW w:w="4644" w:type="dxa"/>
          </w:tcPr>
          <w:p w14:paraId="300FB7DE" w14:textId="77777777" w:rsidR="00F27CCD" w:rsidRDefault="00F27CCD" w:rsidP="00F27CCD">
            <w:pPr>
              <w:jc w:val="right"/>
              <w:rPr>
                <w:sz w:val="26"/>
                <w:szCs w:val="26"/>
              </w:rPr>
            </w:pPr>
          </w:p>
          <w:p w14:paraId="660D9AFC"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2FF9F7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C9E13DC" w14:textId="77777777" w:rsidTr="00F27CCD">
        <w:tc>
          <w:tcPr>
            <w:tcW w:w="4644" w:type="dxa"/>
          </w:tcPr>
          <w:p w14:paraId="1458271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4E0BC2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76C988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0C24DA20" w14:textId="69B25B8D" w:rsidR="00F27CCD" w:rsidRPr="003135DF" w:rsidRDefault="00B56A8B" w:rsidP="00227F7F">
      <w:pPr>
        <w:spacing w:before="60" w:after="60"/>
        <w:jc w:val="both"/>
      </w:pPr>
      <w:bookmarkStart w:id="126" w:name="_Toc309208637"/>
      <w:r>
        <w:lastRenderedPageBreak/>
        <w:t xml:space="preserve">8.5.1. </w:t>
      </w:r>
      <w:r w:rsidR="00F27CCD" w:rsidRPr="003135DF">
        <w:t>Инструкции по заполнению</w:t>
      </w:r>
      <w:bookmarkEnd w:id="126"/>
    </w:p>
    <w:p w14:paraId="7CD0B7FE" w14:textId="35F710C9" w:rsidR="00F27CCD" w:rsidRPr="003135DF" w:rsidRDefault="00B56A8B" w:rsidP="00227F7F">
      <w:pPr>
        <w:spacing w:before="60" w:after="60"/>
        <w:jc w:val="both"/>
      </w:pPr>
      <w:r>
        <w:t xml:space="preserve">8.5.1.1.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6E2F7837" w14:textId="54F1EEE6" w:rsidR="00F27CCD" w:rsidRPr="003135DF" w:rsidRDefault="00B56A8B" w:rsidP="00227F7F">
      <w:pPr>
        <w:spacing w:before="60" w:after="60"/>
        <w:jc w:val="both"/>
      </w:pPr>
      <w:r>
        <w:t xml:space="preserve">8.5.1.2.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E23DA61" w14:textId="6630FE0A" w:rsidR="00F27CCD" w:rsidRPr="003135DF" w:rsidRDefault="00B56A8B" w:rsidP="00227F7F">
      <w:pPr>
        <w:spacing w:before="60" w:after="60"/>
        <w:jc w:val="both"/>
      </w:pPr>
      <w:r>
        <w:t xml:space="preserve">8.5.1.3.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307D9394" w14:textId="63F4E5E6" w:rsidR="00F27CCD" w:rsidRPr="003135DF" w:rsidRDefault="00B56A8B" w:rsidP="00227F7F">
      <w:pPr>
        <w:tabs>
          <w:tab w:val="left" w:pos="-3261"/>
        </w:tabs>
        <w:spacing w:before="60" w:after="60"/>
        <w:jc w:val="both"/>
      </w:pPr>
      <w:r>
        <w:t xml:space="preserve">8.5.1.4. </w:t>
      </w:r>
      <w:r w:rsidR="00F27CCD" w:rsidRPr="003135DF">
        <w:t xml:space="preserve">Участник </w:t>
      </w:r>
      <w:r w:rsidR="00F27CCD">
        <w:t>закупки</w:t>
      </w:r>
      <w:r w:rsidR="00F27CCD" w:rsidRPr="003135DF">
        <w:t xml:space="preserve"> может включать и незавершенные договоры, обязательно отмечая данный факт.</w:t>
      </w:r>
    </w:p>
    <w:p w14:paraId="5C93748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FEA17C4" w14:textId="2E971D39" w:rsidR="00F27CCD" w:rsidRPr="00227F7F" w:rsidRDefault="00B56A8B" w:rsidP="00227F7F">
      <w:pPr>
        <w:spacing w:before="120" w:after="60"/>
        <w:ind w:left="1467"/>
        <w:rPr>
          <w:b/>
        </w:rPr>
      </w:pPr>
      <w:bookmarkStart w:id="127" w:name="_Ref55336389"/>
      <w:bookmarkStart w:id="128" w:name="_Toc57314677"/>
      <w:bookmarkStart w:id="129" w:name="_Toc69728991"/>
      <w:bookmarkStart w:id="130" w:name="_Toc309208638"/>
      <w:r>
        <w:rPr>
          <w:b/>
        </w:rPr>
        <w:lastRenderedPageBreak/>
        <w:t xml:space="preserve">8.6. </w:t>
      </w:r>
      <w:r w:rsidR="00F27CCD" w:rsidRPr="00227F7F">
        <w:rPr>
          <w:b/>
        </w:rPr>
        <w:t>Справка о материально-технических ресурсах (форма 9)</w:t>
      </w:r>
      <w:bookmarkEnd w:id="127"/>
      <w:bookmarkEnd w:id="128"/>
      <w:bookmarkEnd w:id="129"/>
      <w:bookmarkEnd w:id="130"/>
    </w:p>
    <w:p w14:paraId="729E80EF" w14:textId="1A9BE99F" w:rsidR="00F27CCD" w:rsidRPr="003135DF" w:rsidRDefault="00B56A8B" w:rsidP="00227F7F">
      <w:pPr>
        <w:spacing w:before="60" w:after="60"/>
        <w:jc w:val="both"/>
      </w:pPr>
      <w:bookmarkStart w:id="131" w:name="_Toc309208639"/>
      <w:r>
        <w:t xml:space="preserve">8.6.1. </w:t>
      </w:r>
      <w:r w:rsidR="00F27CCD" w:rsidRPr="003135DF">
        <w:t>Форма Справки о материально-технических ресурсах</w:t>
      </w:r>
      <w:bookmarkEnd w:id="131"/>
    </w:p>
    <w:p w14:paraId="45C53CA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AB46E78"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36FEB3FB"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644B7B7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27CCD" w:rsidRPr="00B41815" w14:paraId="595E1DFE" w14:textId="77777777" w:rsidTr="00F27CCD">
        <w:trPr>
          <w:trHeight w:val="530"/>
          <w:tblHeader/>
        </w:trPr>
        <w:tc>
          <w:tcPr>
            <w:tcW w:w="0" w:type="auto"/>
            <w:shd w:val="clear" w:color="auto" w:fill="BFBFBF" w:themeFill="background1" w:themeFillShade="BF"/>
            <w:vAlign w:val="center"/>
          </w:tcPr>
          <w:p w14:paraId="3ECCC240" w14:textId="77777777" w:rsidR="00F27CCD" w:rsidRPr="00B41815" w:rsidRDefault="00F27CCD" w:rsidP="00F27CCD">
            <w:pPr>
              <w:pStyle w:val="affa"/>
              <w:spacing w:before="0" w:after="0"/>
              <w:ind w:left="0" w:right="0"/>
              <w:jc w:val="center"/>
              <w:rPr>
                <w:szCs w:val="22"/>
              </w:rPr>
            </w:pPr>
            <w:r w:rsidRPr="00B41815">
              <w:rPr>
                <w:szCs w:val="22"/>
              </w:rPr>
              <w:t>№</w:t>
            </w:r>
          </w:p>
          <w:p w14:paraId="5044DD4D"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EABAD2"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540E010D" w14:textId="77777777" w:rsidR="00F27CCD" w:rsidRDefault="00F27CCD" w:rsidP="00F27CCD">
            <w:pPr>
              <w:pStyle w:val="affa"/>
              <w:spacing w:before="0" w:after="0"/>
              <w:ind w:left="0" w:right="0"/>
              <w:jc w:val="center"/>
              <w:rPr>
                <w:szCs w:val="22"/>
              </w:rPr>
            </w:pPr>
            <w:r w:rsidRPr="00B41815">
              <w:rPr>
                <w:szCs w:val="22"/>
              </w:rPr>
              <w:t>Место</w:t>
            </w:r>
          </w:p>
          <w:p w14:paraId="384B25D1"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35F69174"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4F36D067"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04E5E147"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02001CD1"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27CCD" w:rsidRPr="00B41815" w14:paraId="35ABAFFC" w14:textId="77777777" w:rsidTr="00F27CCD">
        <w:trPr>
          <w:trHeight w:val="333"/>
          <w:tblHeader/>
        </w:trPr>
        <w:tc>
          <w:tcPr>
            <w:tcW w:w="0" w:type="auto"/>
            <w:shd w:val="clear" w:color="auto" w:fill="BFBFBF" w:themeFill="background1" w:themeFillShade="BF"/>
            <w:vAlign w:val="center"/>
          </w:tcPr>
          <w:p w14:paraId="0AB18F97"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58DE5711"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64BEFE64"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0E322CA8"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35E7D2D8"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19906996"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542F4D0C"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579D4E6A" w14:textId="77777777" w:rsidTr="00F27CCD">
        <w:trPr>
          <w:cantSplit/>
        </w:trPr>
        <w:tc>
          <w:tcPr>
            <w:tcW w:w="0" w:type="auto"/>
          </w:tcPr>
          <w:p w14:paraId="168B1C3C" w14:textId="77777777" w:rsidR="00F27CCD" w:rsidRPr="00B41815" w:rsidRDefault="00F27CCD" w:rsidP="00AB6466">
            <w:pPr>
              <w:widowControl/>
              <w:numPr>
                <w:ilvl w:val="0"/>
                <w:numId w:val="19"/>
              </w:numPr>
              <w:autoSpaceDE/>
              <w:autoSpaceDN/>
              <w:adjustRightInd/>
              <w:jc w:val="both"/>
              <w:rPr>
                <w:sz w:val="22"/>
                <w:szCs w:val="22"/>
              </w:rPr>
            </w:pPr>
          </w:p>
        </w:tc>
        <w:tc>
          <w:tcPr>
            <w:tcW w:w="0" w:type="auto"/>
          </w:tcPr>
          <w:p w14:paraId="71C6DA6C" w14:textId="77777777" w:rsidR="00F27CCD" w:rsidRPr="00B41815" w:rsidRDefault="00F27CCD" w:rsidP="00F27CCD">
            <w:pPr>
              <w:pStyle w:val="afa"/>
              <w:rPr>
                <w:sz w:val="22"/>
                <w:szCs w:val="22"/>
              </w:rPr>
            </w:pPr>
          </w:p>
        </w:tc>
        <w:tc>
          <w:tcPr>
            <w:tcW w:w="0" w:type="auto"/>
          </w:tcPr>
          <w:p w14:paraId="74B65D03" w14:textId="77777777" w:rsidR="00F27CCD" w:rsidRPr="00B41815" w:rsidRDefault="00F27CCD" w:rsidP="00F27CCD">
            <w:pPr>
              <w:pStyle w:val="afa"/>
              <w:rPr>
                <w:sz w:val="22"/>
                <w:szCs w:val="22"/>
              </w:rPr>
            </w:pPr>
          </w:p>
        </w:tc>
        <w:tc>
          <w:tcPr>
            <w:tcW w:w="0" w:type="auto"/>
          </w:tcPr>
          <w:p w14:paraId="131B3EFE" w14:textId="77777777" w:rsidR="00F27CCD" w:rsidRPr="00B41815" w:rsidRDefault="00F27CCD" w:rsidP="00F27CCD">
            <w:pPr>
              <w:pStyle w:val="afa"/>
              <w:rPr>
                <w:sz w:val="22"/>
                <w:szCs w:val="22"/>
              </w:rPr>
            </w:pPr>
          </w:p>
        </w:tc>
        <w:tc>
          <w:tcPr>
            <w:tcW w:w="0" w:type="auto"/>
          </w:tcPr>
          <w:p w14:paraId="174C5657" w14:textId="77777777" w:rsidR="00F27CCD" w:rsidRPr="00B41815" w:rsidRDefault="00F27CCD" w:rsidP="00F27CCD">
            <w:pPr>
              <w:pStyle w:val="afa"/>
              <w:rPr>
                <w:sz w:val="22"/>
                <w:szCs w:val="22"/>
              </w:rPr>
            </w:pPr>
          </w:p>
        </w:tc>
        <w:tc>
          <w:tcPr>
            <w:tcW w:w="0" w:type="auto"/>
          </w:tcPr>
          <w:p w14:paraId="669906B1" w14:textId="77777777" w:rsidR="00F27CCD" w:rsidRPr="00B41815" w:rsidRDefault="00F27CCD" w:rsidP="00F27CCD">
            <w:pPr>
              <w:pStyle w:val="afa"/>
              <w:rPr>
                <w:sz w:val="22"/>
                <w:szCs w:val="22"/>
              </w:rPr>
            </w:pPr>
          </w:p>
        </w:tc>
        <w:tc>
          <w:tcPr>
            <w:tcW w:w="0" w:type="auto"/>
          </w:tcPr>
          <w:p w14:paraId="17A2B242" w14:textId="77777777" w:rsidR="00F27CCD" w:rsidRPr="00B41815" w:rsidRDefault="00F27CCD" w:rsidP="00F27CCD">
            <w:pPr>
              <w:pStyle w:val="afa"/>
              <w:rPr>
                <w:sz w:val="22"/>
                <w:szCs w:val="22"/>
              </w:rPr>
            </w:pPr>
          </w:p>
        </w:tc>
      </w:tr>
      <w:tr w:rsidR="00F27CCD" w:rsidRPr="00B41815" w14:paraId="7B461966" w14:textId="77777777" w:rsidTr="00F27CCD">
        <w:trPr>
          <w:cantSplit/>
        </w:trPr>
        <w:tc>
          <w:tcPr>
            <w:tcW w:w="0" w:type="auto"/>
          </w:tcPr>
          <w:p w14:paraId="48D61A70" w14:textId="77777777" w:rsidR="00F27CCD" w:rsidRPr="00B41815" w:rsidRDefault="00F27CCD" w:rsidP="00AB6466">
            <w:pPr>
              <w:widowControl/>
              <w:numPr>
                <w:ilvl w:val="0"/>
                <w:numId w:val="19"/>
              </w:numPr>
              <w:autoSpaceDE/>
              <w:autoSpaceDN/>
              <w:adjustRightInd/>
              <w:jc w:val="both"/>
              <w:rPr>
                <w:sz w:val="22"/>
                <w:szCs w:val="22"/>
              </w:rPr>
            </w:pPr>
          </w:p>
        </w:tc>
        <w:tc>
          <w:tcPr>
            <w:tcW w:w="0" w:type="auto"/>
          </w:tcPr>
          <w:p w14:paraId="58C12409" w14:textId="77777777" w:rsidR="00F27CCD" w:rsidRPr="00B41815" w:rsidRDefault="00F27CCD" w:rsidP="00F27CCD">
            <w:pPr>
              <w:pStyle w:val="afa"/>
              <w:rPr>
                <w:sz w:val="22"/>
                <w:szCs w:val="22"/>
              </w:rPr>
            </w:pPr>
          </w:p>
        </w:tc>
        <w:tc>
          <w:tcPr>
            <w:tcW w:w="0" w:type="auto"/>
          </w:tcPr>
          <w:p w14:paraId="049055F3" w14:textId="77777777" w:rsidR="00F27CCD" w:rsidRPr="00B41815" w:rsidRDefault="00F27CCD" w:rsidP="00F27CCD">
            <w:pPr>
              <w:pStyle w:val="afa"/>
              <w:rPr>
                <w:sz w:val="22"/>
                <w:szCs w:val="22"/>
              </w:rPr>
            </w:pPr>
          </w:p>
        </w:tc>
        <w:tc>
          <w:tcPr>
            <w:tcW w:w="0" w:type="auto"/>
          </w:tcPr>
          <w:p w14:paraId="303DF53D" w14:textId="77777777" w:rsidR="00F27CCD" w:rsidRPr="00B41815" w:rsidRDefault="00F27CCD" w:rsidP="00F27CCD">
            <w:pPr>
              <w:pStyle w:val="afa"/>
              <w:rPr>
                <w:sz w:val="22"/>
                <w:szCs w:val="22"/>
              </w:rPr>
            </w:pPr>
          </w:p>
        </w:tc>
        <w:tc>
          <w:tcPr>
            <w:tcW w:w="0" w:type="auto"/>
          </w:tcPr>
          <w:p w14:paraId="53F5F435" w14:textId="77777777" w:rsidR="00F27CCD" w:rsidRPr="00B41815" w:rsidRDefault="00F27CCD" w:rsidP="00F27CCD">
            <w:pPr>
              <w:pStyle w:val="afa"/>
              <w:rPr>
                <w:sz w:val="22"/>
                <w:szCs w:val="22"/>
              </w:rPr>
            </w:pPr>
          </w:p>
        </w:tc>
        <w:tc>
          <w:tcPr>
            <w:tcW w:w="0" w:type="auto"/>
          </w:tcPr>
          <w:p w14:paraId="1DA6874C" w14:textId="77777777" w:rsidR="00F27CCD" w:rsidRPr="00B41815" w:rsidRDefault="00F27CCD" w:rsidP="00F27CCD">
            <w:pPr>
              <w:pStyle w:val="afa"/>
              <w:rPr>
                <w:sz w:val="22"/>
                <w:szCs w:val="22"/>
              </w:rPr>
            </w:pPr>
          </w:p>
        </w:tc>
        <w:tc>
          <w:tcPr>
            <w:tcW w:w="0" w:type="auto"/>
          </w:tcPr>
          <w:p w14:paraId="18A1339F" w14:textId="77777777" w:rsidR="00F27CCD" w:rsidRPr="00B41815" w:rsidRDefault="00F27CCD" w:rsidP="00F27CCD">
            <w:pPr>
              <w:pStyle w:val="afa"/>
              <w:rPr>
                <w:sz w:val="22"/>
                <w:szCs w:val="22"/>
              </w:rPr>
            </w:pPr>
          </w:p>
        </w:tc>
      </w:tr>
      <w:tr w:rsidR="00F27CCD" w:rsidRPr="00B41815" w14:paraId="13C50106" w14:textId="77777777" w:rsidTr="00F27CCD">
        <w:trPr>
          <w:cantSplit/>
        </w:trPr>
        <w:tc>
          <w:tcPr>
            <w:tcW w:w="0" w:type="auto"/>
          </w:tcPr>
          <w:p w14:paraId="4B495890" w14:textId="77777777" w:rsidR="00F27CCD" w:rsidRPr="00B41815" w:rsidRDefault="00F27CCD" w:rsidP="00AB6466">
            <w:pPr>
              <w:widowControl/>
              <w:numPr>
                <w:ilvl w:val="0"/>
                <w:numId w:val="19"/>
              </w:numPr>
              <w:autoSpaceDE/>
              <w:autoSpaceDN/>
              <w:adjustRightInd/>
              <w:jc w:val="both"/>
              <w:rPr>
                <w:sz w:val="22"/>
                <w:szCs w:val="22"/>
              </w:rPr>
            </w:pPr>
          </w:p>
        </w:tc>
        <w:tc>
          <w:tcPr>
            <w:tcW w:w="0" w:type="auto"/>
          </w:tcPr>
          <w:p w14:paraId="57D7658D" w14:textId="77777777" w:rsidR="00F27CCD" w:rsidRPr="00B41815" w:rsidRDefault="00F27CCD" w:rsidP="00F27CCD">
            <w:pPr>
              <w:pStyle w:val="afa"/>
              <w:rPr>
                <w:sz w:val="22"/>
                <w:szCs w:val="22"/>
              </w:rPr>
            </w:pPr>
          </w:p>
        </w:tc>
        <w:tc>
          <w:tcPr>
            <w:tcW w:w="0" w:type="auto"/>
          </w:tcPr>
          <w:p w14:paraId="7D5FB8DF" w14:textId="77777777" w:rsidR="00F27CCD" w:rsidRPr="00B41815" w:rsidRDefault="00F27CCD" w:rsidP="00F27CCD">
            <w:pPr>
              <w:pStyle w:val="afa"/>
              <w:rPr>
                <w:sz w:val="22"/>
                <w:szCs w:val="22"/>
              </w:rPr>
            </w:pPr>
          </w:p>
        </w:tc>
        <w:tc>
          <w:tcPr>
            <w:tcW w:w="0" w:type="auto"/>
          </w:tcPr>
          <w:p w14:paraId="5C443D5E" w14:textId="77777777" w:rsidR="00F27CCD" w:rsidRPr="00B41815" w:rsidRDefault="00F27CCD" w:rsidP="00F27CCD">
            <w:pPr>
              <w:pStyle w:val="afa"/>
              <w:rPr>
                <w:sz w:val="22"/>
                <w:szCs w:val="22"/>
              </w:rPr>
            </w:pPr>
          </w:p>
        </w:tc>
        <w:tc>
          <w:tcPr>
            <w:tcW w:w="0" w:type="auto"/>
          </w:tcPr>
          <w:p w14:paraId="40F330D1" w14:textId="77777777" w:rsidR="00F27CCD" w:rsidRPr="00B41815" w:rsidRDefault="00F27CCD" w:rsidP="00F27CCD">
            <w:pPr>
              <w:pStyle w:val="afa"/>
              <w:rPr>
                <w:sz w:val="22"/>
                <w:szCs w:val="22"/>
              </w:rPr>
            </w:pPr>
          </w:p>
        </w:tc>
        <w:tc>
          <w:tcPr>
            <w:tcW w:w="0" w:type="auto"/>
          </w:tcPr>
          <w:p w14:paraId="4CA48A75" w14:textId="77777777" w:rsidR="00F27CCD" w:rsidRPr="00B41815" w:rsidRDefault="00F27CCD" w:rsidP="00F27CCD">
            <w:pPr>
              <w:pStyle w:val="afa"/>
              <w:rPr>
                <w:sz w:val="22"/>
                <w:szCs w:val="22"/>
              </w:rPr>
            </w:pPr>
          </w:p>
        </w:tc>
        <w:tc>
          <w:tcPr>
            <w:tcW w:w="0" w:type="auto"/>
          </w:tcPr>
          <w:p w14:paraId="5F607DBF" w14:textId="77777777" w:rsidR="00F27CCD" w:rsidRPr="00B41815" w:rsidRDefault="00F27CCD" w:rsidP="00F27CCD">
            <w:pPr>
              <w:pStyle w:val="afa"/>
              <w:rPr>
                <w:sz w:val="22"/>
                <w:szCs w:val="22"/>
              </w:rPr>
            </w:pPr>
          </w:p>
        </w:tc>
      </w:tr>
      <w:tr w:rsidR="00F27CCD" w:rsidRPr="00B41815" w14:paraId="0380C631" w14:textId="77777777" w:rsidTr="00F27CCD">
        <w:trPr>
          <w:cantSplit/>
        </w:trPr>
        <w:tc>
          <w:tcPr>
            <w:tcW w:w="0" w:type="auto"/>
          </w:tcPr>
          <w:p w14:paraId="07C50798" w14:textId="77777777" w:rsidR="00F27CCD" w:rsidRPr="00B41815" w:rsidRDefault="00F27CCD" w:rsidP="00F27CCD">
            <w:pPr>
              <w:pStyle w:val="afa"/>
              <w:rPr>
                <w:sz w:val="22"/>
                <w:szCs w:val="22"/>
              </w:rPr>
            </w:pPr>
            <w:r w:rsidRPr="00B41815">
              <w:rPr>
                <w:sz w:val="22"/>
                <w:szCs w:val="22"/>
              </w:rPr>
              <w:t>…</w:t>
            </w:r>
          </w:p>
        </w:tc>
        <w:tc>
          <w:tcPr>
            <w:tcW w:w="0" w:type="auto"/>
          </w:tcPr>
          <w:p w14:paraId="2CC0FF7A" w14:textId="77777777" w:rsidR="00F27CCD" w:rsidRPr="00B41815" w:rsidRDefault="00F27CCD" w:rsidP="00F27CCD">
            <w:pPr>
              <w:pStyle w:val="afa"/>
              <w:rPr>
                <w:sz w:val="22"/>
                <w:szCs w:val="22"/>
              </w:rPr>
            </w:pPr>
          </w:p>
        </w:tc>
        <w:tc>
          <w:tcPr>
            <w:tcW w:w="0" w:type="auto"/>
          </w:tcPr>
          <w:p w14:paraId="0315BA13" w14:textId="77777777" w:rsidR="00F27CCD" w:rsidRPr="00B41815" w:rsidRDefault="00F27CCD" w:rsidP="00F27CCD">
            <w:pPr>
              <w:pStyle w:val="afa"/>
              <w:rPr>
                <w:sz w:val="22"/>
                <w:szCs w:val="22"/>
              </w:rPr>
            </w:pPr>
          </w:p>
        </w:tc>
        <w:tc>
          <w:tcPr>
            <w:tcW w:w="0" w:type="auto"/>
          </w:tcPr>
          <w:p w14:paraId="73901AB4" w14:textId="77777777" w:rsidR="00F27CCD" w:rsidRPr="00B41815" w:rsidRDefault="00F27CCD" w:rsidP="00F27CCD">
            <w:pPr>
              <w:pStyle w:val="afa"/>
              <w:rPr>
                <w:sz w:val="22"/>
                <w:szCs w:val="22"/>
              </w:rPr>
            </w:pPr>
          </w:p>
        </w:tc>
        <w:tc>
          <w:tcPr>
            <w:tcW w:w="0" w:type="auto"/>
          </w:tcPr>
          <w:p w14:paraId="7A5D673F" w14:textId="77777777" w:rsidR="00F27CCD" w:rsidRPr="00B41815" w:rsidRDefault="00F27CCD" w:rsidP="00F27CCD">
            <w:pPr>
              <w:pStyle w:val="afa"/>
              <w:rPr>
                <w:sz w:val="22"/>
                <w:szCs w:val="22"/>
              </w:rPr>
            </w:pPr>
          </w:p>
        </w:tc>
        <w:tc>
          <w:tcPr>
            <w:tcW w:w="0" w:type="auto"/>
          </w:tcPr>
          <w:p w14:paraId="6C4ED664" w14:textId="77777777" w:rsidR="00F27CCD" w:rsidRPr="00B41815" w:rsidRDefault="00F27CCD" w:rsidP="00F27CCD">
            <w:pPr>
              <w:pStyle w:val="afa"/>
              <w:rPr>
                <w:sz w:val="22"/>
                <w:szCs w:val="22"/>
              </w:rPr>
            </w:pPr>
          </w:p>
        </w:tc>
        <w:tc>
          <w:tcPr>
            <w:tcW w:w="0" w:type="auto"/>
          </w:tcPr>
          <w:p w14:paraId="2783B9EF" w14:textId="77777777" w:rsidR="00F27CCD" w:rsidRPr="00B41815" w:rsidRDefault="00F27CCD" w:rsidP="00F27CCD">
            <w:pPr>
              <w:pStyle w:val="afa"/>
              <w:rPr>
                <w:sz w:val="22"/>
                <w:szCs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32D24F9" w14:textId="77777777" w:rsidTr="00F27CCD">
        <w:tc>
          <w:tcPr>
            <w:tcW w:w="4644" w:type="dxa"/>
          </w:tcPr>
          <w:p w14:paraId="7E3FFA66" w14:textId="77777777" w:rsidR="00F27CCD" w:rsidRDefault="00F27CCD" w:rsidP="00F27CCD">
            <w:pPr>
              <w:jc w:val="right"/>
              <w:rPr>
                <w:sz w:val="26"/>
                <w:szCs w:val="26"/>
              </w:rPr>
            </w:pPr>
          </w:p>
          <w:p w14:paraId="77760886"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631E5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0A37A11" w14:textId="77777777" w:rsidTr="00F27CCD">
        <w:tc>
          <w:tcPr>
            <w:tcW w:w="4644" w:type="dxa"/>
          </w:tcPr>
          <w:p w14:paraId="35F04AF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E78856C"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A8EC55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132" w:name="_Toc309208640"/>
      <w:r w:rsidRPr="000D44BC">
        <w:rPr>
          <w:b/>
          <w:color w:val="000000"/>
          <w:spacing w:val="36"/>
        </w:rPr>
        <w:t>конец формы</w:t>
      </w:r>
    </w:p>
    <w:p w14:paraId="4235EC1B" w14:textId="08C2BF5E" w:rsidR="00F27CCD" w:rsidRPr="003135DF" w:rsidRDefault="00B56A8B" w:rsidP="00227F7F">
      <w:pPr>
        <w:spacing w:before="60" w:after="60"/>
        <w:ind w:left="-142"/>
        <w:jc w:val="both"/>
      </w:pPr>
      <w:r>
        <w:lastRenderedPageBreak/>
        <w:t xml:space="preserve">8.6.1. </w:t>
      </w:r>
      <w:r w:rsidR="00F27CCD" w:rsidRPr="003135DF">
        <w:t>Инструкции по заполнению</w:t>
      </w:r>
      <w:bookmarkEnd w:id="132"/>
    </w:p>
    <w:p w14:paraId="29AF9C8E" w14:textId="4861220C" w:rsidR="00F27CCD" w:rsidRPr="003135DF" w:rsidRDefault="00B56A8B" w:rsidP="00227F7F">
      <w:pPr>
        <w:spacing w:before="60" w:after="60"/>
        <w:ind w:left="-142"/>
        <w:jc w:val="both"/>
      </w:pPr>
      <w:r>
        <w:t xml:space="preserve">8.6.1.1.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5115B7C5" w14:textId="134D7986" w:rsidR="00F27CCD" w:rsidRPr="003135DF" w:rsidRDefault="00B56A8B" w:rsidP="00227F7F">
      <w:pPr>
        <w:spacing w:before="60" w:after="60"/>
        <w:ind w:left="-142"/>
        <w:jc w:val="both"/>
      </w:pPr>
      <w:r>
        <w:t xml:space="preserve">8.6.1.2.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4937E5A5" w14:textId="0366C7C8" w:rsidR="00F27CCD" w:rsidRPr="003135DF" w:rsidRDefault="00B56A8B" w:rsidP="00227F7F">
      <w:pPr>
        <w:spacing w:before="60" w:after="60"/>
        <w:ind w:left="-142"/>
        <w:jc w:val="both"/>
      </w:pPr>
      <w:r>
        <w:t xml:space="preserve">8.6.1.3.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071C60F"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7C7DC22" w14:textId="48C1DC7C" w:rsidR="00F27CCD" w:rsidRPr="00227F7F" w:rsidRDefault="00B56A8B" w:rsidP="00227F7F">
      <w:pPr>
        <w:spacing w:before="120" w:after="60"/>
        <w:ind w:left="1467"/>
        <w:rPr>
          <w:b/>
        </w:rPr>
      </w:pPr>
      <w:bookmarkStart w:id="133" w:name="_Ref55336398"/>
      <w:bookmarkStart w:id="134" w:name="_Toc57314678"/>
      <w:bookmarkStart w:id="135" w:name="_Toc69728992"/>
      <w:bookmarkStart w:id="136" w:name="_Toc309208641"/>
      <w:r>
        <w:rPr>
          <w:b/>
        </w:rPr>
        <w:lastRenderedPageBreak/>
        <w:t xml:space="preserve">8.7. </w:t>
      </w:r>
      <w:r w:rsidR="00F27CCD" w:rsidRPr="00227F7F">
        <w:rPr>
          <w:b/>
        </w:rPr>
        <w:t>Справка о кадровых ресурсах (форма 10)</w:t>
      </w:r>
      <w:bookmarkEnd w:id="133"/>
      <w:bookmarkEnd w:id="134"/>
      <w:bookmarkEnd w:id="135"/>
      <w:bookmarkEnd w:id="136"/>
    </w:p>
    <w:p w14:paraId="3954BE0C" w14:textId="0522E873" w:rsidR="00F27CCD" w:rsidRPr="003135DF" w:rsidRDefault="00B56A8B" w:rsidP="00227F7F">
      <w:pPr>
        <w:spacing w:before="60" w:after="60"/>
        <w:jc w:val="both"/>
      </w:pPr>
      <w:bookmarkStart w:id="137" w:name="_Toc309208642"/>
      <w:r>
        <w:t xml:space="preserve">8.7.1. </w:t>
      </w:r>
      <w:r w:rsidR="00F27CCD" w:rsidRPr="003135DF">
        <w:t>Форма Справки о кадровых ресурсах</w:t>
      </w:r>
      <w:bookmarkEnd w:id="137"/>
    </w:p>
    <w:p w14:paraId="030BB27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2C9F76F"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92661BA" w14:textId="77777777" w:rsidR="00F27CCD" w:rsidRPr="003135DF" w:rsidRDefault="00F27CCD" w:rsidP="00F27CCD">
      <w:pPr>
        <w:spacing w:before="240" w:after="120"/>
        <w:jc w:val="center"/>
        <w:rPr>
          <w:b/>
        </w:rPr>
      </w:pPr>
      <w:r w:rsidRPr="003135DF">
        <w:rPr>
          <w:b/>
        </w:rPr>
        <w:t>Справка о кадровых ресурсах</w:t>
      </w:r>
    </w:p>
    <w:p w14:paraId="607FE579"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2593490C" w14:textId="77777777" w:rsidR="00F27CCD" w:rsidRDefault="00F27CCD" w:rsidP="00F27CCD">
      <w:pPr>
        <w:spacing w:before="120"/>
        <w:rPr>
          <w:b/>
          <w:sz w:val="22"/>
          <w:szCs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E44D7B" w:rsidRPr="009D6B1B" w14:paraId="03232267" w14:textId="77777777" w:rsidTr="00E44D7B">
        <w:trPr>
          <w:trHeight w:val="551"/>
          <w:tblHeader/>
        </w:trPr>
        <w:tc>
          <w:tcPr>
            <w:tcW w:w="567" w:type="dxa"/>
            <w:shd w:val="clear" w:color="auto" w:fill="BFBFBF" w:themeFill="background1" w:themeFillShade="BF"/>
            <w:vAlign w:val="center"/>
          </w:tcPr>
          <w:p w14:paraId="1E660F07"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4C5B45D3"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64929807"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66DF1F5B"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18C2C598"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65207A81" w14:textId="77777777" w:rsidTr="00E44D7B">
        <w:trPr>
          <w:cantSplit/>
        </w:trPr>
        <w:tc>
          <w:tcPr>
            <w:tcW w:w="9498" w:type="dxa"/>
            <w:gridSpan w:val="5"/>
          </w:tcPr>
          <w:p w14:paraId="75EB7626"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08D1CB4D" w14:textId="77777777" w:rsidTr="00E44D7B">
        <w:tc>
          <w:tcPr>
            <w:tcW w:w="567" w:type="dxa"/>
          </w:tcPr>
          <w:p w14:paraId="2A088A98" w14:textId="77777777" w:rsidR="00E44D7B" w:rsidRPr="00732F6F" w:rsidRDefault="00E44D7B" w:rsidP="00AB6466">
            <w:pPr>
              <w:widowControl/>
              <w:numPr>
                <w:ilvl w:val="0"/>
                <w:numId w:val="20"/>
              </w:numPr>
              <w:autoSpaceDE/>
              <w:autoSpaceDN/>
              <w:adjustRightInd/>
              <w:jc w:val="both"/>
              <w:rPr>
                <w:sz w:val="26"/>
                <w:szCs w:val="26"/>
              </w:rPr>
            </w:pPr>
          </w:p>
        </w:tc>
        <w:tc>
          <w:tcPr>
            <w:tcW w:w="2410" w:type="dxa"/>
          </w:tcPr>
          <w:p w14:paraId="24B9B9FE" w14:textId="77777777" w:rsidR="00E44D7B" w:rsidRPr="00732F6F" w:rsidRDefault="00E44D7B" w:rsidP="00E44D7B">
            <w:pPr>
              <w:pStyle w:val="afa"/>
              <w:spacing w:before="0" w:after="0"/>
              <w:rPr>
                <w:sz w:val="26"/>
                <w:szCs w:val="26"/>
              </w:rPr>
            </w:pPr>
          </w:p>
        </w:tc>
        <w:tc>
          <w:tcPr>
            <w:tcW w:w="2552" w:type="dxa"/>
          </w:tcPr>
          <w:p w14:paraId="042117C6" w14:textId="77777777" w:rsidR="00E44D7B" w:rsidRPr="000776FB" w:rsidRDefault="00E44D7B" w:rsidP="00E44D7B">
            <w:pPr>
              <w:pStyle w:val="afa"/>
              <w:spacing w:before="0" w:after="0"/>
              <w:rPr>
                <w:szCs w:val="24"/>
              </w:rPr>
            </w:pPr>
          </w:p>
        </w:tc>
        <w:tc>
          <w:tcPr>
            <w:tcW w:w="1984" w:type="dxa"/>
          </w:tcPr>
          <w:p w14:paraId="0499B9E3" w14:textId="77777777" w:rsidR="00E44D7B" w:rsidRPr="000776FB" w:rsidRDefault="00E44D7B" w:rsidP="00E44D7B">
            <w:pPr>
              <w:pStyle w:val="afa"/>
              <w:spacing w:before="0" w:after="0"/>
              <w:rPr>
                <w:szCs w:val="24"/>
              </w:rPr>
            </w:pPr>
          </w:p>
        </w:tc>
        <w:tc>
          <w:tcPr>
            <w:tcW w:w="1985" w:type="dxa"/>
          </w:tcPr>
          <w:p w14:paraId="187CDA5C" w14:textId="77777777" w:rsidR="00E44D7B" w:rsidRPr="000776FB" w:rsidRDefault="00E44D7B" w:rsidP="00E44D7B">
            <w:pPr>
              <w:pStyle w:val="afa"/>
              <w:spacing w:before="0" w:after="0"/>
              <w:rPr>
                <w:szCs w:val="24"/>
              </w:rPr>
            </w:pPr>
          </w:p>
        </w:tc>
      </w:tr>
      <w:tr w:rsidR="00E44D7B" w:rsidRPr="009D6B1B" w14:paraId="439E773F" w14:textId="77777777" w:rsidTr="00E44D7B">
        <w:tc>
          <w:tcPr>
            <w:tcW w:w="567" w:type="dxa"/>
          </w:tcPr>
          <w:p w14:paraId="7370EE36" w14:textId="77777777" w:rsidR="00E44D7B" w:rsidRPr="00732F6F" w:rsidRDefault="00E44D7B" w:rsidP="00AB6466">
            <w:pPr>
              <w:widowControl/>
              <w:numPr>
                <w:ilvl w:val="0"/>
                <w:numId w:val="20"/>
              </w:numPr>
              <w:autoSpaceDE/>
              <w:autoSpaceDN/>
              <w:adjustRightInd/>
              <w:jc w:val="both"/>
              <w:rPr>
                <w:sz w:val="26"/>
                <w:szCs w:val="26"/>
              </w:rPr>
            </w:pPr>
          </w:p>
        </w:tc>
        <w:tc>
          <w:tcPr>
            <w:tcW w:w="2410" w:type="dxa"/>
          </w:tcPr>
          <w:p w14:paraId="4E6F7205" w14:textId="77777777" w:rsidR="00E44D7B" w:rsidRPr="00732F6F" w:rsidRDefault="00E44D7B" w:rsidP="00E44D7B">
            <w:pPr>
              <w:pStyle w:val="afa"/>
              <w:spacing w:before="0" w:after="0"/>
              <w:rPr>
                <w:sz w:val="26"/>
                <w:szCs w:val="26"/>
              </w:rPr>
            </w:pPr>
          </w:p>
        </w:tc>
        <w:tc>
          <w:tcPr>
            <w:tcW w:w="2552" w:type="dxa"/>
          </w:tcPr>
          <w:p w14:paraId="247612F1" w14:textId="77777777" w:rsidR="00E44D7B" w:rsidRPr="000776FB" w:rsidRDefault="00E44D7B" w:rsidP="00E44D7B">
            <w:pPr>
              <w:pStyle w:val="afa"/>
              <w:spacing w:before="0" w:after="0"/>
              <w:rPr>
                <w:szCs w:val="24"/>
              </w:rPr>
            </w:pPr>
          </w:p>
        </w:tc>
        <w:tc>
          <w:tcPr>
            <w:tcW w:w="1984" w:type="dxa"/>
          </w:tcPr>
          <w:p w14:paraId="60C17B52" w14:textId="77777777" w:rsidR="00E44D7B" w:rsidRPr="000776FB" w:rsidRDefault="00E44D7B" w:rsidP="00E44D7B">
            <w:pPr>
              <w:pStyle w:val="afa"/>
              <w:spacing w:before="0" w:after="0"/>
              <w:rPr>
                <w:szCs w:val="24"/>
              </w:rPr>
            </w:pPr>
          </w:p>
        </w:tc>
        <w:tc>
          <w:tcPr>
            <w:tcW w:w="1985" w:type="dxa"/>
          </w:tcPr>
          <w:p w14:paraId="79A4D579" w14:textId="77777777" w:rsidR="00E44D7B" w:rsidRPr="000776FB" w:rsidRDefault="00E44D7B" w:rsidP="00E44D7B">
            <w:pPr>
              <w:pStyle w:val="afa"/>
              <w:spacing w:before="0" w:after="0"/>
              <w:rPr>
                <w:szCs w:val="24"/>
              </w:rPr>
            </w:pPr>
          </w:p>
        </w:tc>
      </w:tr>
      <w:tr w:rsidR="00E44D7B" w:rsidRPr="009D6B1B" w14:paraId="6F48CEB0" w14:textId="77777777" w:rsidTr="00E44D7B">
        <w:tc>
          <w:tcPr>
            <w:tcW w:w="567" w:type="dxa"/>
          </w:tcPr>
          <w:p w14:paraId="31518221" w14:textId="77777777" w:rsidR="00E44D7B" w:rsidRPr="00732F6F" w:rsidRDefault="00E44D7B" w:rsidP="00AB6466">
            <w:pPr>
              <w:widowControl/>
              <w:numPr>
                <w:ilvl w:val="0"/>
                <w:numId w:val="20"/>
              </w:numPr>
              <w:autoSpaceDE/>
              <w:autoSpaceDN/>
              <w:adjustRightInd/>
              <w:jc w:val="both"/>
              <w:rPr>
                <w:sz w:val="26"/>
                <w:szCs w:val="26"/>
              </w:rPr>
            </w:pPr>
          </w:p>
        </w:tc>
        <w:tc>
          <w:tcPr>
            <w:tcW w:w="2410" w:type="dxa"/>
          </w:tcPr>
          <w:p w14:paraId="1EFA0874" w14:textId="77777777" w:rsidR="00E44D7B" w:rsidRPr="00732F6F" w:rsidRDefault="00E44D7B" w:rsidP="00E44D7B">
            <w:pPr>
              <w:pStyle w:val="afa"/>
              <w:spacing w:before="0" w:after="0"/>
              <w:rPr>
                <w:sz w:val="26"/>
                <w:szCs w:val="26"/>
              </w:rPr>
            </w:pPr>
          </w:p>
        </w:tc>
        <w:tc>
          <w:tcPr>
            <w:tcW w:w="2552" w:type="dxa"/>
          </w:tcPr>
          <w:p w14:paraId="79230328" w14:textId="77777777" w:rsidR="00E44D7B" w:rsidRPr="000776FB" w:rsidRDefault="00E44D7B" w:rsidP="00E44D7B">
            <w:pPr>
              <w:pStyle w:val="afa"/>
              <w:spacing w:before="0" w:after="0"/>
              <w:rPr>
                <w:szCs w:val="24"/>
              </w:rPr>
            </w:pPr>
          </w:p>
        </w:tc>
        <w:tc>
          <w:tcPr>
            <w:tcW w:w="1984" w:type="dxa"/>
          </w:tcPr>
          <w:p w14:paraId="4F3D1E80" w14:textId="77777777" w:rsidR="00E44D7B" w:rsidRPr="000776FB" w:rsidRDefault="00E44D7B" w:rsidP="00E44D7B">
            <w:pPr>
              <w:pStyle w:val="afa"/>
              <w:spacing w:before="0" w:after="0"/>
              <w:rPr>
                <w:szCs w:val="24"/>
              </w:rPr>
            </w:pPr>
          </w:p>
        </w:tc>
        <w:tc>
          <w:tcPr>
            <w:tcW w:w="1985" w:type="dxa"/>
          </w:tcPr>
          <w:p w14:paraId="76C7EFD6" w14:textId="77777777" w:rsidR="00E44D7B" w:rsidRPr="000776FB" w:rsidRDefault="00E44D7B" w:rsidP="00E44D7B">
            <w:pPr>
              <w:pStyle w:val="afa"/>
              <w:spacing w:before="0" w:after="0"/>
              <w:rPr>
                <w:szCs w:val="24"/>
              </w:rPr>
            </w:pPr>
          </w:p>
        </w:tc>
      </w:tr>
      <w:tr w:rsidR="00E44D7B" w:rsidRPr="009D6B1B" w14:paraId="5A0A732F" w14:textId="77777777" w:rsidTr="00E44D7B">
        <w:tc>
          <w:tcPr>
            <w:tcW w:w="567" w:type="dxa"/>
          </w:tcPr>
          <w:p w14:paraId="572E3025" w14:textId="77777777" w:rsidR="00E44D7B" w:rsidRPr="00732F6F" w:rsidRDefault="00E44D7B" w:rsidP="00E44D7B">
            <w:pPr>
              <w:rPr>
                <w:sz w:val="26"/>
                <w:szCs w:val="26"/>
              </w:rPr>
            </w:pPr>
            <w:r w:rsidRPr="00732F6F">
              <w:rPr>
                <w:sz w:val="26"/>
                <w:szCs w:val="26"/>
              </w:rPr>
              <w:t>…</w:t>
            </w:r>
          </w:p>
        </w:tc>
        <w:tc>
          <w:tcPr>
            <w:tcW w:w="2410" w:type="dxa"/>
          </w:tcPr>
          <w:p w14:paraId="21F9DF2C" w14:textId="77777777" w:rsidR="00E44D7B" w:rsidRPr="00732F6F" w:rsidRDefault="00E44D7B" w:rsidP="00E44D7B">
            <w:pPr>
              <w:pStyle w:val="afa"/>
              <w:spacing w:before="0" w:after="0"/>
              <w:rPr>
                <w:sz w:val="26"/>
                <w:szCs w:val="26"/>
              </w:rPr>
            </w:pPr>
          </w:p>
        </w:tc>
        <w:tc>
          <w:tcPr>
            <w:tcW w:w="2552" w:type="dxa"/>
          </w:tcPr>
          <w:p w14:paraId="09F36BC3" w14:textId="77777777" w:rsidR="00E44D7B" w:rsidRPr="000776FB" w:rsidRDefault="00E44D7B" w:rsidP="00E44D7B">
            <w:pPr>
              <w:pStyle w:val="afa"/>
              <w:spacing w:before="0" w:after="0"/>
              <w:rPr>
                <w:szCs w:val="24"/>
              </w:rPr>
            </w:pPr>
          </w:p>
        </w:tc>
        <w:tc>
          <w:tcPr>
            <w:tcW w:w="1984" w:type="dxa"/>
          </w:tcPr>
          <w:p w14:paraId="5A79C3F9" w14:textId="77777777" w:rsidR="00E44D7B" w:rsidRPr="000776FB" w:rsidRDefault="00E44D7B" w:rsidP="00E44D7B">
            <w:pPr>
              <w:pStyle w:val="afa"/>
              <w:spacing w:before="0" w:after="0"/>
              <w:rPr>
                <w:szCs w:val="24"/>
              </w:rPr>
            </w:pPr>
          </w:p>
        </w:tc>
        <w:tc>
          <w:tcPr>
            <w:tcW w:w="1985" w:type="dxa"/>
          </w:tcPr>
          <w:p w14:paraId="0C6000C6" w14:textId="77777777" w:rsidR="00E44D7B" w:rsidRPr="000776FB" w:rsidRDefault="00E44D7B" w:rsidP="00E44D7B">
            <w:pPr>
              <w:pStyle w:val="afa"/>
              <w:spacing w:before="0" w:after="0"/>
              <w:rPr>
                <w:szCs w:val="24"/>
              </w:rPr>
            </w:pPr>
          </w:p>
        </w:tc>
      </w:tr>
      <w:tr w:rsidR="00E44D7B" w:rsidRPr="009D6B1B" w14:paraId="1F9E70AB" w14:textId="77777777" w:rsidTr="00E44D7B">
        <w:trPr>
          <w:cantSplit/>
        </w:trPr>
        <w:tc>
          <w:tcPr>
            <w:tcW w:w="9498" w:type="dxa"/>
            <w:gridSpan w:val="5"/>
          </w:tcPr>
          <w:p w14:paraId="5DF1C84F"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32057F75" w14:textId="77777777" w:rsidTr="00E44D7B">
        <w:tc>
          <w:tcPr>
            <w:tcW w:w="567" w:type="dxa"/>
          </w:tcPr>
          <w:p w14:paraId="1C550E2A" w14:textId="77777777" w:rsidR="00E44D7B" w:rsidRPr="00732F6F" w:rsidRDefault="00E44D7B" w:rsidP="00AB6466">
            <w:pPr>
              <w:widowControl/>
              <w:numPr>
                <w:ilvl w:val="0"/>
                <w:numId w:val="21"/>
              </w:numPr>
              <w:autoSpaceDE/>
              <w:autoSpaceDN/>
              <w:adjustRightInd/>
              <w:jc w:val="both"/>
              <w:rPr>
                <w:sz w:val="26"/>
                <w:szCs w:val="26"/>
              </w:rPr>
            </w:pPr>
          </w:p>
        </w:tc>
        <w:tc>
          <w:tcPr>
            <w:tcW w:w="2410" w:type="dxa"/>
          </w:tcPr>
          <w:p w14:paraId="060D2406" w14:textId="77777777" w:rsidR="00E44D7B" w:rsidRPr="00732F6F" w:rsidRDefault="00E44D7B" w:rsidP="00E44D7B">
            <w:pPr>
              <w:pStyle w:val="afa"/>
              <w:spacing w:before="0" w:after="0"/>
              <w:rPr>
                <w:sz w:val="26"/>
                <w:szCs w:val="26"/>
              </w:rPr>
            </w:pPr>
          </w:p>
        </w:tc>
        <w:tc>
          <w:tcPr>
            <w:tcW w:w="2552" w:type="dxa"/>
          </w:tcPr>
          <w:p w14:paraId="412BA796" w14:textId="77777777" w:rsidR="00E44D7B" w:rsidRPr="000776FB" w:rsidRDefault="00E44D7B" w:rsidP="00E44D7B">
            <w:pPr>
              <w:pStyle w:val="afa"/>
              <w:spacing w:before="0" w:after="0"/>
              <w:rPr>
                <w:szCs w:val="24"/>
              </w:rPr>
            </w:pPr>
          </w:p>
        </w:tc>
        <w:tc>
          <w:tcPr>
            <w:tcW w:w="1984" w:type="dxa"/>
          </w:tcPr>
          <w:p w14:paraId="42C9022E" w14:textId="77777777" w:rsidR="00E44D7B" w:rsidRPr="000776FB" w:rsidRDefault="00E44D7B" w:rsidP="00E44D7B">
            <w:pPr>
              <w:pStyle w:val="afa"/>
              <w:spacing w:before="0" w:after="0"/>
              <w:rPr>
                <w:szCs w:val="24"/>
              </w:rPr>
            </w:pPr>
          </w:p>
        </w:tc>
        <w:tc>
          <w:tcPr>
            <w:tcW w:w="1985" w:type="dxa"/>
          </w:tcPr>
          <w:p w14:paraId="34656CA3" w14:textId="77777777" w:rsidR="00E44D7B" w:rsidRPr="000776FB" w:rsidRDefault="00E44D7B" w:rsidP="00E44D7B">
            <w:pPr>
              <w:pStyle w:val="afa"/>
              <w:spacing w:before="0" w:after="0"/>
              <w:rPr>
                <w:szCs w:val="24"/>
              </w:rPr>
            </w:pPr>
          </w:p>
        </w:tc>
      </w:tr>
      <w:tr w:rsidR="00E44D7B" w:rsidRPr="009D6B1B" w14:paraId="333A2D33" w14:textId="77777777" w:rsidTr="00E44D7B">
        <w:tc>
          <w:tcPr>
            <w:tcW w:w="567" w:type="dxa"/>
          </w:tcPr>
          <w:p w14:paraId="17F787F8" w14:textId="77777777" w:rsidR="00E44D7B" w:rsidRPr="00732F6F" w:rsidRDefault="00E44D7B" w:rsidP="00AB6466">
            <w:pPr>
              <w:widowControl/>
              <w:numPr>
                <w:ilvl w:val="0"/>
                <w:numId w:val="21"/>
              </w:numPr>
              <w:autoSpaceDE/>
              <w:autoSpaceDN/>
              <w:adjustRightInd/>
              <w:jc w:val="both"/>
              <w:rPr>
                <w:sz w:val="26"/>
                <w:szCs w:val="26"/>
              </w:rPr>
            </w:pPr>
          </w:p>
        </w:tc>
        <w:tc>
          <w:tcPr>
            <w:tcW w:w="2410" w:type="dxa"/>
          </w:tcPr>
          <w:p w14:paraId="0E27EE1E" w14:textId="77777777" w:rsidR="00E44D7B" w:rsidRPr="00732F6F" w:rsidRDefault="00E44D7B" w:rsidP="00E44D7B">
            <w:pPr>
              <w:pStyle w:val="afa"/>
              <w:spacing w:before="0" w:after="0"/>
              <w:rPr>
                <w:sz w:val="26"/>
                <w:szCs w:val="26"/>
              </w:rPr>
            </w:pPr>
          </w:p>
        </w:tc>
        <w:tc>
          <w:tcPr>
            <w:tcW w:w="2552" w:type="dxa"/>
          </w:tcPr>
          <w:p w14:paraId="2CE6B124" w14:textId="77777777" w:rsidR="00E44D7B" w:rsidRPr="000776FB" w:rsidRDefault="00E44D7B" w:rsidP="00E44D7B">
            <w:pPr>
              <w:pStyle w:val="afa"/>
              <w:spacing w:before="0" w:after="0"/>
              <w:rPr>
                <w:szCs w:val="24"/>
              </w:rPr>
            </w:pPr>
          </w:p>
        </w:tc>
        <w:tc>
          <w:tcPr>
            <w:tcW w:w="1984" w:type="dxa"/>
          </w:tcPr>
          <w:p w14:paraId="29268D6B" w14:textId="77777777" w:rsidR="00E44D7B" w:rsidRPr="000776FB" w:rsidRDefault="00E44D7B" w:rsidP="00E44D7B">
            <w:pPr>
              <w:pStyle w:val="afa"/>
              <w:spacing w:before="0" w:after="0"/>
              <w:rPr>
                <w:szCs w:val="24"/>
              </w:rPr>
            </w:pPr>
          </w:p>
        </w:tc>
        <w:tc>
          <w:tcPr>
            <w:tcW w:w="1985" w:type="dxa"/>
          </w:tcPr>
          <w:p w14:paraId="470C0575" w14:textId="77777777" w:rsidR="00E44D7B" w:rsidRPr="000776FB" w:rsidRDefault="00E44D7B" w:rsidP="00E44D7B">
            <w:pPr>
              <w:pStyle w:val="afa"/>
              <w:spacing w:before="0" w:after="0"/>
              <w:rPr>
                <w:szCs w:val="24"/>
              </w:rPr>
            </w:pPr>
          </w:p>
        </w:tc>
      </w:tr>
      <w:tr w:rsidR="00E44D7B" w:rsidRPr="009D6B1B" w14:paraId="564BFF2C" w14:textId="77777777" w:rsidTr="00E44D7B">
        <w:tc>
          <w:tcPr>
            <w:tcW w:w="567" w:type="dxa"/>
          </w:tcPr>
          <w:p w14:paraId="59E4D33E" w14:textId="77777777" w:rsidR="00E44D7B" w:rsidRPr="00732F6F" w:rsidRDefault="00E44D7B" w:rsidP="00AB6466">
            <w:pPr>
              <w:widowControl/>
              <w:numPr>
                <w:ilvl w:val="0"/>
                <w:numId w:val="21"/>
              </w:numPr>
              <w:autoSpaceDE/>
              <w:autoSpaceDN/>
              <w:adjustRightInd/>
              <w:jc w:val="both"/>
              <w:rPr>
                <w:sz w:val="26"/>
                <w:szCs w:val="26"/>
              </w:rPr>
            </w:pPr>
          </w:p>
        </w:tc>
        <w:tc>
          <w:tcPr>
            <w:tcW w:w="2410" w:type="dxa"/>
          </w:tcPr>
          <w:p w14:paraId="3A88E9EF" w14:textId="77777777" w:rsidR="00E44D7B" w:rsidRPr="00732F6F" w:rsidRDefault="00E44D7B" w:rsidP="00E44D7B">
            <w:pPr>
              <w:pStyle w:val="afa"/>
              <w:spacing w:before="0" w:after="0"/>
              <w:rPr>
                <w:sz w:val="26"/>
                <w:szCs w:val="26"/>
              </w:rPr>
            </w:pPr>
          </w:p>
        </w:tc>
        <w:tc>
          <w:tcPr>
            <w:tcW w:w="2552" w:type="dxa"/>
          </w:tcPr>
          <w:p w14:paraId="31834BB1" w14:textId="77777777" w:rsidR="00E44D7B" w:rsidRPr="000776FB" w:rsidRDefault="00E44D7B" w:rsidP="00E44D7B">
            <w:pPr>
              <w:pStyle w:val="afa"/>
              <w:spacing w:before="0" w:after="0"/>
              <w:rPr>
                <w:szCs w:val="24"/>
              </w:rPr>
            </w:pPr>
          </w:p>
        </w:tc>
        <w:tc>
          <w:tcPr>
            <w:tcW w:w="1984" w:type="dxa"/>
          </w:tcPr>
          <w:p w14:paraId="14FBA549" w14:textId="77777777" w:rsidR="00E44D7B" w:rsidRPr="000776FB" w:rsidRDefault="00E44D7B" w:rsidP="00E44D7B">
            <w:pPr>
              <w:pStyle w:val="afa"/>
              <w:spacing w:before="0" w:after="0"/>
              <w:rPr>
                <w:szCs w:val="24"/>
              </w:rPr>
            </w:pPr>
          </w:p>
        </w:tc>
        <w:tc>
          <w:tcPr>
            <w:tcW w:w="1985" w:type="dxa"/>
          </w:tcPr>
          <w:p w14:paraId="1500AF26" w14:textId="77777777" w:rsidR="00E44D7B" w:rsidRPr="000776FB" w:rsidRDefault="00E44D7B" w:rsidP="00E44D7B">
            <w:pPr>
              <w:pStyle w:val="afa"/>
              <w:spacing w:before="0" w:after="0"/>
              <w:rPr>
                <w:szCs w:val="24"/>
              </w:rPr>
            </w:pPr>
          </w:p>
        </w:tc>
      </w:tr>
      <w:tr w:rsidR="00E44D7B" w:rsidRPr="009D6B1B" w14:paraId="6BD5D5A2" w14:textId="77777777" w:rsidTr="00E44D7B">
        <w:tc>
          <w:tcPr>
            <w:tcW w:w="567" w:type="dxa"/>
          </w:tcPr>
          <w:p w14:paraId="3C8927EE" w14:textId="77777777" w:rsidR="00E44D7B" w:rsidRPr="00732F6F" w:rsidRDefault="00E44D7B" w:rsidP="00E44D7B">
            <w:pPr>
              <w:rPr>
                <w:sz w:val="26"/>
                <w:szCs w:val="26"/>
              </w:rPr>
            </w:pPr>
            <w:r w:rsidRPr="00732F6F">
              <w:rPr>
                <w:sz w:val="26"/>
                <w:szCs w:val="26"/>
              </w:rPr>
              <w:t>…</w:t>
            </w:r>
          </w:p>
        </w:tc>
        <w:tc>
          <w:tcPr>
            <w:tcW w:w="2410" w:type="dxa"/>
          </w:tcPr>
          <w:p w14:paraId="74CDB358" w14:textId="77777777" w:rsidR="00E44D7B" w:rsidRPr="00732F6F" w:rsidRDefault="00E44D7B" w:rsidP="00E44D7B">
            <w:pPr>
              <w:pStyle w:val="afa"/>
              <w:spacing w:before="0" w:after="0"/>
              <w:rPr>
                <w:sz w:val="26"/>
                <w:szCs w:val="26"/>
              </w:rPr>
            </w:pPr>
          </w:p>
        </w:tc>
        <w:tc>
          <w:tcPr>
            <w:tcW w:w="2552" w:type="dxa"/>
          </w:tcPr>
          <w:p w14:paraId="126627AA" w14:textId="77777777" w:rsidR="00E44D7B" w:rsidRPr="000776FB" w:rsidRDefault="00E44D7B" w:rsidP="00E44D7B">
            <w:pPr>
              <w:pStyle w:val="afa"/>
              <w:spacing w:before="0" w:after="0"/>
              <w:rPr>
                <w:szCs w:val="24"/>
              </w:rPr>
            </w:pPr>
          </w:p>
        </w:tc>
        <w:tc>
          <w:tcPr>
            <w:tcW w:w="1984" w:type="dxa"/>
          </w:tcPr>
          <w:p w14:paraId="740C5F6C" w14:textId="77777777" w:rsidR="00E44D7B" w:rsidRPr="000776FB" w:rsidRDefault="00E44D7B" w:rsidP="00E44D7B">
            <w:pPr>
              <w:pStyle w:val="afa"/>
              <w:spacing w:before="0" w:after="0"/>
              <w:rPr>
                <w:szCs w:val="24"/>
              </w:rPr>
            </w:pPr>
          </w:p>
        </w:tc>
        <w:tc>
          <w:tcPr>
            <w:tcW w:w="1985" w:type="dxa"/>
          </w:tcPr>
          <w:p w14:paraId="19B5BB0E" w14:textId="77777777" w:rsidR="00E44D7B" w:rsidRPr="000776FB" w:rsidRDefault="00E44D7B" w:rsidP="00E44D7B">
            <w:pPr>
              <w:pStyle w:val="afa"/>
              <w:spacing w:before="0" w:after="0"/>
              <w:rPr>
                <w:szCs w:val="24"/>
              </w:rPr>
            </w:pPr>
          </w:p>
        </w:tc>
      </w:tr>
      <w:tr w:rsidR="00E44D7B" w:rsidRPr="009D6B1B" w14:paraId="74461309" w14:textId="77777777" w:rsidTr="00E44D7B">
        <w:trPr>
          <w:cantSplit/>
        </w:trPr>
        <w:tc>
          <w:tcPr>
            <w:tcW w:w="9498" w:type="dxa"/>
            <w:gridSpan w:val="5"/>
          </w:tcPr>
          <w:p w14:paraId="0571A7F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5C7ACAAD" w14:textId="77777777" w:rsidTr="00E44D7B">
        <w:tc>
          <w:tcPr>
            <w:tcW w:w="567" w:type="dxa"/>
          </w:tcPr>
          <w:p w14:paraId="3F552BB8" w14:textId="77777777" w:rsidR="00E44D7B" w:rsidRPr="00732F6F" w:rsidRDefault="00E44D7B" w:rsidP="00AB6466">
            <w:pPr>
              <w:widowControl/>
              <w:numPr>
                <w:ilvl w:val="0"/>
                <w:numId w:val="22"/>
              </w:numPr>
              <w:autoSpaceDE/>
              <w:autoSpaceDN/>
              <w:adjustRightInd/>
              <w:jc w:val="both"/>
              <w:rPr>
                <w:sz w:val="26"/>
                <w:szCs w:val="26"/>
              </w:rPr>
            </w:pPr>
          </w:p>
        </w:tc>
        <w:tc>
          <w:tcPr>
            <w:tcW w:w="2410" w:type="dxa"/>
          </w:tcPr>
          <w:p w14:paraId="417AF79A" w14:textId="77777777" w:rsidR="00E44D7B" w:rsidRPr="00732F6F" w:rsidRDefault="00E44D7B" w:rsidP="00E44D7B">
            <w:pPr>
              <w:pStyle w:val="afa"/>
              <w:spacing w:before="0" w:after="0"/>
              <w:rPr>
                <w:sz w:val="26"/>
                <w:szCs w:val="26"/>
              </w:rPr>
            </w:pPr>
          </w:p>
        </w:tc>
        <w:tc>
          <w:tcPr>
            <w:tcW w:w="2552" w:type="dxa"/>
          </w:tcPr>
          <w:p w14:paraId="2579ACE8" w14:textId="77777777" w:rsidR="00E44D7B" w:rsidRPr="000776FB" w:rsidRDefault="00E44D7B" w:rsidP="00E44D7B">
            <w:pPr>
              <w:pStyle w:val="afa"/>
              <w:spacing w:before="0" w:after="0"/>
              <w:jc w:val="center"/>
              <w:rPr>
                <w:szCs w:val="24"/>
              </w:rPr>
            </w:pPr>
          </w:p>
        </w:tc>
        <w:tc>
          <w:tcPr>
            <w:tcW w:w="1984" w:type="dxa"/>
          </w:tcPr>
          <w:p w14:paraId="47EB1194" w14:textId="77777777" w:rsidR="00E44D7B" w:rsidRPr="000776FB" w:rsidRDefault="00E44D7B" w:rsidP="00E44D7B">
            <w:pPr>
              <w:pStyle w:val="afa"/>
              <w:spacing w:before="0" w:after="0"/>
              <w:rPr>
                <w:szCs w:val="24"/>
              </w:rPr>
            </w:pPr>
          </w:p>
        </w:tc>
        <w:tc>
          <w:tcPr>
            <w:tcW w:w="1985" w:type="dxa"/>
          </w:tcPr>
          <w:p w14:paraId="200E37AE" w14:textId="77777777" w:rsidR="00E44D7B" w:rsidRPr="000776FB" w:rsidRDefault="00E44D7B" w:rsidP="00E44D7B">
            <w:pPr>
              <w:pStyle w:val="afa"/>
              <w:spacing w:before="0" w:after="0"/>
              <w:jc w:val="center"/>
              <w:rPr>
                <w:szCs w:val="24"/>
              </w:rPr>
            </w:pPr>
          </w:p>
        </w:tc>
      </w:tr>
      <w:tr w:rsidR="00E44D7B" w:rsidRPr="009D6B1B" w14:paraId="06A5552D" w14:textId="77777777" w:rsidTr="00E44D7B">
        <w:tc>
          <w:tcPr>
            <w:tcW w:w="567" w:type="dxa"/>
          </w:tcPr>
          <w:p w14:paraId="6DBE3F16" w14:textId="77777777" w:rsidR="00E44D7B" w:rsidRPr="00732F6F" w:rsidRDefault="00E44D7B" w:rsidP="00AB6466">
            <w:pPr>
              <w:widowControl/>
              <w:numPr>
                <w:ilvl w:val="0"/>
                <w:numId w:val="22"/>
              </w:numPr>
              <w:autoSpaceDE/>
              <w:autoSpaceDN/>
              <w:adjustRightInd/>
              <w:jc w:val="both"/>
              <w:rPr>
                <w:sz w:val="26"/>
                <w:szCs w:val="26"/>
              </w:rPr>
            </w:pPr>
          </w:p>
        </w:tc>
        <w:tc>
          <w:tcPr>
            <w:tcW w:w="2410" w:type="dxa"/>
          </w:tcPr>
          <w:p w14:paraId="368732F1" w14:textId="77777777" w:rsidR="00E44D7B" w:rsidRPr="00732F6F" w:rsidRDefault="00E44D7B" w:rsidP="00E44D7B">
            <w:pPr>
              <w:pStyle w:val="afa"/>
              <w:spacing w:before="0" w:after="0"/>
              <w:rPr>
                <w:sz w:val="26"/>
                <w:szCs w:val="26"/>
              </w:rPr>
            </w:pPr>
          </w:p>
        </w:tc>
        <w:tc>
          <w:tcPr>
            <w:tcW w:w="2552" w:type="dxa"/>
          </w:tcPr>
          <w:p w14:paraId="7BBA1C71" w14:textId="77777777" w:rsidR="00E44D7B" w:rsidRPr="000776FB" w:rsidRDefault="00E44D7B" w:rsidP="00E44D7B">
            <w:pPr>
              <w:pStyle w:val="afa"/>
              <w:spacing w:before="0" w:after="0"/>
              <w:jc w:val="center"/>
              <w:rPr>
                <w:szCs w:val="24"/>
              </w:rPr>
            </w:pPr>
          </w:p>
        </w:tc>
        <w:tc>
          <w:tcPr>
            <w:tcW w:w="1984" w:type="dxa"/>
          </w:tcPr>
          <w:p w14:paraId="2DE21389" w14:textId="77777777" w:rsidR="00E44D7B" w:rsidRPr="000776FB" w:rsidRDefault="00E44D7B" w:rsidP="00E44D7B">
            <w:pPr>
              <w:pStyle w:val="afa"/>
              <w:spacing w:before="0" w:after="0"/>
              <w:rPr>
                <w:szCs w:val="24"/>
              </w:rPr>
            </w:pPr>
          </w:p>
        </w:tc>
        <w:tc>
          <w:tcPr>
            <w:tcW w:w="1985" w:type="dxa"/>
          </w:tcPr>
          <w:p w14:paraId="55144B9B" w14:textId="77777777" w:rsidR="00E44D7B" w:rsidRPr="000776FB" w:rsidRDefault="00E44D7B" w:rsidP="00E44D7B">
            <w:pPr>
              <w:pStyle w:val="afa"/>
              <w:spacing w:before="0" w:after="0"/>
              <w:jc w:val="center"/>
              <w:rPr>
                <w:szCs w:val="24"/>
              </w:rPr>
            </w:pPr>
          </w:p>
        </w:tc>
      </w:tr>
      <w:tr w:rsidR="00E44D7B" w:rsidRPr="009D6B1B" w14:paraId="1B754B21" w14:textId="77777777" w:rsidTr="00E44D7B">
        <w:tc>
          <w:tcPr>
            <w:tcW w:w="567" w:type="dxa"/>
          </w:tcPr>
          <w:p w14:paraId="0FC146FD" w14:textId="77777777" w:rsidR="00E44D7B" w:rsidRPr="00732F6F" w:rsidRDefault="00E44D7B" w:rsidP="00AB6466">
            <w:pPr>
              <w:widowControl/>
              <w:numPr>
                <w:ilvl w:val="0"/>
                <w:numId w:val="22"/>
              </w:numPr>
              <w:autoSpaceDE/>
              <w:autoSpaceDN/>
              <w:adjustRightInd/>
              <w:jc w:val="both"/>
              <w:rPr>
                <w:sz w:val="26"/>
                <w:szCs w:val="26"/>
              </w:rPr>
            </w:pPr>
          </w:p>
        </w:tc>
        <w:tc>
          <w:tcPr>
            <w:tcW w:w="2410" w:type="dxa"/>
          </w:tcPr>
          <w:p w14:paraId="04CD0EC3" w14:textId="77777777" w:rsidR="00E44D7B" w:rsidRPr="00732F6F" w:rsidRDefault="00E44D7B" w:rsidP="00E44D7B">
            <w:pPr>
              <w:pStyle w:val="afa"/>
              <w:spacing w:before="0" w:after="0"/>
              <w:rPr>
                <w:sz w:val="26"/>
                <w:szCs w:val="26"/>
              </w:rPr>
            </w:pPr>
          </w:p>
        </w:tc>
        <w:tc>
          <w:tcPr>
            <w:tcW w:w="2552" w:type="dxa"/>
          </w:tcPr>
          <w:p w14:paraId="49BC00D1" w14:textId="77777777" w:rsidR="00E44D7B" w:rsidRPr="00732F6F" w:rsidRDefault="00E44D7B" w:rsidP="00E44D7B">
            <w:pPr>
              <w:pStyle w:val="afa"/>
              <w:spacing w:before="0" w:after="0"/>
              <w:jc w:val="center"/>
              <w:rPr>
                <w:sz w:val="26"/>
                <w:szCs w:val="26"/>
              </w:rPr>
            </w:pPr>
          </w:p>
        </w:tc>
        <w:tc>
          <w:tcPr>
            <w:tcW w:w="1984" w:type="dxa"/>
          </w:tcPr>
          <w:p w14:paraId="4C7831AF" w14:textId="77777777" w:rsidR="00E44D7B" w:rsidRPr="00732F6F" w:rsidRDefault="00E44D7B" w:rsidP="00E44D7B">
            <w:pPr>
              <w:pStyle w:val="afa"/>
              <w:spacing w:before="0" w:after="0"/>
              <w:rPr>
                <w:sz w:val="26"/>
                <w:szCs w:val="26"/>
              </w:rPr>
            </w:pPr>
          </w:p>
        </w:tc>
        <w:tc>
          <w:tcPr>
            <w:tcW w:w="1985" w:type="dxa"/>
          </w:tcPr>
          <w:p w14:paraId="3A16E5A9" w14:textId="77777777" w:rsidR="00E44D7B" w:rsidRPr="00732F6F" w:rsidRDefault="00E44D7B" w:rsidP="00E44D7B">
            <w:pPr>
              <w:pStyle w:val="afa"/>
              <w:spacing w:before="0" w:after="0"/>
              <w:jc w:val="center"/>
              <w:rPr>
                <w:sz w:val="26"/>
                <w:szCs w:val="26"/>
              </w:rPr>
            </w:pPr>
          </w:p>
        </w:tc>
      </w:tr>
      <w:tr w:rsidR="00E44D7B" w:rsidRPr="009D6B1B" w14:paraId="68F3351F" w14:textId="77777777" w:rsidTr="00E44D7B">
        <w:tc>
          <w:tcPr>
            <w:tcW w:w="567" w:type="dxa"/>
          </w:tcPr>
          <w:p w14:paraId="7DCFF672" w14:textId="77777777" w:rsidR="00E44D7B" w:rsidRPr="00732F6F" w:rsidRDefault="00E44D7B" w:rsidP="00E44D7B">
            <w:pPr>
              <w:rPr>
                <w:sz w:val="26"/>
                <w:szCs w:val="26"/>
              </w:rPr>
            </w:pPr>
            <w:r w:rsidRPr="00732F6F">
              <w:rPr>
                <w:sz w:val="26"/>
                <w:szCs w:val="26"/>
              </w:rPr>
              <w:t>…</w:t>
            </w:r>
          </w:p>
        </w:tc>
        <w:tc>
          <w:tcPr>
            <w:tcW w:w="2410" w:type="dxa"/>
          </w:tcPr>
          <w:p w14:paraId="2E2E5BDE" w14:textId="77777777" w:rsidR="00E44D7B" w:rsidRPr="00732F6F" w:rsidRDefault="00E44D7B" w:rsidP="00E44D7B">
            <w:pPr>
              <w:pStyle w:val="afa"/>
              <w:spacing w:before="0" w:after="0"/>
              <w:rPr>
                <w:sz w:val="26"/>
                <w:szCs w:val="26"/>
              </w:rPr>
            </w:pPr>
          </w:p>
        </w:tc>
        <w:tc>
          <w:tcPr>
            <w:tcW w:w="2552" w:type="dxa"/>
          </w:tcPr>
          <w:p w14:paraId="43870F37" w14:textId="77777777" w:rsidR="00E44D7B" w:rsidRPr="00732F6F" w:rsidRDefault="00E44D7B" w:rsidP="00E44D7B">
            <w:pPr>
              <w:pStyle w:val="afa"/>
              <w:spacing w:before="0" w:after="0"/>
              <w:jc w:val="center"/>
              <w:rPr>
                <w:sz w:val="26"/>
                <w:szCs w:val="26"/>
              </w:rPr>
            </w:pPr>
          </w:p>
        </w:tc>
        <w:tc>
          <w:tcPr>
            <w:tcW w:w="1984" w:type="dxa"/>
          </w:tcPr>
          <w:p w14:paraId="2F5F9A55" w14:textId="77777777" w:rsidR="00E44D7B" w:rsidRPr="00732F6F" w:rsidRDefault="00E44D7B" w:rsidP="00E44D7B">
            <w:pPr>
              <w:pStyle w:val="afa"/>
              <w:spacing w:before="0" w:after="0"/>
              <w:rPr>
                <w:sz w:val="26"/>
                <w:szCs w:val="26"/>
              </w:rPr>
            </w:pPr>
          </w:p>
        </w:tc>
        <w:tc>
          <w:tcPr>
            <w:tcW w:w="1985" w:type="dxa"/>
          </w:tcPr>
          <w:p w14:paraId="01B07132" w14:textId="77777777" w:rsidR="00E44D7B" w:rsidRPr="00732F6F" w:rsidRDefault="00E44D7B" w:rsidP="00E44D7B">
            <w:pPr>
              <w:pStyle w:val="afa"/>
              <w:spacing w:before="0" w:after="0"/>
              <w:jc w:val="center"/>
              <w:rPr>
                <w:sz w:val="26"/>
                <w:szCs w:val="26"/>
              </w:rPr>
            </w:pPr>
          </w:p>
        </w:tc>
      </w:tr>
    </w:tbl>
    <w:p w14:paraId="5549DBAD"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28449329" w14:textId="77777777" w:rsidTr="00F27CCD">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D7D5E88"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DA0435A"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32145FE7" w14:textId="77777777" w:rsidTr="00F27CCD">
        <w:tc>
          <w:tcPr>
            <w:tcW w:w="4770" w:type="dxa"/>
            <w:tcBorders>
              <w:top w:val="single" w:sz="4" w:space="0" w:color="auto"/>
              <w:left w:val="single" w:sz="4" w:space="0" w:color="auto"/>
              <w:bottom w:val="single" w:sz="4" w:space="0" w:color="auto"/>
              <w:right w:val="single" w:sz="4" w:space="0" w:color="auto"/>
            </w:tcBorders>
          </w:tcPr>
          <w:p w14:paraId="69CE5FF6"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D4458EE" w14:textId="77777777" w:rsidR="00F27CCD" w:rsidRPr="003135DF" w:rsidRDefault="00F27CCD" w:rsidP="00F27CCD">
            <w:pPr>
              <w:pStyle w:val="afa"/>
              <w:rPr>
                <w:color w:val="000000"/>
                <w:szCs w:val="24"/>
              </w:rPr>
            </w:pPr>
          </w:p>
        </w:tc>
      </w:tr>
      <w:tr w:rsidR="00F27CCD" w:rsidRPr="009D6B1B" w14:paraId="7F2C1441" w14:textId="77777777" w:rsidTr="00F27CCD">
        <w:tc>
          <w:tcPr>
            <w:tcW w:w="4770" w:type="dxa"/>
            <w:tcBorders>
              <w:top w:val="single" w:sz="4" w:space="0" w:color="auto"/>
              <w:left w:val="single" w:sz="4" w:space="0" w:color="auto"/>
              <w:bottom w:val="single" w:sz="4" w:space="0" w:color="auto"/>
              <w:right w:val="single" w:sz="4" w:space="0" w:color="auto"/>
            </w:tcBorders>
          </w:tcPr>
          <w:p w14:paraId="52AFF8A8"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43E339C5" w14:textId="77777777" w:rsidR="00F27CCD" w:rsidRPr="003135DF" w:rsidRDefault="00F27CCD" w:rsidP="00F27CCD">
            <w:pPr>
              <w:pStyle w:val="afa"/>
              <w:rPr>
                <w:color w:val="000000"/>
                <w:szCs w:val="24"/>
              </w:rPr>
            </w:pPr>
          </w:p>
        </w:tc>
      </w:tr>
      <w:tr w:rsidR="00F27CCD" w:rsidRPr="009D6B1B" w14:paraId="6D1A4139" w14:textId="77777777" w:rsidTr="00F27CCD">
        <w:tc>
          <w:tcPr>
            <w:tcW w:w="4770" w:type="dxa"/>
            <w:tcBorders>
              <w:top w:val="single" w:sz="4" w:space="0" w:color="auto"/>
              <w:left w:val="single" w:sz="4" w:space="0" w:color="auto"/>
              <w:bottom w:val="single" w:sz="4" w:space="0" w:color="auto"/>
              <w:right w:val="single" w:sz="4" w:space="0" w:color="auto"/>
            </w:tcBorders>
          </w:tcPr>
          <w:p w14:paraId="5911EBB6"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F8C86C0"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70101FC" w14:textId="77777777" w:rsidTr="00F27CCD">
        <w:tc>
          <w:tcPr>
            <w:tcW w:w="4644" w:type="dxa"/>
          </w:tcPr>
          <w:p w14:paraId="234520DE" w14:textId="77777777" w:rsidR="00F27CCD" w:rsidRDefault="00F27CCD" w:rsidP="00F27CCD">
            <w:pPr>
              <w:jc w:val="right"/>
              <w:rPr>
                <w:sz w:val="26"/>
                <w:szCs w:val="26"/>
              </w:rPr>
            </w:pPr>
          </w:p>
          <w:p w14:paraId="2E0AB38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B96E5F6"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B1C5C47" w14:textId="77777777" w:rsidTr="00F27CCD">
        <w:tc>
          <w:tcPr>
            <w:tcW w:w="4644" w:type="dxa"/>
          </w:tcPr>
          <w:p w14:paraId="1CB5DE8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82629C0"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A0CEC1B"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CCA9941"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33663D76" w14:textId="652CD5FF" w:rsidR="00F27CCD" w:rsidRPr="003135DF" w:rsidRDefault="00B56A8B" w:rsidP="00227F7F">
      <w:pPr>
        <w:tabs>
          <w:tab w:val="left" w:pos="709"/>
        </w:tabs>
        <w:spacing w:before="60" w:after="60"/>
        <w:jc w:val="both"/>
      </w:pPr>
      <w:bookmarkStart w:id="138" w:name="_Toc309208643"/>
      <w:r>
        <w:lastRenderedPageBreak/>
        <w:t xml:space="preserve">8.7.1. </w:t>
      </w:r>
      <w:r w:rsidR="00F27CCD" w:rsidRPr="003135DF">
        <w:t>Инструкции по заполнению</w:t>
      </w:r>
      <w:bookmarkEnd w:id="138"/>
    </w:p>
    <w:p w14:paraId="7450B29A" w14:textId="619F107D" w:rsidR="00F27CCD" w:rsidRPr="003135DF" w:rsidRDefault="00B56A8B" w:rsidP="00227F7F">
      <w:pPr>
        <w:spacing w:before="60" w:after="60"/>
        <w:jc w:val="both"/>
      </w:pPr>
      <w:r>
        <w:t xml:space="preserve">8.7.1.1.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56E0BCDF" w14:textId="0A0E782A" w:rsidR="00F27CCD" w:rsidRPr="003135DF" w:rsidRDefault="00B56A8B" w:rsidP="00227F7F">
      <w:pPr>
        <w:spacing w:before="60" w:after="60"/>
        <w:jc w:val="both"/>
      </w:pPr>
      <w:r>
        <w:t xml:space="preserve">8.7.1.2.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6BAABD4" w14:textId="7BDCD25D" w:rsidR="00F27CCD" w:rsidRPr="003135DF" w:rsidRDefault="00B56A8B" w:rsidP="00227F7F">
      <w:pPr>
        <w:spacing w:before="60" w:after="60"/>
        <w:jc w:val="both"/>
      </w:pPr>
      <w:r>
        <w:t xml:space="preserve">8.7.1.3.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425E9E4F" w14:textId="50728B1D" w:rsidR="00F27CCD" w:rsidRPr="003135DF" w:rsidRDefault="00B56A8B" w:rsidP="00227F7F">
      <w:pPr>
        <w:spacing w:before="60" w:after="60"/>
        <w:jc w:val="both"/>
      </w:pPr>
      <w:r>
        <w:t xml:space="preserve">8.7.1.4.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2EC22AD" w14:textId="097E8577" w:rsidR="00F27CCD" w:rsidRPr="003135DF" w:rsidRDefault="00B56A8B" w:rsidP="00227F7F">
      <w:pPr>
        <w:spacing w:before="60" w:after="60"/>
        <w:jc w:val="both"/>
      </w:pPr>
      <w:r>
        <w:t xml:space="preserve">8.7.1.5.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FB28DA"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95B2382" w14:textId="32480E6F" w:rsidR="00F27CCD" w:rsidRPr="00227F7F" w:rsidRDefault="00D565C3" w:rsidP="00227F7F">
      <w:pPr>
        <w:spacing w:before="120" w:after="60"/>
        <w:ind w:left="1467"/>
        <w:jc w:val="both"/>
        <w:rPr>
          <w:b/>
        </w:rPr>
      </w:pPr>
      <w:bookmarkStart w:id="139" w:name="_Ref96861029"/>
      <w:bookmarkStart w:id="140" w:name="_Toc309208644"/>
      <w:bookmarkStart w:id="141" w:name="_Ref90381523"/>
      <w:bookmarkStart w:id="142" w:name="_Toc90385124"/>
      <w:r>
        <w:rPr>
          <w:b/>
        </w:rPr>
        <w:lastRenderedPageBreak/>
        <w:t xml:space="preserve">8.8. </w:t>
      </w:r>
      <w:r w:rsidR="00F27CCD" w:rsidRPr="00227F7F">
        <w:rPr>
          <w:b/>
        </w:rPr>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139"/>
      <w:bookmarkEnd w:id="140"/>
    </w:p>
    <w:p w14:paraId="386E3D38" w14:textId="515983F1" w:rsidR="00F27CCD" w:rsidRPr="003135DF" w:rsidRDefault="00D565C3" w:rsidP="00227F7F">
      <w:pPr>
        <w:spacing w:before="60" w:after="60"/>
        <w:jc w:val="both"/>
      </w:pPr>
      <w:bookmarkStart w:id="143" w:name="_Toc309208645"/>
      <w:r>
        <w:t xml:space="preserve">8.8.1.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143"/>
    </w:p>
    <w:p w14:paraId="782F651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4D45CB5E"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0997AEFE" w14:textId="77777777" w:rsidR="00F27CCD" w:rsidRPr="003135DF" w:rsidRDefault="00F27CCD" w:rsidP="00F27CCD">
      <w:pPr>
        <w:spacing w:before="240" w:after="120"/>
        <w:jc w:val="center"/>
        <w:rPr>
          <w:b/>
        </w:rPr>
      </w:pPr>
      <w:r w:rsidRPr="003135DF">
        <w:rPr>
          <w:b/>
        </w:rPr>
        <w:t>Уважаемые господа!</w:t>
      </w:r>
    </w:p>
    <w:p w14:paraId="1B20F196"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59E0BA84" w14:textId="77777777" w:rsidR="00F27CCD" w:rsidRPr="000776FB" w:rsidRDefault="00F27CCD" w:rsidP="00AB6466">
      <w:pPr>
        <w:widowControl/>
        <w:numPr>
          <w:ilvl w:val="0"/>
          <w:numId w:val="26"/>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1D604E8B" w14:textId="77777777" w:rsidR="00F27CCD" w:rsidRPr="000776FB" w:rsidRDefault="00F27CCD" w:rsidP="00AB6466">
      <w:pPr>
        <w:widowControl/>
        <w:numPr>
          <w:ilvl w:val="0"/>
          <w:numId w:val="26"/>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12B1F640" w14:textId="77777777" w:rsidR="00F27CCD" w:rsidRPr="000776FB" w:rsidRDefault="00F27CCD" w:rsidP="00AB6466">
      <w:pPr>
        <w:widowControl/>
        <w:numPr>
          <w:ilvl w:val="0"/>
          <w:numId w:val="26"/>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B0A4989" w14:textId="77777777" w:rsidTr="00F27CCD">
        <w:tc>
          <w:tcPr>
            <w:tcW w:w="4644" w:type="dxa"/>
          </w:tcPr>
          <w:p w14:paraId="5040C13A" w14:textId="77777777" w:rsidR="00F27CCD" w:rsidRDefault="00F27CCD" w:rsidP="00F27CCD">
            <w:pPr>
              <w:jc w:val="right"/>
              <w:rPr>
                <w:sz w:val="26"/>
                <w:szCs w:val="26"/>
              </w:rPr>
            </w:pPr>
          </w:p>
          <w:p w14:paraId="5F41AEF3"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5E19B28"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1A75EAE" w14:textId="77777777" w:rsidTr="00F27CCD">
        <w:tc>
          <w:tcPr>
            <w:tcW w:w="4644" w:type="dxa"/>
          </w:tcPr>
          <w:p w14:paraId="04B3FE4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82F178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CE8069C" w14:textId="77777777" w:rsidR="00F27CCD" w:rsidRPr="002008A1" w:rsidRDefault="00F27CCD" w:rsidP="00F27CCD">
      <w:pPr>
        <w:widowControl/>
        <w:autoSpaceDE/>
        <w:autoSpaceDN/>
        <w:adjustRightInd/>
        <w:ind w:left="1497"/>
        <w:jc w:val="both"/>
        <w:rPr>
          <w:sz w:val="26"/>
          <w:szCs w:val="26"/>
        </w:rPr>
      </w:pPr>
    </w:p>
    <w:p w14:paraId="4C5280DD"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426713C" w14:textId="4768D34E" w:rsidR="00F27CCD" w:rsidRPr="003135DF" w:rsidRDefault="00D565C3" w:rsidP="00227F7F">
      <w:pPr>
        <w:spacing w:before="60" w:after="60"/>
        <w:ind w:left="-142"/>
        <w:jc w:val="both"/>
      </w:pPr>
      <w:bookmarkStart w:id="144" w:name="_Toc309208646"/>
      <w:r>
        <w:lastRenderedPageBreak/>
        <w:t xml:space="preserve">8.8.2. </w:t>
      </w:r>
      <w:r w:rsidR="00F27CCD" w:rsidRPr="003135DF">
        <w:t>Инструкции по заполнению</w:t>
      </w:r>
      <w:bookmarkEnd w:id="144"/>
    </w:p>
    <w:p w14:paraId="21D2C132" w14:textId="653C425A" w:rsidR="00F27CCD" w:rsidRPr="003135DF" w:rsidRDefault="00D565C3" w:rsidP="00227F7F">
      <w:pPr>
        <w:spacing w:before="60" w:after="60"/>
        <w:ind w:left="-142"/>
        <w:jc w:val="both"/>
      </w:pPr>
      <w:r>
        <w:t xml:space="preserve">8.8.2.1.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2D4A700F" w14:textId="2C7BDA63" w:rsidR="00F27CCD" w:rsidRPr="003135DF" w:rsidRDefault="00D565C3" w:rsidP="00227F7F">
      <w:pPr>
        <w:spacing w:before="60" w:after="60"/>
        <w:ind w:left="-142"/>
        <w:jc w:val="both"/>
      </w:pPr>
      <w:r>
        <w:t xml:space="preserve">8.8.2.2.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BB9C193" w14:textId="266BD8C9" w:rsidR="00F27CCD" w:rsidRPr="003135DF" w:rsidRDefault="00D565C3" w:rsidP="00227F7F">
      <w:pPr>
        <w:spacing w:before="60" w:after="60"/>
        <w:ind w:left="-142"/>
        <w:jc w:val="both"/>
      </w:pPr>
      <w:r>
        <w:t xml:space="preserve">8.8.2.3.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D565C3">
        <w:rPr>
          <w:color w:val="548DD4" w:themeColor="text2" w:themeTint="99"/>
        </w:rPr>
        <w:t>[</w:t>
      </w:r>
      <w:r w:rsidR="00F27CCD" w:rsidRPr="00D565C3">
        <w:rPr>
          <w:i/>
          <w:color w:val="548DD4" w:themeColor="text2" w:themeTint="99"/>
        </w:rPr>
        <w:t>указывается наименование Участника закупки</w:t>
      </w:r>
      <w:r w:rsidR="00F27CCD" w:rsidRPr="00D565C3">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sidR="00930F16" w:rsidRPr="003135DF">
        <w:t>данно</w:t>
      </w:r>
      <w:r w:rsidR="00930F16">
        <w:t>й</w:t>
      </w:r>
      <w:r w:rsidR="00930F16" w:rsidRPr="003135DF">
        <w:t xml:space="preserve"> </w:t>
      </w:r>
      <w:r w:rsidR="00F27CCD">
        <w:t>закупки</w:t>
      </w:r>
      <w:r w:rsidR="00F27CCD" w:rsidRPr="003135DF">
        <w:t>.</w:t>
      </w:r>
    </w:p>
    <w:p w14:paraId="4043DAE0" w14:textId="5397E117" w:rsidR="00F27CCD" w:rsidRPr="003135DF" w:rsidRDefault="00D565C3" w:rsidP="00227F7F">
      <w:pPr>
        <w:spacing w:before="60" w:after="60"/>
        <w:ind w:left="-142"/>
        <w:jc w:val="both"/>
      </w:pPr>
      <w:r>
        <w:t xml:space="preserve">8.8.2.4. </w:t>
      </w:r>
      <w:r w:rsidR="00F27CCD" w:rsidRPr="003135DF">
        <w:t xml:space="preserve">При составлении данного письма Участник </w:t>
      </w:r>
      <w:r w:rsidR="00F27CCD">
        <w:t>закупки</w:t>
      </w:r>
      <w:r w:rsidR="00F27CCD" w:rsidRPr="003135DF">
        <w:t xml:space="preserve"> должен учесть, что сокрытие любой информации о наличии связей, носящих характер аффилированности между Участником </w:t>
      </w:r>
      <w:r w:rsidR="00F27CCD">
        <w:t>закупки</w:t>
      </w:r>
      <w:r w:rsidR="00F27CCD" w:rsidRPr="003135DF">
        <w:t xml:space="preserve"> и любыми лицам,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sidR="00930F16" w:rsidRPr="003135DF">
        <w:t>данно</w:t>
      </w:r>
      <w:r w:rsidR="00930F16">
        <w:t>й</w:t>
      </w:r>
      <w:r w:rsidR="00930F16" w:rsidRPr="003135DF">
        <w:t xml:space="preserve"> </w:t>
      </w:r>
      <w:r w:rsidR="00F27CCD">
        <w:t>закупки</w:t>
      </w:r>
      <w:r w:rsidR="00F27CCD" w:rsidRPr="003135DF">
        <w:t xml:space="preserve">, может быть признано </w:t>
      </w:r>
      <w:r w:rsidR="00F27CCD">
        <w:t>закупочной</w:t>
      </w:r>
      <w:r w:rsidR="00F27CCD" w:rsidRPr="003135DF">
        <w:t xml:space="preserve"> комиссией существенным нарушением условий </w:t>
      </w:r>
      <w:r w:rsidR="00930F16" w:rsidRPr="003135DF">
        <w:t>данно</w:t>
      </w:r>
      <w:r w:rsidR="00930F16">
        <w:t>й</w:t>
      </w:r>
      <w:r w:rsidR="00930F16" w:rsidRPr="003135DF">
        <w:t xml:space="preserve"> </w:t>
      </w:r>
      <w:r w:rsidR="00F27CCD">
        <w:t>закупки</w:t>
      </w:r>
      <w:r w:rsidR="00F27CCD" w:rsidRPr="003135DF">
        <w:t>, и повлечь отклонение заявки такого Участника.</w:t>
      </w:r>
      <w:bookmarkEnd w:id="141"/>
      <w:bookmarkEnd w:id="142"/>
    </w:p>
    <w:p w14:paraId="06309F3E"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259B52A" w14:textId="6C76DB6D" w:rsidR="00F27CCD" w:rsidRPr="00227F7F" w:rsidRDefault="00D565C3" w:rsidP="00227F7F">
      <w:pPr>
        <w:spacing w:before="120" w:after="60"/>
        <w:ind w:left="1467"/>
        <w:jc w:val="both"/>
        <w:rPr>
          <w:b/>
        </w:rPr>
      </w:pPr>
      <w:bookmarkStart w:id="145" w:name="_Toc297539695"/>
      <w:bookmarkStart w:id="146" w:name="_Toc247539684"/>
      <w:bookmarkStart w:id="147" w:name="_Ref300306096"/>
      <w:bookmarkStart w:id="148" w:name="_Ref300307616"/>
      <w:bookmarkStart w:id="149" w:name="_Toc309208647"/>
      <w:bookmarkStart w:id="150" w:name="_Ref316464564"/>
      <w:bookmarkStart w:id="151" w:name="_Ref316488308"/>
      <w:r>
        <w:rPr>
          <w:b/>
        </w:rPr>
        <w:lastRenderedPageBreak/>
        <w:t xml:space="preserve">8.9. </w:t>
      </w:r>
      <w:r w:rsidR="00F27CCD" w:rsidRPr="00227F7F">
        <w:rPr>
          <w:b/>
        </w:rPr>
        <w:t>Опись документов, содержащихся в заявке на участие в закупке (форма 12)</w:t>
      </w:r>
      <w:bookmarkEnd w:id="145"/>
      <w:bookmarkEnd w:id="146"/>
      <w:bookmarkEnd w:id="147"/>
      <w:bookmarkEnd w:id="148"/>
      <w:bookmarkEnd w:id="149"/>
      <w:bookmarkEnd w:id="150"/>
      <w:bookmarkEnd w:id="151"/>
    </w:p>
    <w:p w14:paraId="1687C31C" w14:textId="372E24F6" w:rsidR="00F27CCD" w:rsidRPr="003135DF" w:rsidRDefault="00D565C3" w:rsidP="00227F7F">
      <w:pPr>
        <w:spacing w:before="60" w:after="60"/>
        <w:ind w:left="-142"/>
        <w:jc w:val="both"/>
      </w:pPr>
      <w:bookmarkStart w:id="152" w:name="_Toc247539685"/>
      <w:bookmarkStart w:id="153" w:name="_Toc152061626"/>
      <w:bookmarkStart w:id="154" w:name="_Toc148958009"/>
      <w:bookmarkStart w:id="155" w:name="_Toc147900824"/>
      <w:bookmarkStart w:id="156" w:name="_Toc131596201"/>
      <w:bookmarkStart w:id="157" w:name="_Toc297539696"/>
      <w:bookmarkStart w:id="158" w:name="_Toc309208648"/>
      <w:r>
        <w:t xml:space="preserve">8.9.1. </w:t>
      </w:r>
      <w:r w:rsidR="00F27CCD" w:rsidRPr="003135DF">
        <w:t xml:space="preserve">Форма </w:t>
      </w:r>
      <w:bookmarkEnd w:id="152"/>
      <w:bookmarkEnd w:id="153"/>
      <w:bookmarkEnd w:id="154"/>
      <w:bookmarkEnd w:id="155"/>
      <w:bookmarkEnd w:id="156"/>
      <w:bookmarkEnd w:id="157"/>
      <w:bookmarkEnd w:id="158"/>
      <w:r w:rsidR="00F27CCD" w:rsidRPr="003135DF">
        <w:t xml:space="preserve">описи документов, содержащихся в заявке на участие в </w:t>
      </w:r>
      <w:r w:rsidR="00F27CCD">
        <w:t>закупке</w:t>
      </w:r>
    </w:p>
    <w:p w14:paraId="7154BB2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A9C8090"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0FCF38C" w14:textId="77777777" w:rsidR="00F27CCD" w:rsidRPr="003135DF" w:rsidRDefault="00F27CCD" w:rsidP="00F27CCD">
      <w:pPr>
        <w:spacing w:before="240" w:after="120"/>
        <w:jc w:val="center"/>
        <w:rPr>
          <w:b/>
        </w:rPr>
      </w:pPr>
      <w:bookmarkStart w:id="159" w:name="_Toc131596202"/>
      <w:bookmarkStart w:id="160" w:name="_Toc125804553"/>
      <w:r w:rsidRPr="003135DF">
        <w:rPr>
          <w:b/>
        </w:rPr>
        <w:t xml:space="preserve">Опись документов, содержащихся </w:t>
      </w:r>
      <w:bookmarkEnd w:id="159"/>
      <w:bookmarkEnd w:id="160"/>
      <w:r w:rsidRPr="003135DF">
        <w:rPr>
          <w:b/>
        </w:rPr>
        <w:t xml:space="preserve">в заявке на участие в </w:t>
      </w:r>
      <w:r>
        <w:rPr>
          <w:b/>
        </w:rPr>
        <w:t>закупке</w:t>
      </w:r>
    </w:p>
    <w:p w14:paraId="43181687"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F27CCD" w:rsidRPr="00A75AEC" w14:paraId="68ADE45F" w14:textId="77777777"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E251CA0" w14:textId="77777777" w:rsidR="00F27CCD" w:rsidRPr="00A75AEC" w:rsidRDefault="00F27CCD" w:rsidP="00F27CCD">
            <w:pPr>
              <w:snapToGrid w:val="0"/>
              <w:jc w:val="center"/>
              <w:rPr>
                <w:sz w:val="22"/>
                <w:szCs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C7E8F6" w14:textId="77777777" w:rsidR="00F27CCD" w:rsidRPr="00A75AEC" w:rsidRDefault="00F27CCD" w:rsidP="00F27CCD">
            <w:pPr>
              <w:snapToGrid w:val="0"/>
              <w:jc w:val="center"/>
              <w:rPr>
                <w:sz w:val="22"/>
                <w:szCs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041001B" w14:textId="77777777" w:rsidR="00F27CCD" w:rsidRPr="00A75AEC" w:rsidRDefault="00BD3C1D" w:rsidP="00F27CCD">
            <w:pPr>
              <w:snapToGrid w:val="0"/>
              <w:jc w:val="center"/>
              <w:rPr>
                <w:sz w:val="22"/>
                <w:szCs w:val="22"/>
              </w:rPr>
            </w:pPr>
            <w:r>
              <w:rPr>
                <w:sz w:val="22"/>
                <w:szCs w:val="22"/>
              </w:rPr>
              <w:t>Номера страниц</w:t>
            </w:r>
          </w:p>
        </w:tc>
      </w:tr>
      <w:tr w:rsidR="00F27CCD" w:rsidRPr="00A75AEC" w14:paraId="34C447F3" w14:textId="77777777"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21F052C"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B166212"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BD1466"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4FB6FF42" w14:textId="77777777" w:rsidTr="00F27CCD">
        <w:tc>
          <w:tcPr>
            <w:tcW w:w="675" w:type="dxa"/>
            <w:tcBorders>
              <w:top w:val="single" w:sz="4" w:space="0" w:color="auto"/>
              <w:left w:val="single" w:sz="4" w:space="0" w:color="auto"/>
              <w:bottom w:val="single" w:sz="4" w:space="0" w:color="auto"/>
              <w:right w:val="single" w:sz="4" w:space="0" w:color="auto"/>
            </w:tcBorders>
          </w:tcPr>
          <w:p w14:paraId="69090646"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1A4292D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0707C256" w14:textId="77777777" w:rsidR="00F27CCD" w:rsidRPr="003135DF" w:rsidRDefault="00F27CCD" w:rsidP="00F27CCD">
            <w:pPr>
              <w:snapToGrid w:val="0"/>
            </w:pPr>
          </w:p>
        </w:tc>
      </w:tr>
      <w:tr w:rsidR="00F27CCD" w:rsidRPr="00A75AEC" w14:paraId="071EF7F2" w14:textId="77777777" w:rsidTr="00F27CCD">
        <w:tc>
          <w:tcPr>
            <w:tcW w:w="675" w:type="dxa"/>
            <w:tcBorders>
              <w:top w:val="single" w:sz="4" w:space="0" w:color="auto"/>
              <w:left w:val="single" w:sz="4" w:space="0" w:color="auto"/>
              <w:bottom w:val="single" w:sz="4" w:space="0" w:color="auto"/>
              <w:right w:val="single" w:sz="4" w:space="0" w:color="auto"/>
            </w:tcBorders>
          </w:tcPr>
          <w:p w14:paraId="3A6B72A6"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71A24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1034FF3" w14:textId="77777777" w:rsidR="00F27CCD" w:rsidRPr="003135DF" w:rsidRDefault="00F27CCD" w:rsidP="00F27CCD">
            <w:pPr>
              <w:snapToGrid w:val="0"/>
            </w:pPr>
          </w:p>
        </w:tc>
      </w:tr>
      <w:tr w:rsidR="00F27CCD" w:rsidRPr="00A75AEC" w14:paraId="71B26152" w14:textId="77777777" w:rsidTr="00F27CCD">
        <w:tc>
          <w:tcPr>
            <w:tcW w:w="675" w:type="dxa"/>
            <w:tcBorders>
              <w:top w:val="single" w:sz="4" w:space="0" w:color="auto"/>
              <w:left w:val="single" w:sz="4" w:space="0" w:color="auto"/>
              <w:bottom w:val="single" w:sz="4" w:space="0" w:color="auto"/>
              <w:right w:val="single" w:sz="4" w:space="0" w:color="auto"/>
            </w:tcBorders>
          </w:tcPr>
          <w:p w14:paraId="4A1AAA26"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BFE4639"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4D8F16A" w14:textId="77777777" w:rsidR="00F27CCD" w:rsidRPr="003135DF" w:rsidRDefault="00F27CCD" w:rsidP="00F27CCD">
            <w:pPr>
              <w:snapToGrid w:val="0"/>
            </w:pPr>
          </w:p>
        </w:tc>
      </w:tr>
      <w:tr w:rsidR="00F27CCD" w:rsidRPr="00A75AEC" w14:paraId="039F0939" w14:textId="77777777" w:rsidTr="00F27CCD">
        <w:tc>
          <w:tcPr>
            <w:tcW w:w="675" w:type="dxa"/>
            <w:tcBorders>
              <w:top w:val="single" w:sz="4" w:space="0" w:color="auto"/>
              <w:left w:val="single" w:sz="4" w:space="0" w:color="auto"/>
              <w:bottom w:val="single" w:sz="4" w:space="0" w:color="auto"/>
              <w:right w:val="single" w:sz="4" w:space="0" w:color="auto"/>
            </w:tcBorders>
          </w:tcPr>
          <w:p w14:paraId="634C839E"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6235E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BB32F8" w14:textId="77777777" w:rsidR="00F27CCD" w:rsidRPr="003135DF" w:rsidRDefault="00F27CCD" w:rsidP="00F27CCD">
            <w:pPr>
              <w:snapToGrid w:val="0"/>
            </w:pPr>
          </w:p>
        </w:tc>
      </w:tr>
      <w:tr w:rsidR="00F27CCD" w:rsidRPr="00A75AEC" w14:paraId="0E47BD04" w14:textId="77777777" w:rsidTr="00F27CCD">
        <w:tc>
          <w:tcPr>
            <w:tcW w:w="675" w:type="dxa"/>
            <w:tcBorders>
              <w:top w:val="single" w:sz="4" w:space="0" w:color="auto"/>
              <w:left w:val="single" w:sz="4" w:space="0" w:color="auto"/>
              <w:bottom w:val="single" w:sz="4" w:space="0" w:color="auto"/>
              <w:right w:val="single" w:sz="4" w:space="0" w:color="auto"/>
            </w:tcBorders>
          </w:tcPr>
          <w:p w14:paraId="07317ADF"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43621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1755EB" w14:textId="77777777" w:rsidR="00F27CCD" w:rsidRPr="003135DF" w:rsidRDefault="00F27CCD" w:rsidP="00F27CCD">
            <w:pPr>
              <w:snapToGrid w:val="0"/>
            </w:pPr>
          </w:p>
        </w:tc>
      </w:tr>
      <w:tr w:rsidR="00F27CCD" w:rsidRPr="00A75AEC" w14:paraId="4B3256AB" w14:textId="77777777" w:rsidTr="00F27CCD">
        <w:tc>
          <w:tcPr>
            <w:tcW w:w="675" w:type="dxa"/>
            <w:tcBorders>
              <w:top w:val="single" w:sz="4" w:space="0" w:color="auto"/>
              <w:left w:val="single" w:sz="4" w:space="0" w:color="auto"/>
              <w:bottom w:val="single" w:sz="4" w:space="0" w:color="auto"/>
              <w:right w:val="single" w:sz="4" w:space="0" w:color="auto"/>
            </w:tcBorders>
          </w:tcPr>
          <w:p w14:paraId="712AEF1C"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723E8E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7AAB6C4" w14:textId="77777777" w:rsidR="00F27CCD" w:rsidRPr="003135DF" w:rsidRDefault="00F27CCD" w:rsidP="00F27CCD">
            <w:pPr>
              <w:snapToGrid w:val="0"/>
            </w:pPr>
          </w:p>
        </w:tc>
      </w:tr>
      <w:tr w:rsidR="00F27CCD" w:rsidRPr="00A75AEC" w14:paraId="132E96D6" w14:textId="77777777" w:rsidTr="00F27CCD">
        <w:tc>
          <w:tcPr>
            <w:tcW w:w="675" w:type="dxa"/>
            <w:tcBorders>
              <w:top w:val="single" w:sz="4" w:space="0" w:color="auto"/>
              <w:left w:val="single" w:sz="4" w:space="0" w:color="auto"/>
              <w:bottom w:val="single" w:sz="4" w:space="0" w:color="auto"/>
              <w:right w:val="single" w:sz="4" w:space="0" w:color="auto"/>
            </w:tcBorders>
          </w:tcPr>
          <w:p w14:paraId="6533B350"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72F21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3BCF5CD" w14:textId="77777777" w:rsidR="00F27CCD" w:rsidRPr="003135DF" w:rsidRDefault="00F27CCD" w:rsidP="00F27CCD">
            <w:pPr>
              <w:snapToGrid w:val="0"/>
            </w:pPr>
          </w:p>
        </w:tc>
      </w:tr>
      <w:tr w:rsidR="00F27CCD" w:rsidRPr="00A75AEC" w14:paraId="50274D6D" w14:textId="77777777" w:rsidTr="00F27CCD">
        <w:tc>
          <w:tcPr>
            <w:tcW w:w="675" w:type="dxa"/>
            <w:tcBorders>
              <w:top w:val="single" w:sz="4" w:space="0" w:color="auto"/>
              <w:left w:val="single" w:sz="4" w:space="0" w:color="auto"/>
              <w:bottom w:val="single" w:sz="4" w:space="0" w:color="auto"/>
              <w:right w:val="single" w:sz="4" w:space="0" w:color="auto"/>
            </w:tcBorders>
          </w:tcPr>
          <w:p w14:paraId="7D5D4FA7"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FC5B78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F1F55B1" w14:textId="77777777" w:rsidR="00F27CCD" w:rsidRPr="003135DF" w:rsidRDefault="00F27CCD" w:rsidP="00F27CCD">
            <w:pPr>
              <w:snapToGrid w:val="0"/>
            </w:pPr>
          </w:p>
        </w:tc>
      </w:tr>
      <w:tr w:rsidR="00F27CCD" w:rsidRPr="00A75AEC" w14:paraId="311FF19B" w14:textId="77777777" w:rsidTr="00F27CCD">
        <w:tc>
          <w:tcPr>
            <w:tcW w:w="675" w:type="dxa"/>
            <w:tcBorders>
              <w:top w:val="single" w:sz="4" w:space="0" w:color="auto"/>
              <w:left w:val="single" w:sz="4" w:space="0" w:color="auto"/>
              <w:bottom w:val="single" w:sz="4" w:space="0" w:color="auto"/>
              <w:right w:val="single" w:sz="4" w:space="0" w:color="auto"/>
            </w:tcBorders>
          </w:tcPr>
          <w:p w14:paraId="0ED23E8B"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2B61C3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65028F" w14:textId="77777777" w:rsidR="00F27CCD" w:rsidRPr="003135DF" w:rsidRDefault="00F27CCD" w:rsidP="00F27CCD">
            <w:pPr>
              <w:snapToGrid w:val="0"/>
            </w:pPr>
          </w:p>
        </w:tc>
      </w:tr>
      <w:tr w:rsidR="00F27CCD" w:rsidRPr="00A75AEC" w14:paraId="12B852E9" w14:textId="77777777" w:rsidTr="00F27CCD">
        <w:tc>
          <w:tcPr>
            <w:tcW w:w="675" w:type="dxa"/>
            <w:tcBorders>
              <w:top w:val="single" w:sz="4" w:space="0" w:color="auto"/>
              <w:left w:val="single" w:sz="4" w:space="0" w:color="auto"/>
              <w:bottom w:val="single" w:sz="4" w:space="0" w:color="auto"/>
              <w:right w:val="single" w:sz="4" w:space="0" w:color="auto"/>
            </w:tcBorders>
          </w:tcPr>
          <w:p w14:paraId="31848FFE"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594BE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64D68BF" w14:textId="77777777" w:rsidR="00F27CCD" w:rsidRPr="003135DF" w:rsidRDefault="00F27CCD" w:rsidP="00F27CCD">
            <w:pPr>
              <w:snapToGrid w:val="0"/>
            </w:pPr>
          </w:p>
        </w:tc>
      </w:tr>
      <w:tr w:rsidR="00F27CCD" w:rsidRPr="00A75AEC" w14:paraId="5ED2C055" w14:textId="77777777" w:rsidTr="00F27CCD">
        <w:tc>
          <w:tcPr>
            <w:tcW w:w="675" w:type="dxa"/>
            <w:tcBorders>
              <w:top w:val="single" w:sz="4" w:space="0" w:color="auto"/>
              <w:left w:val="single" w:sz="4" w:space="0" w:color="auto"/>
              <w:bottom w:val="single" w:sz="4" w:space="0" w:color="auto"/>
              <w:right w:val="single" w:sz="4" w:space="0" w:color="auto"/>
            </w:tcBorders>
          </w:tcPr>
          <w:p w14:paraId="4451814C"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5DA137C"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2A2B7B" w14:textId="77777777" w:rsidR="00F27CCD" w:rsidRPr="003135DF" w:rsidRDefault="00F27CCD" w:rsidP="00F27CCD">
            <w:pPr>
              <w:snapToGrid w:val="0"/>
            </w:pPr>
          </w:p>
        </w:tc>
      </w:tr>
      <w:tr w:rsidR="00F27CCD" w:rsidRPr="00A75AEC" w14:paraId="1ED23F1D" w14:textId="77777777" w:rsidTr="00F27CCD">
        <w:tc>
          <w:tcPr>
            <w:tcW w:w="675" w:type="dxa"/>
            <w:tcBorders>
              <w:top w:val="single" w:sz="4" w:space="0" w:color="auto"/>
              <w:left w:val="single" w:sz="4" w:space="0" w:color="auto"/>
              <w:bottom w:val="single" w:sz="4" w:space="0" w:color="auto"/>
              <w:right w:val="single" w:sz="4" w:space="0" w:color="auto"/>
            </w:tcBorders>
          </w:tcPr>
          <w:p w14:paraId="562974FD"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F79EE4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3B6972B" w14:textId="77777777" w:rsidR="00F27CCD" w:rsidRPr="003135DF" w:rsidRDefault="00F27CCD" w:rsidP="00F27CCD">
            <w:pPr>
              <w:snapToGrid w:val="0"/>
            </w:pPr>
          </w:p>
        </w:tc>
      </w:tr>
      <w:tr w:rsidR="00F27CCD" w:rsidRPr="00A75AEC" w14:paraId="75D40E6F" w14:textId="77777777" w:rsidTr="00F27CCD">
        <w:tc>
          <w:tcPr>
            <w:tcW w:w="675" w:type="dxa"/>
            <w:tcBorders>
              <w:top w:val="single" w:sz="4" w:space="0" w:color="auto"/>
              <w:left w:val="single" w:sz="4" w:space="0" w:color="auto"/>
              <w:bottom w:val="single" w:sz="4" w:space="0" w:color="auto"/>
              <w:right w:val="single" w:sz="4" w:space="0" w:color="auto"/>
            </w:tcBorders>
          </w:tcPr>
          <w:p w14:paraId="02CC03FF"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7C1F38C"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A93E9F" w14:textId="77777777" w:rsidR="00F27CCD" w:rsidRPr="003135DF" w:rsidRDefault="00F27CCD" w:rsidP="00F27CCD">
            <w:pPr>
              <w:snapToGrid w:val="0"/>
            </w:pPr>
          </w:p>
        </w:tc>
      </w:tr>
      <w:tr w:rsidR="00F27CCD" w:rsidRPr="00A75AEC" w14:paraId="6880F22F" w14:textId="77777777" w:rsidTr="00F27CCD">
        <w:tc>
          <w:tcPr>
            <w:tcW w:w="675" w:type="dxa"/>
            <w:tcBorders>
              <w:top w:val="single" w:sz="4" w:space="0" w:color="auto"/>
              <w:left w:val="single" w:sz="4" w:space="0" w:color="auto"/>
              <w:bottom w:val="single" w:sz="4" w:space="0" w:color="auto"/>
              <w:right w:val="single" w:sz="4" w:space="0" w:color="auto"/>
            </w:tcBorders>
          </w:tcPr>
          <w:p w14:paraId="633AACC3"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D02992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7BAE8C7" w14:textId="77777777" w:rsidR="00F27CCD" w:rsidRPr="003135DF" w:rsidRDefault="00F27CCD" w:rsidP="00F27CCD">
            <w:pPr>
              <w:snapToGrid w:val="0"/>
            </w:pPr>
          </w:p>
        </w:tc>
      </w:tr>
      <w:tr w:rsidR="00F27CCD" w:rsidRPr="00A75AEC" w14:paraId="6CBF6CDC" w14:textId="77777777" w:rsidTr="00F27CCD">
        <w:tc>
          <w:tcPr>
            <w:tcW w:w="675" w:type="dxa"/>
            <w:tcBorders>
              <w:top w:val="single" w:sz="4" w:space="0" w:color="auto"/>
              <w:left w:val="single" w:sz="4" w:space="0" w:color="auto"/>
              <w:bottom w:val="single" w:sz="4" w:space="0" w:color="auto"/>
              <w:right w:val="single" w:sz="4" w:space="0" w:color="auto"/>
            </w:tcBorders>
          </w:tcPr>
          <w:p w14:paraId="35D7D163"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388946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9B26AFF" w14:textId="77777777" w:rsidR="00F27CCD" w:rsidRPr="003135DF" w:rsidRDefault="00F27CCD" w:rsidP="00F27CCD">
            <w:pPr>
              <w:snapToGrid w:val="0"/>
            </w:pPr>
          </w:p>
        </w:tc>
      </w:tr>
      <w:tr w:rsidR="00F27CCD" w:rsidRPr="00A75AEC" w14:paraId="7983A70F" w14:textId="77777777" w:rsidTr="00F27CCD">
        <w:tc>
          <w:tcPr>
            <w:tcW w:w="675" w:type="dxa"/>
            <w:tcBorders>
              <w:top w:val="single" w:sz="4" w:space="0" w:color="auto"/>
              <w:left w:val="single" w:sz="4" w:space="0" w:color="auto"/>
              <w:bottom w:val="single" w:sz="4" w:space="0" w:color="auto"/>
              <w:right w:val="single" w:sz="4" w:space="0" w:color="auto"/>
            </w:tcBorders>
          </w:tcPr>
          <w:p w14:paraId="06C024EB"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454FB8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B432232" w14:textId="77777777" w:rsidR="00F27CCD" w:rsidRPr="003135DF" w:rsidRDefault="00F27CCD" w:rsidP="00F27CCD">
            <w:pPr>
              <w:snapToGrid w:val="0"/>
            </w:pPr>
          </w:p>
        </w:tc>
      </w:tr>
      <w:tr w:rsidR="00F27CCD" w:rsidRPr="00A75AEC" w14:paraId="625C34A4" w14:textId="77777777" w:rsidTr="00F27CCD">
        <w:tc>
          <w:tcPr>
            <w:tcW w:w="675" w:type="dxa"/>
            <w:tcBorders>
              <w:top w:val="single" w:sz="4" w:space="0" w:color="auto"/>
              <w:left w:val="single" w:sz="4" w:space="0" w:color="auto"/>
              <w:bottom w:val="single" w:sz="4" w:space="0" w:color="auto"/>
              <w:right w:val="single" w:sz="4" w:space="0" w:color="auto"/>
            </w:tcBorders>
          </w:tcPr>
          <w:p w14:paraId="4AACF4EB"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83CA89F"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A1DC003" w14:textId="77777777" w:rsidR="00F27CCD" w:rsidRPr="003135DF" w:rsidRDefault="00F27CCD" w:rsidP="00F27CCD">
            <w:pPr>
              <w:snapToGrid w:val="0"/>
            </w:pPr>
          </w:p>
        </w:tc>
      </w:tr>
      <w:tr w:rsidR="00F27CCD" w:rsidRPr="00A75AEC" w14:paraId="17B8D0C7" w14:textId="77777777" w:rsidTr="00F27CCD">
        <w:tc>
          <w:tcPr>
            <w:tcW w:w="675" w:type="dxa"/>
            <w:tcBorders>
              <w:top w:val="single" w:sz="4" w:space="0" w:color="auto"/>
              <w:left w:val="single" w:sz="4" w:space="0" w:color="auto"/>
              <w:bottom w:val="single" w:sz="4" w:space="0" w:color="auto"/>
              <w:right w:val="single" w:sz="4" w:space="0" w:color="auto"/>
            </w:tcBorders>
          </w:tcPr>
          <w:p w14:paraId="065C53AB"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F0283A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E81E19B" w14:textId="77777777" w:rsidR="00F27CCD" w:rsidRPr="003135DF" w:rsidRDefault="00F27CCD" w:rsidP="00F27CCD">
            <w:pPr>
              <w:snapToGrid w:val="0"/>
            </w:pPr>
          </w:p>
        </w:tc>
      </w:tr>
      <w:tr w:rsidR="00F27CCD" w:rsidRPr="00A75AEC" w14:paraId="00F923E1" w14:textId="77777777" w:rsidTr="00F27CCD">
        <w:tc>
          <w:tcPr>
            <w:tcW w:w="675" w:type="dxa"/>
            <w:tcBorders>
              <w:top w:val="single" w:sz="4" w:space="0" w:color="auto"/>
              <w:left w:val="single" w:sz="4" w:space="0" w:color="auto"/>
              <w:bottom w:val="single" w:sz="4" w:space="0" w:color="auto"/>
              <w:right w:val="single" w:sz="4" w:space="0" w:color="auto"/>
            </w:tcBorders>
          </w:tcPr>
          <w:p w14:paraId="282E1120"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53C04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A037054" w14:textId="77777777" w:rsidR="00F27CCD" w:rsidRPr="003135DF" w:rsidRDefault="00F27CCD" w:rsidP="00F27CCD">
            <w:pPr>
              <w:snapToGrid w:val="0"/>
            </w:pPr>
          </w:p>
        </w:tc>
      </w:tr>
      <w:tr w:rsidR="00F27CCD" w:rsidRPr="00A75AEC" w14:paraId="21DE8C6B" w14:textId="77777777" w:rsidTr="00F27CCD">
        <w:tc>
          <w:tcPr>
            <w:tcW w:w="675" w:type="dxa"/>
            <w:tcBorders>
              <w:top w:val="single" w:sz="4" w:space="0" w:color="auto"/>
              <w:left w:val="single" w:sz="4" w:space="0" w:color="auto"/>
              <w:bottom w:val="single" w:sz="4" w:space="0" w:color="auto"/>
              <w:right w:val="single" w:sz="4" w:space="0" w:color="auto"/>
            </w:tcBorders>
          </w:tcPr>
          <w:p w14:paraId="70E22EA6"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024943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655BA73" w14:textId="77777777" w:rsidR="00F27CCD" w:rsidRPr="003135DF" w:rsidRDefault="00F27CCD" w:rsidP="00F27CCD">
            <w:pPr>
              <w:snapToGrid w:val="0"/>
            </w:pPr>
          </w:p>
        </w:tc>
      </w:tr>
      <w:tr w:rsidR="00F27CCD" w:rsidRPr="00A75AEC" w14:paraId="0940157D" w14:textId="77777777" w:rsidTr="00F27CCD">
        <w:tc>
          <w:tcPr>
            <w:tcW w:w="675" w:type="dxa"/>
            <w:tcBorders>
              <w:top w:val="single" w:sz="4" w:space="0" w:color="auto"/>
              <w:left w:val="single" w:sz="4" w:space="0" w:color="auto"/>
              <w:bottom w:val="single" w:sz="4" w:space="0" w:color="auto"/>
              <w:right w:val="single" w:sz="4" w:space="0" w:color="auto"/>
            </w:tcBorders>
          </w:tcPr>
          <w:p w14:paraId="71BDB903"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6FA79F"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7E383B" w14:textId="77777777" w:rsidR="00F27CCD" w:rsidRPr="003135DF" w:rsidRDefault="00F27CCD" w:rsidP="00F27CCD">
            <w:pPr>
              <w:snapToGrid w:val="0"/>
            </w:pPr>
          </w:p>
        </w:tc>
      </w:tr>
      <w:tr w:rsidR="00F27CCD" w:rsidRPr="00A75AEC" w14:paraId="05802BFF" w14:textId="77777777" w:rsidTr="00F27CCD">
        <w:tc>
          <w:tcPr>
            <w:tcW w:w="675" w:type="dxa"/>
            <w:tcBorders>
              <w:top w:val="single" w:sz="4" w:space="0" w:color="auto"/>
              <w:left w:val="single" w:sz="4" w:space="0" w:color="auto"/>
              <w:bottom w:val="single" w:sz="4" w:space="0" w:color="auto"/>
              <w:right w:val="single" w:sz="4" w:space="0" w:color="auto"/>
            </w:tcBorders>
          </w:tcPr>
          <w:p w14:paraId="7A851F05"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03EF0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1F52B05" w14:textId="77777777" w:rsidR="00F27CCD" w:rsidRPr="003135DF" w:rsidRDefault="00F27CCD" w:rsidP="00F27CCD">
            <w:pPr>
              <w:snapToGrid w:val="0"/>
            </w:pPr>
          </w:p>
        </w:tc>
      </w:tr>
      <w:tr w:rsidR="00F27CCD" w:rsidRPr="00A75AEC" w14:paraId="7D9FFA7E" w14:textId="77777777" w:rsidTr="00F27CCD">
        <w:tc>
          <w:tcPr>
            <w:tcW w:w="675" w:type="dxa"/>
            <w:tcBorders>
              <w:top w:val="single" w:sz="4" w:space="0" w:color="auto"/>
              <w:left w:val="single" w:sz="4" w:space="0" w:color="auto"/>
              <w:bottom w:val="single" w:sz="4" w:space="0" w:color="auto"/>
              <w:right w:val="single" w:sz="4" w:space="0" w:color="auto"/>
            </w:tcBorders>
          </w:tcPr>
          <w:p w14:paraId="21248C90"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231294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308A49E" w14:textId="77777777" w:rsidR="00F27CCD" w:rsidRPr="003135DF" w:rsidRDefault="00F27CCD" w:rsidP="00F27CCD">
            <w:pPr>
              <w:snapToGrid w:val="0"/>
            </w:pPr>
          </w:p>
        </w:tc>
      </w:tr>
      <w:tr w:rsidR="00F27CCD" w:rsidRPr="00A75AEC" w14:paraId="47044EA0" w14:textId="77777777" w:rsidTr="00F27CCD">
        <w:tc>
          <w:tcPr>
            <w:tcW w:w="675" w:type="dxa"/>
            <w:tcBorders>
              <w:top w:val="single" w:sz="4" w:space="0" w:color="auto"/>
              <w:left w:val="single" w:sz="4" w:space="0" w:color="auto"/>
              <w:bottom w:val="single" w:sz="4" w:space="0" w:color="auto"/>
              <w:right w:val="single" w:sz="4" w:space="0" w:color="auto"/>
            </w:tcBorders>
          </w:tcPr>
          <w:p w14:paraId="7D599D59"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1F64D8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109FB8F" w14:textId="77777777" w:rsidR="00F27CCD" w:rsidRPr="003135DF" w:rsidRDefault="00F27CCD" w:rsidP="00F27CCD">
            <w:pPr>
              <w:snapToGrid w:val="0"/>
            </w:pPr>
          </w:p>
        </w:tc>
      </w:tr>
      <w:tr w:rsidR="00F27CCD" w:rsidRPr="00A75AEC" w14:paraId="3441A1D5" w14:textId="77777777" w:rsidTr="00F27CCD">
        <w:tc>
          <w:tcPr>
            <w:tcW w:w="675" w:type="dxa"/>
            <w:tcBorders>
              <w:top w:val="single" w:sz="4" w:space="0" w:color="auto"/>
              <w:left w:val="single" w:sz="4" w:space="0" w:color="auto"/>
              <w:bottom w:val="single" w:sz="4" w:space="0" w:color="auto"/>
              <w:right w:val="single" w:sz="4" w:space="0" w:color="auto"/>
            </w:tcBorders>
          </w:tcPr>
          <w:p w14:paraId="0B493A60" w14:textId="77777777" w:rsidR="00F27CCD" w:rsidRPr="003135DF" w:rsidRDefault="00F27CCD" w:rsidP="00AB6466">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3513E1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EC770DD"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BCCC5D4" w14:textId="77777777" w:rsidTr="00F27CCD">
        <w:tc>
          <w:tcPr>
            <w:tcW w:w="4644" w:type="dxa"/>
          </w:tcPr>
          <w:p w14:paraId="54EA3029" w14:textId="77777777" w:rsidR="00F27CCD" w:rsidRDefault="00F27CCD" w:rsidP="00F27CCD">
            <w:pPr>
              <w:jc w:val="right"/>
              <w:rPr>
                <w:sz w:val="26"/>
                <w:szCs w:val="26"/>
              </w:rPr>
            </w:pPr>
          </w:p>
          <w:p w14:paraId="37466F2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424333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5101A7D" w14:textId="77777777" w:rsidTr="00F27CCD">
        <w:tc>
          <w:tcPr>
            <w:tcW w:w="4644" w:type="dxa"/>
          </w:tcPr>
          <w:p w14:paraId="19CE267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4A7666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5D51989"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5B415471" w14:textId="65614F93" w:rsidR="00F27CCD" w:rsidRPr="00A325FF" w:rsidRDefault="00696656" w:rsidP="00227F7F">
      <w:pPr>
        <w:spacing w:before="60" w:after="60"/>
        <w:ind w:left="-142"/>
        <w:jc w:val="both"/>
      </w:pPr>
      <w:bookmarkStart w:id="161" w:name="_Toc297539697"/>
      <w:bookmarkStart w:id="162" w:name="_Toc247539686"/>
      <w:bookmarkStart w:id="163" w:name="_Toc152061627"/>
      <w:bookmarkStart w:id="164" w:name="_Toc148958010"/>
      <w:bookmarkStart w:id="165" w:name="_Toc147900825"/>
      <w:bookmarkStart w:id="166" w:name="_Toc131596203"/>
      <w:bookmarkStart w:id="167" w:name="_Toc309208649"/>
      <w:r>
        <w:lastRenderedPageBreak/>
        <w:t xml:space="preserve">8.9.2. </w:t>
      </w:r>
      <w:r w:rsidR="00F27CCD" w:rsidRPr="00A325FF">
        <w:t>Инструкции по заполнению</w:t>
      </w:r>
      <w:bookmarkEnd w:id="161"/>
      <w:bookmarkEnd w:id="162"/>
      <w:bookmarkEnd w:id="163"/>
      <w:bookmarkEnd w:id="164"/>
      <w:bookmarkEnd w:id="165"/>
      <w:bookmarkEnd w:id="166"/>
      <w:bookmarkEnd w:id="167"/>
    </w:p>
    <w:p w14:paraId="74514B50" w14:textId="257534C2" w:rsidR="00F27CCD" w:rsidRPr="00A325FF" w:rsidRDefault="00696656" w:rsidP="00227F7F">
      <w:pPr>
        <w:spacing w:before="60" w:after="60"/>
        <w:ind w:left="-142"/>
        <w:jc w:val="both"/>
      </w:pPr>
      <w:bookmarkStart w:id="168" w:name="_Toc127576657"/>
      <w:bookmarkStart w:id="169" w:name="_Toc125957012"/>
      <w:bookmarkStart w:id="170" w:name="_Toc125804555"/>
      <w:bookmarkStart w:id="171" w:name="_Toc122020991"/>
      <w:bookmarkStart w:id="172" w:name="_Toc121661478"/>
      <w:bookmarkStart w:id="173" w:name="_Toc121276870"/>
      <w:bookmarkStart w:id="174" w:name="_Toc121275479"/>
      <w:r>
        <w:t xml:space="preserve">8.9.2.1.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6DC33B37" w14:textId="1DC1C298" w:rsidR="00F27CCD" w:rsidRPr="00A325FF" w:rsidRDefault="00696656" w:rsidP="00227F7F">
      <w:pPr>
        <w:spacing w:before="60" w:after="60"/>
        <w:ind w:left="-142"/>
        <w:jc w:val="both"/>
      </w:pPr>
      <w:r>
        <w:t xml:space="preserve">8.9.2.2.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5C39042" w14:textId="65142253" w:rsidR="00F27CCD" w:rsidRPr="00A325FF" w:rsidRDefault="00696656" w:rsidP="00227F7F">
      <w:pPr>
        <w:spacing w:before="60" w:after="60"/>
        <w:ind w:left="-142"/>
        <w:jc w:val="both"/>
      </w:pPr>
      <w:r>
        <w:t xml:space="preserve">8.9.2.3.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168"/>
      <w:bookmarkEnd w:id="169"/>
      <w:bookmarkEnd w:id="170"/>
      <w:bookmarkEnd w:id="171"/>
      <w:bookmarkEnd w:id="172"/>
      <w:bookmarkEnd w:id="173"/>
      <w:bookmarkEnd w:id="174"/>
    </w:p>
    <w:p w14:paraId="6A8227BD" w14:textId="35119488" w:rsidR="00F27CCD" w:rsidRPr="00A325FF" w:rsidRDefault="00696656" w:rsidP="00227F7F">
      <w:pPr>
        <w:spacing w:before="60" w:after="60"/>
        <w:ind w:left="-142"/>
        <w:jc w:val="both"/>
      </w:pPr>
      <w:bookmarkStart w:id="175" w:name="_Toc127576658"/>
      <w:bookmarkStart w:id="176" w:name="_Toc125957013"/>
      <w:bookmarkStart w:id="177" w:name="_Toc125804556"/>
      <w:bookmarkStart w:id="178" w:name="_Toc122020992"/>
      <w:bookmarkStart w:id="179" w:name="_Toc121661479"/>
      <w:bookmarkStart w:id="180" w:name="_Toc121276871"/>
      <w:bookmarkStart w:id="181" w:name="_Toc121275480"/>
      <w:r>
        <w:t xml:space="preserve">8.9.2.4. </w:t>
      </w:r>
      <w:r w:rsidR="00F27CCD" w:rsidRPr="00A325FF">
        <w:t>Если какой-либо из документов отсутствует – должно быть приложено письменное обоснование отсутствия справки или документа.</w:t>
      </w:r>
      <w:bookmarkEnd w:id="175"/>
      <w:bookmarkEnd w:id="176"/>
      <w:bookmarkEnd w:id="177"/>
      <w:bookmarkEnd w:id="178"/>
      <w:bookmarkEnd w:id="179"/>
      <w:bookmarkEnd w:id="180"/>
      <w:bookmarkEnd w:id="181"/>
    </w:p>
    <w:p w14:paraId="1E3B6FEE"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941B102" w14:textId="191E32B4" w:rsidR="00F27CCD" w:rsidRPr="00227F7F" w:rsidRDefault="00696656" w:rsidP="00227F7F">
      <w:pPr>
        <w:spacing w:before="120" w:after="60"/>
        <w:ind w:left="1467"/>
        <w:jc w:val="both"/>
        <w:rPr>
          <w:b/>
        </w:rPr>
      </w:pPr>
      <w:bookmarkStart w:id="182" w:name="_Ref347323321"/>
      <w:r>
        <w:rPr>
          <w:b/>
        </w:rPr>
        <w:lastRenderedPageBreak/>
        <w:t xml:space="preserve">8.10. </w:t>
      </w:r>
      <w:r w:rsidR="00F27CCD" w:rsidRPr="00227F7F">
        <w:rPr>
          <w:b/>
        </w:rPr>
        <w:t>Справка об участии в судебных разбирательствах (форма 13)</w:t>
      </w:r>
      <w:bookmarkEnd w:id="182"/>
    </w:p>
    <w:p w14:paraId="183098BC" w14:textId="44B1DAF7" w:rsidR="00F27CCD" w:rsidRPr="00A325FF" w:rsidRDefault="00696656" w:rsidP="00227F7F">
      <w:pPr>
        <w:spacing w:before="60" w:after="60"/>
        <w:ind w:left="-142"/>
        <w:jc w:val="both"/>
      </w:pPr>
      <w:r>
        <w:t xml:space="preserve">8.10.1. </w:t>
      </w:r>
      <w:r w:rsidR="00F27CCD" w:rsidRPr="00A325FF">
        <w:t>Форма справки об участии в судебных разбирательствах</w:t>
      </w:r>
    </w:p>
    <w:p w14:paraId="1B6013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FCD807D"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19C72A02"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F27CCD" w:rsidRPr="00357343" w14:paraId="705C8172" w14:textId="77777777" w:rsidTr="00F27CCD">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8A3461A" w14:textId="77777777" w:rsidR="00F27CCD" w:rsidRPr="00357343" w:rsidRDefault="00F27CCD" w:rsidP="00BF5C7C">
            <w:pPr>
              <w:rPr>
                <w:sz w:val="22"/>
                <w:szCs w:val="22"/>
              </w:rPr>
            </w:pPr>
            <w:r>
              <w:rPr>
                <w:sz w:val="22"/>
                <w:szCs w:val="22"/>
              </w:rPr>
              <w:t>№</w:t>
            </w:r>
            <w:r w:rsidRPr="00357343">
              <w:rPr>
                <w:sz w:val="22"/>
                <w:szCs w:val="22"/>
              </w:rPr>
              <w:t xml:space="preserve"> п/п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AC50FD6" w14:textId="77777777" w:rsidR="00F27CCD" w:rsidRPr="00357343" w:rsidRDefault="00F27CCD" w:rsidP="00BF5C7C">
            <w:pPr>
              <w:rPr>
                <w:sz w:val="22"/>
                <w:szCs w:val="22"/>
              </w:rPr>
            </w:pPr>
            <w:r>
              <w:rPr>
                <w:sz w:val="22"/>
                <w:szCs w:val="22"/>
              </w:rPr>
              <w:t>Наиме</w:t>
            </w:r>
            <w:r w:rsidRPr="00357343">
              <w:rPr>
                <w:sz w:val="22"/>
                <w:szCs w:val="22"/>
              </w:rPr>
              <w:t>нование</w:t>
            </w:r>
            <w:r>
              <w:rPr>
                <w:sz w:val="22"/>
                <w:szCs w:val="22"/>
              </w:rPr>
              <w:t xml:space="preserve"> </w:t>
            </w:r>
            <w:r w:rsidRPr="00357343">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4FD6E03" w14:textId="069FB7B6" w:rsidR="00F27CCD" w:rsidRPr="00357343" w:rsidRDefault="00F27CCD" w:rsidP="00D0754A">
            <w:pPr>
              <w:rPr>
                <w:sz w:val="22"/>
                <w:szCs w:val="22"/>
              </w:rPr>
            </w:pPr>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D0754A">
              <w:rPr>
                <w:sz w:val="22"/>
                <w:szCs w:val="22"/>
              </w:rPr>
              <w:t xml:space="preserve"> сомони</w:t>
            </w:r>
            <w:r w:rsidRPr="00357343">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72713C" w14:textId="77777777" w:rsidR="00F27CCD" w:rsidRPr="00357343" w:rsidRDefault="00F27CCD" w:rsidP="00BF5C7C">
            <w:pPr>
              <w:rPr>
                <w:sz w:val="22"/>
                <w:szCs w:val="22"/>
              </w:rPr>
            </w:pPr>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66EE648" w14:textId="77777777" w:rsidR="00F27CCD" w:rsidRPr="00357343" w:rsidRDefault="00F27CCD" w:rsidP="00BF5C7C">
            <w:pPr>
              <w:rPr>
                <w:sz w:val="22"/>
                <w:szCs w:val="22"/>
              </w:rPr>
            </w:pPr>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785500B" w14:textId="77777777" w:rsidR="00F27CCD" w:rsidRPr="00357343" w:rsidRDefault="00F27CCD" w:rsidP="00BF5C7C">
            <w:pPr>
              <w:rPr>
                <w:sz w:val="22"/>
                <w:szCs w:val="22"/>
              </w:rPr>
            </w:pPr>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p>
        </w:tc>
      </w:tr>
      <w:tr w:rsidR="00F27CCD" w:rsidRPr="00357343" w14:paraId="063F224E" w14:textId="77777777" w:rsidTr="00F27CCD">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EEF3F" w14:textId="77777777" w:rsidR="00F27CCD" w:rsidRPr="0012109F" w:rsidRDefault="00F27CCD" w:rsidP="00BF5C7C">
            <w:pPr>
              <w:rPr>
                <w:i/>
                <w:sz w:val="18"/>
                <w:szCs w:val="18"/>
                <w:lang w:val="en-US"/>
              </w:rPr>
            </w:pPr>
            <w:r w:rsidRPr="0012109F">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E8D0F0B" w14:textId="77777777" w:rsidR="00F27CCD" w:rsidRPr="0012109F" w:rsidRDefault="00F27CCD" w:rsidP="00BF5C7C">
            <w:pPr>
              <w:rPr>
                <w:i/>
                <w:sz w:val="18"/>
                <w:szCs w:val="18"/>
                <w:lang w:val="en-US"/>
              </w:rPr>
            </w:pPr>
            <w:r w:rsidRPr="0012109F">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486D396" w14:textId="77777777" w:rsidR="00F27CCD" w:rsidRPr="0012109F" w:rsidRDefault="00F27CCD" w:rsidP="00BF5C7C">
            <w:pPr>
              <w:rPr>
                <w:i/>
                <w:sz w:val="18"/>
                <w:szCs w:val="18"/>
                <w:lang w:val="en-US"/>
              </w:rPr>
            </w:pPr>
            <w:r w:rsidRPr="0012109F">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702357" w14:textId="77777777" w:rsidR="00F27CCD" w:rsidRPr="0012109F" w:rsidRDefault="00F27CCD" w:rsidP="00BF5C7C">
            <w:pPr>
              <w:rPr>
                <w:i/>
                <w:sz w:val="18"/>
                <w:szCs w:val="18"/>
                <w:lang w:val="en-US"/>
              </w:rPr>
            </w:pPr>
            <w:r w:rsidRPr="0012109F">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008B891" w14:textId="77777777" w:rsidR="00F27CCD" w:rsidRPr="0012109F" w:rsidRDefault="00F27CCD" w:rsidP="00BF5C7C">
            <w:pPr>
              <w:rPr>
                <w:i/>
                <w:sz w:val="18"/>
                <w:szCs w:val="18"/>
                <w:lang w:val="en-US"/>
              </w:rPr>
            </w:pPr>
            <w:r w:rsidRPr="0012109F">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99D652C" w14:textId="77777777" w:rsidR="00F27CCD" w:rsidRPr="0012109F" w:rsidRDefault="00F27CCD" w:rsidP="00BF5C7C">
            <w:pPr>
              <w:rPr>
                <w:i/>
                <w:sz w:val="18"/>
                <w:szCs w:val="18"/>
                <w:lang w:val="en-US"/>
              </w:rPr>
            </w:pPr>
            <w:r w:rsidRPr="0012109F">
              <w:rPr>
                <w:i/>
                <w:sz w:val="18"/>
                <w:szCs w:val="18"/>
                <w:lang w:val="en-US"/>
              </w:rPr>
              <w:t>6</w:t>
            </w:r>
          </w:p>
        </w:tc>
      </w:tr>
      <w:tr w:rsidR="00F27CCD" w:rsidRPr="0056070C" w14:paraId="033BBB76" w14:textId="77777777" w:rsidTr="00F27CCD">
        <w:trPr>
          <w:trHeight w:val="239"/>
        </w:trPr>
        <w:tc>
          <w:tcPr>
            <w:tcW w:w="0" w:type="auto"/>
            <w:tcBorders>
              <w:top w:val="single" w:sz="6" w:space="0" w:color="auto"/>
              <w:left w:val="single" w:sz="6" w:space="0" w:color="auto"/>
              <w:bottom w:val="single" w:sz="6" w:space="0" w:color="auto"/>
              <w:right w:val="single" w:sz="6" w:space="0" w:color="auto"/>
            </w:tcBorders>
          </w:tcPr>
          <w:p w14:paraId="3F13AB3B" w14:textId="77777777" w:rsidR="00F27CCD" w:rsidRPr="0056070C" w:rsidRDefault="00F27CCD" w:rsidP="00AB6466">
            <w:pPr>
              <w:pStyle w:val="af8"/>
              <w:numPr>
                <w:ilvl w:val="0"/>
                <w:numId w:val="34"/>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09CC64E"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4970904D"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E5CBE73"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470331DF"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09D07A9" w14:textId="77777777" w:rsidR="00F27CCD" w:rsidRPr="0056070C" w:rsidRDefault="00F27CCD" w:rsidP="00F27CCD">
            <w:pPr>
              <w:jc w:val="both"/>
              <w:outlineLvl w:val="0"/>
              <w:rPr>
                <w:sz w:val="26"/>
                <w:szCs w:val="26"/>
              </w:rPr>
            </w:pPr>
          </w:p>
        </w:tc>
      </w:tr>
      <w:tr w:rsidR="00F27CCD" w:rsidRPr="0056070C" w14:paraId="5435204D" w14:textId="77777777" w:rsidTr="00F27CCD">
        <w:trPr>
          <w:trHeight w:val="239"/>
        </w:trPr>
        <w:tc>
          <w:tcPr>
            <w:tcW w:w="0" w:type="auto"/>
            <w:tcBorders>
              <w:top w:val="single" w:sz="6" w:space="0" w:color="auto"/>
              <w:left w:val="single" w:sz="6" w:space="0" w:color="auto"/>
              <w:bottom w:val="single" w:sz="6" w:space="0" w:color="auto"/>
              <w:right w:val="single" w:sz="6" w:space="0" w:color="auto"/>
            </w:tcBorders>
          </w:tcPr>
          <w:p w14:paraId="259341E9" w14:textId="77777777" w:rsidR="00F27CCD" w:rsidRPr="0056070C" w:rsidRDefault="00F27CCD" w:rsidP="00AB6466">
            <w:pPr>
              <w:pStyle w:val="af8"/>
              <w:numPr>
                <w:ilvl w:val="0"/>
                <w:numId w:val="34"/>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D544949"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458C447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12C80D9"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357CDF7"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A853AFF" w14:textId="77777777" w:rsidR="00F27CCD" w:rsidRPr="0056070C" w:rsidRDefault="00F27CCD" w:rsidP="00F27CCD">
            <w:pPr>
              <w:jc w:val="both"/>
              <w:outlineLvl w:val="0"/>
              <w:rPr>
                <w:sz w:val="26"/>
                <w:szCs w:val="26"/>
              </w:rPr>
            </w:pPr>
          </w:p>
        </w:tc>
      </w:tr>
      <w:tr w:rsidR="00F27CCD" w:rsidRPr="0056070C" w14:paraId="6E2BF083" w14:textId="77777777" w:rsidTr="00F27CCD">
        <w:trPr>
          <w:trHeight w:val="239"/>
        </w:trPr>
        <w:tc>
          <w:tcPr>
            <w:tcW w:w="0" w:type="auto"/>
            <w:tcBorders>
              <w:top w:val="single" w:sz="6" w:space="0" w:color="auto"/>
              <w:left w:val="single" w:sz="6" w:space="0" w:color="auto"/>
              <w:bottom w:val="single" w:sz="6" w:space="0" w:color="auto"/>
              <w:right w:val="single" w:sz="6" w:space="0" w:color="auto"/>
            </w:tcBorders>
          </w:tcPr>
          <w:p w14:paraId="152517BF" w14:textId="77777777" w:rsidR="00F27CCD" w:rsidRPr="0056070C" w:rsidRDefault="00F27CCD" w:rsidP="00AB6466">
            <w:pPr>
              <w:pStyle w:val="af8"/>
              <w:numPr>
                <w:ilvl w:val="0"/>
                <w:numId w:val="34"/>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4B0CB1D5"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410F221A"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C9C2498"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D34E3AB"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10EC1C1" w14:textId="77777777" w:rsidR="00F27CCD" w:rsidRPr="0056070C" w:rsidRDefault="00F27CCD" w:rsidP="00F27CCD">
            <w:pPr>
              <w:jc w:val="both"/>
              <w:outlineLvl w:val="0"/>
              <w:rPr>
                <w:sz w:val="26"/>
                <w:szCs w:val="26"/>
              </w:rPr>
            </w:pPr>
          </w:p>
        </w:tc>
      </w:tr>
      <w:tr w:rsidR="00F27CCD" w:rsidRPr="0056070C" w14:paraId="570E9D69" w14:textId="77777777" w:rsidTr="00F27CCD">
        <w:trPr>
          <w:trHeight w:val="239"/>
        </w:trPr>
        <w:tc>
          <w:tcPr>
            <w:tcW w:w="0" w:type="auto"/>
            <w:tcBorders>
              <w:top w:val="single" w:sz="6" w:space="0" w:color="auto"/>
              <w:left w:val="single" w:sz="6" w:space="0" w:color="auto"/>
              <w:bottom w:val="single" w:sz="6" w:space="0" w:color="auto"/>
              <w:right w:val="single" w:sz="6" w:space="0" w:color="auto"/>
            </w:tcBorders>
          </w:tcPr>
          <w:p w14:paraId="26B6C4E8"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4CACC0B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1A6ADEF1"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0F7739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019DF2B"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B932565" w14:textId="77777777" w:rsidR="00F27CCD" w:rsidRPr="0056070C" w:rsidRDefault="00F27CCD" w:rsidP="00F27CCD">
            <w:pPr>
              <w:jc w:val="both"/>
              <w:outlineLvl w:val="0"/>
              <w:rPr>
                <w:sz w:val="26"/>
                <w:szCs w:val="26"/>
              </w:rPr>
            </w:pPr>
          </w:p>
        </w:tc>
      </w:tr>
    </w:tbl>
    <w:p w14:paraId="66B9A739"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7B512CFD"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7437ECB4"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428999F0" w14:textId="77777777" w:rsidTr="00F27CCD">
        <w:tc>
          <w:tcPr>
            <w:tcW w:w="4644" w:type="dxa"/>
          </w:tcPr>
          <w:p w14:paraId="2080ACE7" w14:textId="77777777" w:rsidR="00F27CCD" w:rsidRDefault="00F27CCD" w:rsidP="00F27CCD">
            <w:pPr>
              <w:jc w:val="right"/>
              <w:rPr>
                <w:sz w:val="26"/>
                <w:szCs w:val="26"/>
              </w:rPr>
            </w:pPr>
          </w:p>
          <w:p w14:paraId="0375E8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73DC5"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66E77514" w14:textId="77777777" w:rsidTr="00F27CCD">
        <w:tc>
          <w:tcPr>
            <w:tcW w:w="4644" w:type="dxa"/>
          </w:tcPr>
          <w:p w14:paraId="33E37131"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77A38F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8835FF3" w14:textId="77777777" w:rsidR="00F27CCD" w:rsidRDefault="00F27CCD" w:rsidP="00F27CCD">
      <w:pPr>
        <w:pStyle w:val="af7"/>
        <w:tabs>
          <w:tab w:val="num" w:pos="1134"/>
        </w:tabs>
        <w:spacing w:before="120" w:line="240" w:lineRule="auto"/>
        <w:rPr>
          <w:sz w:val="26"/>
          <w:szCs w:val="26"/>
        </w:rPr>
      </w:pPr>
    </w:p>
    <w:p w14:paraId="4304C565"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29157E8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8A485F2" w14:textId="61C65096" w:rsidR="00F27CCD" w:rsidRPr="00A325FF" w:rsidRDefault="00206522" w:rsidP="00227F7F">
      <w:pPr>
        <w:spacing w:before="60" w:after="60"/>
        <w:jc w:val="both"/>
      </w:pPr>
      <w:r>
        <w:lastRenderedPageBreak/>
        <w:t xml:space="preserve">8.10.2. </w:t>
      </w:r>
      <w:r w:rsidR="00F27CCD" w:rsidRPr="00A325FF">
        <w:t>Инструкции по заполнению</w:t>
      </w:r>
    </w:p>
    <w:p w14:paraId="1AB35A86" w14:textId="039D3427" w:rsidR="00F27CCD" w:rsidRPr="00A325FF" w:rsidRDefault="00206522" w:rsidP="00227F7F">
      <w:pPr>
        <w:spacing w:before="60" w:after="60"/>
        <w:jc w:val="both"/>
      </w:pPr>
      <w:r>
        <w:t>8.10.2.1.</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6DA496B3" w14:textId="2C5CD730" w:rsidR="00F27CCD" w:rsidRPr="00A325FF" w:rsidRDefault="00206522" w:rsidP="00227F7F">
      <w:pPr>
        <w:spacing w:before="60" w:after="60"/>
        <w:jc w:val="both"/>
      </w:pPr>
      <w:r>
        <w:t xml:space="preserve">8.10.2.2.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5E3650EE" w14:textId="534D68B1" w:rsidR="00F27CCD" w:rsidRPr="00A325FF" w:rsidRDefault="00206522" w:rsidP="00227F7F">
      <w:pPr>
        <w:spacing w:before="60" w:after="60"/>
        <w:jc w:val="both"/>
      </w:pPr>
      <w:r>
        <w:t xml:space="preserve">8.10.2.3.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206522">
        <w:rPr>
          <w:color w:val="548DD4" w:themeColor="text2" w:themeTint="99"/>
        </w:rPr>
        <w:t>[</w:t>
      </w:r>
      <w:r w:rsidR="00F27CCD" w:rsidRPr="00206522">
        <w:rPr>
          <w:i/>
          <w:color w:val="548DD4" w:themeColor="text2" w:themeTint="99"/>
        </w:rPr>
        <w:t>указывается период</w:t>
      </w:r>
      <w:r w:rsidR="00F27CCD" w:rsidRPr="00206522">
        <w:rPr>
          <w:color w:val="548DD4" w:themeColor="text2" w:themeTint="99"/>
        </w:rPr>
        <w:t>]</w:t>
      </w:r>
      <w:r w:rsidR="00F27CCD" w:rsidRPr="00A325FF">
        <w:t>.</w:t>
      </w:r>
    </w:p>
    <w:p w14:paraId="64CB96B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71611B81" w14:textId="1B03F094" w:rsidR="00F27CCD" w:rsidRPr="00227F7F" w:rsidRDefault="00206522" w:rsidP="00227F7F">
      <w:pPr>
        <w:spacing w:before="120" w:after="60"/>
        <w:ind w:left="1467"/>
        <w:jc w:val="both"/>
        <w:rPr>
          <w:b/>
        </w:rPr>
      </w:pPr>
      <w:bookmarkStart w:id="183" w:name="_Ref347258875"/>
      <w:bookmarkStart w:id="184" w:name="_Ref300311430"/>
      <w:bookmarkStart w:id="185" w:name="_Toc309208650"/>
      <w:bookmarkStart w:id="186" w:name="_Ref316464950"/>
      <w:r>
        <w:rPr>
          <w:b/>
          <w:lang w:eastAsia="en-US"/>
        </w:rPr>
        <w:lastRenderedPageBreak/>
        <w:t xml:space="preserve">8.11. </w:t>
      </w:r>
      <w:r w:rsidR="00F27CCD" w:rsidRPr="00227F7F">
        <w:rPr>
          <w:b/>
          <w:lang w:eastAsia="en-US"/>
        </w:rPr>
        <w:t>Форма гарантийного письма на предоставление сведений о цепочке собственников</w:t>
      </w:r>
      <w:r w:rsidR="00F27CCD" w:rsidRPr="00227F7F">
        <w:rPr>
          <w:b/>
        </w:rPr>
        <w:t xml:space="preserve"> (форма 14)</w:t>
      </w:r>
      <w:bookmarkEnd w:id="183"/>
    </w:p>
    <w:p w14:paraId="356912D5" w14:textId="48F5E422" w:rsidR="00F27CCD" w:rsidRPr="00A325FF" w:rsidRDefault="00206522" w:rsidP="00227F7F">
      <w:pPr>
        <w:spacing w:before="60" w:after="60"/>
        <w:jc w:val="both"/>
      </w:pPr>
      <w:bookmarkStart w:id="187" w:name="_Ref347323432"/>
      <w:r>
        <w:t xml:space="preserve">8.11.1. </w:t>
      </w:r>
      <w:r w:rsidR="00F27CCD" w:rsidRPr="00A325FF">
        <w:t xml:space="preserve">Форма </w:t>
      </w:r>
      <w:r w:rsidR="00F27CCD" w:rsidRPr="00E274B2">
        <w:t>гарантийного письма на предоставление сведений о цепочке собственников</w:t>
      </w:r>
      <w:bookmarkEnd w:id="187"/>
    </w:p>
    <w:p w14:paraId="1B044FAC"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F71283E"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3A1868E9" w14:textId="77777777" w:rsidTr="00F27CCD">
        <w:tc>
          <w:tcPr>
            <w:tcW w:w="4360" w:type="dxa"/>
            <w:shd w:val="clear" w:color="auto" w:fill="auto"/>
            <w:vAlign w:val="center"/>
          </w:tcPr>
          <w:p w14:paraId="03219331" w14:textId="77777777" w:rsidR="00F27CCD" w:rsidRPr="00080929" w:rsidRDefault="00F27CCD" w:rsidP="00BF5C7C">
            <w:pPr>
              <w:pStyle w:val="af8"/>
              <w:spacing w:before="60" w:after="60"/>
              <w:ind w:left="0"/>
              <w:contextualSpacing w:val="0"/>
              <w:jc w:val="center"/>
              <w:rPr>
                <w:b/>
                <w:iCs/>
                <w:snapToGrid w:val="0"/>
                <w:color w:val="943634"/>
              </w:rPr>
            </w:pPr>
            <w:r>
              <w:rPr>
                <w:sz w:val="26"/>
                <w:szCs w:val="26"/>
              </w:rPr>
              <w:br w:type="page"/>
            </w:r>
            <w:r w:rsidRPr="00080929">
              <w:rPr>
                <w:b/>
                <w:iCs/>
                <w:snapToGrid w:val="0"/>
                <w:color w:val="943634"/>
              </w:rPr>
              <w:t>БЛАНК ПРЕДПРИЯТИЯ</w:t>
            </w:r>
          </w:p>
        </w:tc>
      </w:tr>
    </w:tbl>
    <w:p w14:paraId="557D8FA2" w14:textId="77777777" w:rsidR="00F27CCD" w:rsidRDefault="00F27CCD" w:rsidP="00F27CCD">
      <w:pPr>
        <w:spacing w:before="240" w:after="120"/>
        <w:jc w:val="center"/>
        <w:rPr>
          <w:bCs/>
          <w:sz w:val="28"/>
          <w:szCs w:val="28"/>
        </w:rPr>
      </w:pPr>
      <w:r>
        <w:rPr>
          <w:bCs/>
          <w:sz w:val="28"/>
          <w:szCs w:val="28"/>
        </w:rPr>
        <w:t>ГАРАНТИЙНОЕ ПИСЬМО</w:t>
      </w:r>
    </w:p>
    <w:p w14:paraId="4CFC144A"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01B6341A" w14:textId="77777777" w:rsidTr="00F27CCD">
        <w:tc>
          <w:tcPr>
            <w:tcW w:w="3437" w:type="dxa"/>
            <w:shd w:val="clear" w:color="auto" w:fill="auto"/>
            <w:vAlign w:val="center"/>
          </w:tcPr>
          <w:p w14:paraId="7DA33DEF"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7A8BFEF8" w14:textId="77777777" w:rsidR="00F27CCD" w:rsidRPr="00AA327A" w:rsidRDefault="00F27CCD" w:rsidP="00F27CCD">
            <w:pPr>
              <w:jc w:val="center"/>
              <w:rPr>
                <w:sz w:val="26"/>
                <w:szCs w:val="26"/>
                <w:lang w:val="en-US"/>
              </w:rPr>
            </w:pPr>
          </w:p>
        </w:tc>
        <w:tc>
          <w:tcPr>
            <w:tcW w:w="3969" w:type="dxa"/>
            <w:shd w:val="clear" w:color="auto" w:fill="auto"/>
            <w:vAlign w:val="center"/>
          </w:tcPr>
          <w:p w14:paraId="67C167C1"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45F98CE1" w14:textId="77777777" w:rsidR="00F27CCD" w:rsidRDefault="00F27CCD" w:rsidP="00F27CCD">
      <w:pPr>
        <w:ind w:firstLine="708"/>
        <w:jc w:val="both"/>
      </w:pPr>
    </w:p>
    <w:p w14:paraId="3B658214" w14:textId="77777777" w:rsidR="000B4F52" w:rsidRDefault="000B4F52" w:rsidP="000B4F52">
      <w:pPr>
        <w:ind w:firstLine="708"/>
        <w:jc w:val="both"/>
      </w:pPr>
      <w:r>
        <w:t xml:space="preserve">В случае признания нашей организации победителем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t xml:space="preserve">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t xml:space="preserve"> обязуемся представить Организатору закупки </w:t>
      </w:r>
      <w:r w:rsidRPr="00531BBD">
        <w:t xml:space="preserve">сведения о </w:t>
      </w:r>
      <w:r>
        <w:t>цепочке собственников ((форма 19</w:t>
      </w:r>
      <w:r w:rsidRPr="00531BBD">
        <w:t xml:space="preserve">) настоящей </w:t>
      </w:r>
      <w:r>
        <w:t xml:space="preserve">закупочной документации), а также комплект подтверждающих документов в соответствии с требованиями Приложения №1 к Положению о порядке проведения регламентированных закупок товаров, работ, услуг для нужд Заказчика в срок не позднее 2 (двух) рабочих дней с даты признания нашей организации победителем закупки. </w:t>
      </w:r>
    </w:p>
    <w:p w14:paraId="403C1427" w14:textId="77777777" w:rsidR="000B4F52" w:rsidRDefault="000B4F52" w:rsidP="000B4F52">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5BDE02AB" w14:textId="2FB85418" w:rsidR="000B4F52" w:rsidRDefault="000B4F52" w:rsidP="000B4F52">
      <w:pPr>
        <w:ind w:firstLine="708"/>
        <w:jc w:val="both"/>
      </w:pPr>
      <w:r>
        <w:t>Не</w:t>
      </w:r>
      <w:r w:rsidRPr="00531BBD">
        <w:t xml:space="preserve">предоставление </w:t>
      </w:r>
      <w:r>
        <w:t>нами</w:t>
      </w:r>
      <w:r w:rsidRPr="00531BBD">
        <w:t xml:space="preserve"> указанных сведений</w:t>
      </w:r>
      <w:r w:rsidRPr="00F0457C">
        <w:t xml:space="preserve"> </w:t>
      </w:r>
      <w:r>
        <w:t>и/или непредоставление нами указанных сведений в срок, указанный в закупочной документации,</w:t>
      </w:r>
      <w:r w:rsidRPr="00531BBD">
        <w:t xml:space="preserve">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6F19468A" w14:textId="77777777" w:rsidR="000B4F52" w:rsidRDefault="000B4F52" w:rsidP="000B4F52">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37B415F8" w14:textId="77777777" w:rsidR="000B4F52" w:rsidRDefault="000B4F52" w:rsidP="000B4F52">
      <w:pPr>
        <w:ind w:firstLine="708"/>
        <w:jc w:val="both"/>
      </w:pPr>
      <w:r>
        <w:t>Настоящее гарантийное письмо является неотъемлемой частью нашей заявки на участие в закупке.</w:t>
      </w:r>
    </w:p>
    <w:p w14:paraId="0872227A" w14:textId="77777777" w:rsidR="00F27CCD" w:rsidRDefault="00F27CCD" w:rsidP="00F27CCD">
      <w:pPr>
        <w:ind w:firstLine="708"/>
        <w:jc w:val="both"/>
      </w:pPr>
    </w:p>
    <w:p w14:paraId="1DA15DAA"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6CC2DE1" w14:textId="77777777" w:rsidTr="00F27CCD">
        <w:tc>
          <w:tcPr>
            <w:tcW w:w="4644" w:type="dxa"/>
          </w:tcPr>
          <w:p w14:paraId="52931734"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FEDF49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30F6347" w14:textId="77777777" w:rsidTr="00F27CCD">
        <w:tc>
          <w:tcPr>
            <w:tcW w:w="4644" w:type="dxa"/>
          </w:tcPr>
          <w:p w14:paraId="3208C411"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55683E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0606844" w14:textId="77777777" w:rsidR="00F27CCD" w:rsidRDefault="00F27CCD" w:rsidP="00F27CCD">
      <w:pPr>
        <w:jc w:val="right"/>
        <w:rPr>
          <w:sz w:val="26"/>
          <w:szCs w:val="26"/>
        </w:rPr>
      </w:pPr>
    </w:p>
    <w:p w14:paraId="3D8CF1DD" w14:textId="77777777" w:rsidR="00F27CCD" w:rsidRDefault="00F27CCD" w:rsidP="00F27CCD">
      <w:pPr>
        <w:jc w:val="right"/>
        <w:rPr>
          <w:sz w:val="26"/>
          <w:szCs w:val="26"/>
        </w:rPr>
      </w:pPr>
    </w:p>
    <w:p w14:paraId="63277A2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7C87412D" w14:textId="77777777" w:rsidR="00F27CCD" w:rsidRDefault="00F27CCD" w:rsidP="00F27CCD">
      <w:pPr>
        <w:ind w:firstLine="708"/>
        <w:jc w:val="both"/>
      </w:pPr>
    </w:p>
    <w:p w14:paraId="6BDC4EF6" w14:textId="77777777" w:rsidR="00F27CCD" w:rsidRDefault="00F27CCD" w:rsidP="00F27CCD"/>
    <w:p w14:paraId="7DCE17B1" w14:textId="77777777" w:rsidR="00F27CCD" w:rsidRPr="003437F4" w:rsidRDefault="00F27CCD" w:rsidP="00F27CCD"/>
    <w:p w14:paraId="666FE9E5"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bookmarkEnd w:id="184"/>
    <w:bookmarkEnd w:id="185"/>
    <w:bookmarkEnd w:id="186"/>
    <w:p w14:paraId="6E6CD51F" w14:textId="77777777" w:rsidR="00F27CCD" w:rsidRPr="00A325FF" w:rsidRDefault="00F27CCD" w:rsidP="00F27CCD">
      <w:pPr>
        <w:widowControl/>
        <w:autoSpaceDE/>
        <w:autoSpaceDN/>
        <w:adjustRightInd/>
        <w:spacing w:after="200" w:line="276" w:lineRule="auto"/>
      </w:pPr>
    </w:p>
    <w:p w14:paraId="60390BC8" w14:textId="18965B0A" w:rsidR="00F27CCD" w:rsidRPr="00227F7F" w:rsidRDefault="001D553D" w:rsidP="00227F7F">
      <w:pPr>
        <w:spacing w:before="120" w:after="60"/>
        <w:ind w:left="1467"/>
        <w:jc w:val="both"/>
        <w:rPr>
          <w:b/>
        </w:rPr>
      </w:pPr>
      <w:r>
        <w:rPr>
          <w:b/>
        </w:rPr>
        <w:t xml:space="preserve">8.12. </w:t>
      </w:r>
      <w:r w:rsidR="00F27CCD" w:rsidRPr="00227F7F">
        <w:rPr>
          <w:b/>
        </w:rPr>
        <w:t>Доверенность на уполномоченное лицо, имеющее право подписи и представления интересов организации Участника закупки (форма </w:t>
      </w:r>
      <w:r w:rsidR="004C7725" w:rsidRPr="00227F7F">
        <w:rPr>
          <w:b/>
        </w:rPr>
        <w:t>16</w:t>
      </w:r>
      <w:r w:rsidR="00F27CCD" w:rsidRPr="00227F7F">
        <w:rPr>
          <w:b/>
        </w:rPr>
        <w:t>)</w:t>
      </w:r>
    </w:p>
    <w:p w14:paraId="0785EBE0" w14:textId="355ADF69" w:rsidR="00F27CCD" w:rsidRPr="00A325FF" w:rsidRDefault="001D553D" w:rsidP="00227F7F">
      <w:pPr>
        <w:spacing w:before="60" w:after="60"/>
        <w:ind w:left="-142"/>
        <w:jc w:val="both"/>
      </w:pPr>
      <w:r>
        <w:t xml:space="preserve">8.12.1.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p>
    <w:p w14:paraId="37B699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3236619" w14:textId="77777777" w:rsidR="00F27CCD" w:rsidRDefault="00F27CCD" w:rsidP="00F27CCD">
      <w:pPr>
        <w:spacing w:before="240"/>
        <w:rPr>
          <w:color w:val="548DD4" w:themeColor="text2" w:themeTint="99"/>
          <w:sz w:val="22"/>
          <w:szCs w:val="22"/>
        </w:rPr>
      </w:pPr>
      <w:bookmarkStart w:id="188"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3010D275" w14:textId="77777777" w:rsidR="00F27CCD" w:rsidRPr="00A325FF" w:rsidRDefault="00F27CCD" w:rsidP="00F27CCD">
      <w:pPr>
        <w:spacing w:before="240"/>
        <w:jc w:val="center"/>
        <w:rPr>
          <w:b/>
        </w:rPr>
      </w:pPr>
      <w:r w:rsidRPr="00A325FF">
        <w:rPr>
          <w:b/>
        </w:rPr>
        <w:t>ДОВЕРЕННОСТЬ № ____</w:t>
      </w:r>
      <w:bookmarkEnd w:id="188"/>
    </w:p>
    <w:p w14:paraId="10669245" w14:textId="38577B56" w:rsidR="00F27CCD" w:rsidRPr="00A325FF" w:rsidRDefault="00F27CCD" w:rsidP="00F27CCD">
      <w:pPr>
        <w:jc w:val="both"/>
      </w:pPr>
      <w:r w:rsidRPr="00A325FF">
        <w:t>г. </w:t>
      </w:r>
      <w:r w:rsidR="00CE36E6">
        <w:t>Душанбе</w:t>
      </w:r>
      <w:r w:rsidRPr="00A325FF">
        <w:t>____________________________________________________</w:t>
      </w:r>
      <w:r>
        <w:t>____</w:t>
      </w:r>
      <w:r w:rsidRPr="00A325FF">
        <w:t>___________</w:t>
      </w:r>
    </w:p>
    <w:p w14:paraId="4A062AA5"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699EE404"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0F9E52C2" w14:textId="77777777" w:rsidR="00F27CCD" w:rsidRPr="00A325FF" w:rsidRDefault="00F27CCD" w:rsidP="00F27CCD">
      <w:pPr>
        <w:jc w:val="both"/>
      </w:pPr>
      <w:r w:rsidRPr="00A325FF">
        <w:t>____________________________________________________</w:t>
      </w:r>
      <w:r>
        <w:t>_____</w:t>
      </w:r>
      <w:r w:rsidRPr="00A325FF">
        <w:t>___________________</w:t>
      </w:r>
    </w:p>
    <w:p w14:paraId="47D9A622"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03C72F09" w14:textId="77777777" w:rsidR="00F27CCD" w:rsidRPr="00A325FF" w:rsidRDefault="00F27CCD" w:rsidP="00F27CCD">
      <w:pPr>
        <w:jc w:val="both"/>
      </w:pPr>
      <w:r w:rsidRPr="00A325FF">
        <w:t>доверяет _______________________________________________________</w:t>
      </w:r>
      <w:r>
        <w:t>_____</w:t>
      </w:r>
      <w:r w:rsidRPr="00A325FF">
        <w:t>________</w:t>
      </w:r>
    </w:p>
    <w:p w14:paraId="0B642717"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1C3C6763"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5457061F"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2992C634"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7ECA84CA" w14:textId="5DBC8A60" w:rsidR="00F27CCD" w:rsidRPr="00A325FF" w:rsidRDefault="00F27CCD" w:rsidP="00F27CCD">
      <w:pPr>
        <w:jc w:val="both"/>
      </w:pPr>
      <w:r w:rsidRPr="00A325FF">
        <w:t xml:space="preserve">на </w:t>
      </w:r>
      <w:r w:rsidR="00CE36E6">
        <w:t>закупка</w:t>
      </w:r>
      <w:r w:rsidR="00CE36E6" w:rsidRPr="00A325FF">
        <w:t>х</w:t>
      </w:r>
      <w:r w:rsidRPr="00A325FF">
        <w:t>, проводимых ________________________________________</w:t>
      </w:r>
      <w:r>
        <w:t>____</w:t>
      </w:r>
      <w:r w:rsidRPr="00A325FF">
        <w:t>__________</w:t>
      </w:r>
    </w:p>
    <w:p w14:paraId="3A5539A9"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7291E108" w14:textId="77777777" w:rsidR="00F27CCD" w:rsidRPr="00A325FF" w:rsidRDefault="00F27CCD" w:rsidP="00F27CCD">
      <w:pPr>
        <w:jc w:val="center"/>
        <w:rPr>
          <w:b/>
        </w:rPr>
      </w:pPr>
      <w:r>
        <w:rPr>
          <w:b/>
        </w:rPr>
        <w:t>_______________________________________________________________________________</w:t>
      </w:r>
    </w:p>
    <w:p w14:paraId="6172EB89"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0C2DBE3" w14:textId="77777777" w:rsidR="00F27CCD" w:rsidRPr="002B10CF" w:rsidRDefault="00F27CCD" w:rsidP="00F27CCD">
      <w:pPr>
        <w:spacing w:before="120"/>
        <w:rPr>
          <w:sz w:val="26"/>
          <w:szCs w:val="26"/>
        </w:rPr>
      </w:pPr>
    </w:p>
    <w:p w14:paraId="1E7A4345" w14:textId="77777777" w:rsidR="00F27CCD" w:rsidRPr="00A325FF" w:rsidRDefault="00F27CCD" w:rsidP="00F27CCD">
      <w:r w:rsidRPr="00A325FF">
        <w:t>Подпись _______________________________________________________________</w:t>
      </w:r>
      <w:r>
        <w:t>_____</w:t>
      </w:r>
      <w:r w:rsidRPr="00A325FF">
        <w:t>_</w:t>
      </w:r>
    </w:p>
    <w:p w14:paraId="5373838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118AE875" w14:textId="77777777" w:rsidR="00F27CCD" w:rsidRPr="00A325FF" w:rsidRDefault="00F27CCD" w:rsidP="00F27CCD">
      <w:r w:rsidRPr="00A325FF">
        <w:t>удостоверяем.</w:t>
      </w:r>
    </w:p>
    <w:p w14:paraId="19048C60" w14:textId="77777777" w:rsidR="00F27CCD" w:rsidRPr="002B10CF" w:rsidRDefault="00F27CCD" w:rsidP="00F27CCD">
      <w:pPr>
        <w:rPr>
          <w:sz w:val="26"/>
          <w:szCs w:val="26"/>
        </w:rPr>
      </w:pPr>
    </w:p>
    <w:p w14:paraId="5E89F75F" w14:textId="77777777" w:rsidR="00F27CCD" w:rsidRPr="00A325FF" w:rsidRDefault="00F27CCD" w:rsidP="00F27CCD">
      <w:r w:rsidRPr="00A325FF">
        <w:t>Доверенность действительна по «____» _____________ 20___ г.</w:t>
      </w:r>
    </w:p>
    <w:p w14:paraId="6DE3CFB3" w14:textId="77777777" w:rsidR="00F27CCD" w:rsidRPr="002B10CF" w:rsidRDefault="00F27CCD" w:rsidP="00F27CCD">
      <w:pPr>
        <w:rPr>
          <w:sz w:val="26"/>
          <w:szCs w:val="26"/>
        </w:rPr>
      </w:pPr>
    </w:p>
    <w:p w14:paraId="57A3FE36"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495C44F1"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73CDBDE5" w14:textId="77777777" w:rsidR="00F27CCD" w:rsidRDefault="00F27CCD" w:rsidP="00F27CCD">
      <w:pPr>
        <w:rPr>
          <w:sz w:val="26"/>
          <w:szCs w:val="26"/>
        </w:rPr>
      </w:pPr>
    </w:p>
    <w:p w14:paraId="36FAED0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3651D75"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927F681" w14:textId="77777777" w:rsidR="00F27CCD" w:rsidRDefault="00F27CCD" w:rsidP="00F27CCD">
      <w:pPr>
        <w:rPr>
          <w:sz w:val="26"/>
          <w:szCs w:val="26"/>
        </w:rPr>
      </w:pPr>
    </w:p>
    <w:p w14:paraId="3D28AD5F" w14:textId="77777777" w:rsidR="00F27CCD" w:rsidRPr="00692760" w:rsidRDefault="00F27CCD" w:rsidP="00F27CCD">
      <w:pPr>
        <w:rPr>
          <w:b/>
          <w:sz w:val="22"/>
          <w:szCs w:val="22"/>
        </w:rPr>
      </w:pPr>
      <w:r w:rsidRPr="00692760">
        <w:rPr>
          <w:b/>
          <w:sz w:val="22"/>
          <w:szCs w:val="22"/>
        </w:rPr>
        <w:t>М.П.</w:t>
      </w:r>
    </w:p>
    <w:p w14:paraId="5C8FEEAD" w14:textId="77777777" w:rsidR="00F27CCD" w:rsidRDefault="00F27CCD" w:rsidP="00F27CCD">
      <w:pPr>
        <w:rPr>
          <w:sz w:val="26"/>
          <w:szCs w:val="26"/>
        </w:rPr>
      </w:pPr>
    </w:p>
    <w:p w14:paraId="18C44289"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C393386" w14:textId="50D1A74B" w:rsidR="00F27CCD" w:rsidRPr="00227F7F" w:rsidRDefault="001D553D" w:rsidP="00227F7F">
      <w:pPr>
        <w:spacing w:before="120" w:after="60"/>
        <w:ind w:left="1467"/>
        <w:jc w:val="both"/>
        <w:rPr>
          <w:b/>
        </w:rPr>
      </w:pPr>
      <w:r>
        <w:rPr>
          <w:b/>
          <w:lang w:eastAsia="en-US"/>
        </w:rPr>
        <w:lastRenderedPageBreak/>
        <w:t xml:space="preserve">8.13. </w:t>
      </w:r>
      <w:r w:rsidR="00F27CCD" w:rsidRPr="00227F7F">
        <w:rPr>
          <w:b/>
          <w:lang w:eastAsia="en-US"/>
        </w:rPr>
        <w:t>Справка о цепочке собственников компании</w:t>
      </w:r>
      <w:r w:rsidR="00F27CCD" w:rsidRPr="00227F7F">
        <w:rPr>
          <w:b/>
        </w:rPr>
        <w:t xml:space="preserve"> (форма </w:t>
      </w:r>
      <w:r w:rsidR="004C7725" w:rsidRPr="00227F7F">
        <w:rPr>
          <w:b/>
        </w:rPr>
        <w:t>19</w:t>
      </w:r>
      <w:r w:rsidR="00F27CCD" w:rsidRPr="00227F7F">
        <w:rPr>
          <w:b/>
        </w:rPr>
        <w:t>)</w:t>
      </w:r>
    </w:p>
    <w:p w14:paraId="797A6688" w14:textId="2F3B98D8" w:rsidR="00F27CCD" w:rsidRPr="00A325FF" w:rsidRDefault="001D553D" w:rsidP="00227F7F">
      <w:pPr>
        <w:spacing w:before="60" w:after="60"/>
        <w:ind w:left="142"/>
        <w:jc w:val="both"/>
      </w:pPr>
      <w:r>
        <w:t xml:space="preserve">8.12.1. </w:t>
      </w:r>
      <w:r w:rsidR="00F27CCD" w:rsidRPr="00A325FF">
        <w:t>Форма справки о цепочке собственников компании</w:t>
      </w:r>
    </w:p>
    <w:p w14:paraId="67BC5AD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38009CB" w14:textId="77777777" w:rsidR="00756D4E" w:rsidRDefault="00756D4E" w:rsidP="00756D4E">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4"/>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2C9B5543" w14:textId="77777777" w:rsidTr="00F27CCD">
        <w:tc>
          <w:tcPr>
            <w:tcW w:w="8930" w:type="dxa"/>
            <w:vAlign w:val="center"/>
            <w:hideMark/>
          </w:tcPr>
          <w:p w14:paraId="66678662" w14:textId="77777777" w:rsidR="00F27CCD" w:rsidRDefault="00F27CCD" w:rsidP="00F27CCD">
            <w:pPr>
              <w:spacing w:after="60"/>
              <w:jc w:val="right"/>
              <w:rPr>
                <w:lang w:eastAsia="en-US"/>
              </w:rPr>
            </w:pPr>
            <w:r>
              <w:rPr>
                <w:lang w:eastAsia="en-US"/>
              </w:rPr>
              <w:t>«__» __________ 201_ г.</w:t>
            </w:r>
          </w:p>
        </w:tc>
      </w:tr>
    </w:tbl>
    <w:p w14:paraId="5E22C840"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F27CCD" w14:paraId="14950920" w14:textId="77777777" w:rsidTr="00756D4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7769221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74D498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0B09DDF7"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27CCD" w14:paraId="085DD36D" w14:textId="77777777" w:rsidTr="00756D4E">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348BD389"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733F107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5567ECC3" w14:textId="25DD3020" w:rsidR="00F27CCD" w:rsidRDefault="003E56C2"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ЕИН</w:t>
            </w:r>
          </w:p>
        </w:tc>
        <w:tc>
          <w:tcPr>
            <w:tcW w:w="1134" w:type="dxa"/>
            <w:tcBorders>
              <w:top w:val="nil"/>
              <w:left w:val="nil"/>
              <w:bottom w:val="single" w:sz="4" w:space="0" w:color="auto"/>
              <w:right w:val="single" w:sz="4" w:space="0" w:color="auto"/>
            </w:tcBorders>
            <w:shd w:val="clear" w:color="auto" w:fill="BFBFBF"/>
            <w:vAlign w:val="center"/>
            <w:hideMark/>
          </w:tcPr>
          <w:p w14:paraId="0EF2E9F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8060BD0" w14:textId="6E170384" w:rsidR="00F27CCD" w:rsidRDefault="00F27CCD" w:rsidP="003E56C2">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ОКЭД</w:t>
            </w:r>
          </w:p>
        </w:tc>
        <w:tc>
          <w:tcPr>
            <w:tcW w:w="1134" w:type="dxa"/>
            <w:tcBorders>
              <w:top w:val="nil"/>
              <w:left w:val="nil"/>
              <w:bottom w:val="single" w:sz="4" w:space="0" w:color="auto"/>
              <w:right w:val="single" w:sz="4" w:space="0" w:color="auto"/>
            </w:tcBorders>
            <w:shd w:val="clear" w:color="auto" w:fill="BFBFBF"/>
            <w:vAlign w:val="center"/>
            <w:hideMark/>
          </w:tcPr>
          <w:p w14:paraId="3AFFD9B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044F3EC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F29471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1D98360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735DCF9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70F2736D" w14:textId="03EED797" w:rsidR="00F27CCD" w:rsidRDefault="003E56C2"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ЕИН</w:t>
            </w:r>
          </w:p>
        </w:tc>
        <w:tc>
          <w:tcPr>
            <w:tcW w:w="957" w:type="dxa"/>
            <w:tcBorders>
              <w:top w:val="nil"/>
              <w:left w:val="nil"/>
              <w:bottom w:val="single" w:sz="4" w:space="0" w:color="auto"/>
              <w:right w:val="single" w:sz="4" w:space="0" w:color="auto"/>
            </w:tcBorders>
            <w:shd w:val="clear" w:color="auto" w:fill="BFBFBF"/>
            <w:vAlign w:val="center"/>
            <w:hideMark/>
          </w:tcPr>
          <w:p w14:paraId="2043223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A83ACE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388D2A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AB0EC1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05E2FD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27CCD" w14:paraId="1F8FE6A7" w14:textId="77777777" w:rsidTr="00756D4E">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284B64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08522FD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540227B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1BA84C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1B8586D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C929BF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F76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84A6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86569B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659663E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55848D6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5932AB5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07E44EE0"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5CB29D2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4B448AD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1A7F3DD0" w14:textId="77777777" w:rsidTr="00756D4E">
        <w:trPr>
          <w:trHeight w:val="315"/>
        </w:trPr>
        <w:tc>
          <w:tcPr>
            <w:tcW w:w="583" w:type="dxa"/>
            <w:tcBorders>
              <w:top w:val="nil"/>
              <w:left w:val="single" w:sz="4" w:space="0" w:color="auto"/>
              <w:bottom w:val="single" w:sz="4" w:space="0" w:color="auto"/>
              <w:right w:val="single" w:sz="4" w:space="0" w:color="auto"/>
            </w:tcBorders>
            <w:noWrap/>
            <w:vAlign w:val="bottom"/>
            <w:hideMark/>
          </w:tcPr>
          <w:p w14:paraId="6E90482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302C851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6FB831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69E04C1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5CD2EBA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2A88BA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702D29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0256094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9ADDC0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5DDDE09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23FDE39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5E11C0F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6A23E59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7E2CD93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99594E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66857F4B" w14:textId="77777777" w:rsidTr="00756D4E">
        <w:trPr>
          <w:trHeight w:val="315"/>
        </w:trPr>
        <w:tc>
          <w:tcPr>
            <w:tcW w:w="583" w:type="dxa"/>
            <w:tcBorders>
              <w:top w:val="nil"/>
              <w:left w:val="single" w:sz="4" w:space="0" w:color="auto"/>
              <w:bottom w:val="single" w:sz="4" w:space="0" w:color="auto"/>
              <w:right w:val="single" w:sz="4" w:space="0" w:color="auto"/>
            </w:tcBorders>
            <w:noWrap/>
            <w:vAlign w:val="bottom"/>
            <w:hideMark/>
          </w:tcPr>
          <w:p w14:paraId="1E7315C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01641A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0E0F0B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07F88E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7B3D96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9A7922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C9E4D9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012690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7D53F19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868ACC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2B88C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CF5FE8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0431748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7851465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6103B6B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0885D396" w14:textId="77777777" w:rsidR="00756D4E" w:rsidRDefault="00756D4E" w:rsidP="00756D4E">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112CED4" w14:textId="75385D1B" w:rsidR="00756D4E" w:rsidRDefault="00756D4E" w:rsidP="00756D4E">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w:t>
      </w:r>
      <w:r w:rsidR="003E56C2">
        <w:rPr>
          <w:rFonts w:ascii="Arial" w:hAnsi="Arial" w:cs="Arial"/>
          <w:sz w:val="16"/>
          <w:szCs w:val="16"/>
        </w:rPr>
        <w:t>РТ</w:t>
      </w:r>
      <w:r w:rsidR="003E56C2" w:rsidRPr="001D5088">
        <w:rPr>
          <w:rFonts w:ascii="Arial" w:hAnsi="Arial" w:cs="Arial"/>
          <w:sz w:val="16"/>
          <w:szCs w:val="16"/>
        </w:rPr>
        <w:t xml:space="preserve"> </w:t>
      </w:r>
      <w:r w:rsidRPr="001D5088">
        <w:rPr>
          <w:rFonts w:ascii="Arial" w:hAnsi="Arial" w:cs="Arial"/>
          <w:sz w:val="16"/>
          <w:szCs w:val="16"/>
        </w:rPr>
        <w:t xml:space="preserve">(в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3E56C2">
        <w:rPr>
          <w:rFonts w:ascii="Arial" w:hAnsi="Arial" w:cs="Arial"/>
          <w:sz w:val="16"/>
          <w:szCs w:val="16"/>
        </w:rPr>
        <w:t xml:space="preserve"> Налоговым комитетом</w:t>
      </w:r>
      <w:r w:rsidRPr="001D5088">
        <w:rPr>
          <w:rFonts w:ascii="Arial" w:hAnsi="Arial" w:cs="Arial"/>
          <w:sz w:val="16"/>
          <w:szCs w:val="16"/>
        </w:rPr>
        <w:t>, Мин</w:t>
      </w:r>
      <w:r w:rsidR="008B63F1">
        <w:rPr>
          <w:rFonts w:ascii="Arial" w:hAnsi="Arial" w:cs="Arial"/>
          <w:sz w:val="16"/>
          <w:szCs w:val="16"/>
        </w:rPr>
        <w:t xml:space="preserve">истерство </w:t>
      </w:r>
      <w:r w:rsidRPr="001D5088">
        <w:rPr>
          <w:rFonts w:ascii="Arial" w:hAnsi="Arial" w:cs="Arial"/>
          <w:sz w:val="16"/>
          <w:szCs w:val="16"/>
        </w:rPr>
        <w:t>энерг</w:t>
      </w:r>
      <w:r w:rsidR="008B63F1">
        <w:rPr>
          <w:rFonts w:ascii="Arial" w:hAnsi="Arial" w:cs="Arial"/>
          <w:sz w:val="16"/>
          <w:szCs w:val="16"/>
        </w:rPr>
        <w:t>етики и водных ресурсов</w:t>
      </w:r>
      <w:r w:rsidRPr="001D5088">
        <w:rPr>
          <w:rFonts w:ascii="Arial" w:hAnsi="Arial" w:cs="Arial"/>
          <w:sz w:val="16"/>
          <w:szCs w:val="16"/>
        </w:rPr>
        <w:t xml:space="preserve"> </w:t>
      </w:r>
      <w:r w:rsidR="003E56C2">
        <w:rPr>
          <w:rFonts w:ascii="Arial" w:hAnsi="Arial" w:cs="Arial"/>
          <w:sz w:val="16"/>
          <w:szCs w:val="16"/>
        </w:rPr>
        <w:t xml:space="preserve"> РТ</w:t>
      </w:r>
      <w:r w:rsidRPr="001D5088">
        <w:rPr>
          <w:rFonts w:ascii="Arial" w:hAnsi="Arial" w:cs="Arial"/>
          <w:sz w:val="16"/>
          <w:szCs w:val="16"/>
        </w:rPr>
        <w:t xml:space="preserve">, Правительству </w:t>
      </w:r>
      <w:r w:rsidR="003E56C2">
        <w:rPr>
          <w:rFonts w:ascii="Arial" w:hAnsi="Arial" w:cs="Arial"/>
          <w:sz w:val="16"/>
          <w:szCs w:val="16"/>
        </w:rPr>
        <w:t xml:space="preserve">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5E1E273" w14:textId="77777777" w:rsidTr="00CA6354">
        <w:trPr>
          <w:jc w:val="right"/>
        </w:trPr>
        <w:tc>
          <w:tcPr>
            <w:tcW w:w="4644" w:type="dxa"/>
            <w:hideMark/>
          </w:tcPr>
          <w:p w14:paraId="0E10233E" w14:textId="77777777" w:rsidR="00F27CCD" w:rsidRDefault="00F27CCD" w:rsidP="00F27CCD">
            <w:pPr>
              <w:jc w:val="right"/>
              <w:rPr>
                <w:sz w:val="26"/>
                <w:szCs w:val="26"/>
              </w:rPr>
            </w:pPr>
            <w:r>
              <w:rPr>
                <w:sz w:val="26"/>
                <w:szCs w:val="26"/>
              </w:rPr>
              <w:t>_________________________________</w:t>
            </w:r>
          </w:p>
          <w:p w14:paraId="1C24ABDC"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567870AE" w14:textId="77777777" w:rsidTr="00CA6354">
        <w:trPr>
          <w:jc w:val="right"/>
        </w:trPr>
        <w:tc>
          <w:tcPr>
            <w:tcW w:w="4644" w:type="dxa"/>
            <w:hideMark/>
          </w:tcPr>
          <w:p w14:paraId="05B93338" w14:textId="77777777" w:rsidR="00F27CCD" w:rsidRDefault="00F27CCD" w:rsidP="00F27CCD">
            <w:pPr>
              <w:jc w:val="right"/>
              <w:rPr>
                <w:sz w:val="26"/>
                <w:szCs w:val="26"/>
              </w:rPr>
            </w:pPr>
            <w:r>
              <w:rPr>
                <w:sz w:val="26"/>
                <w:szCs w:val="26"/>
              </w:rPr>
              <w:lastRenderedPageBreak/>
              <w:t>_________________________________</w:t>
            </w:r>
          </w:p>
          <w:p w14:paraId="2CEE8BDD"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6587A36B"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1F952267"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37559DCA"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7E953BF0" w14:textId="77777777" w:rsidR="00E26F1D" w:rsidRPr="00671466" w:rsidRDefault="00E26F1D" w:rsidP="00E26F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3E295AB4" w14:textId="77777777" w:rsidR="00E26F1D" w:rsidRPr="00671466" w:rsidRDefault="00E26F1D" w:rsidP="00E26F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53897040" w14:textId="77777777" w:rsidR="00E26F1D" w:rsidRPr="00671466" w:rsidRDefault="00E26F1D" w:rsidP="00E26F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5AA41E51" w14:textId="77777777" w:rsidR="00E26F1D" w:rsidRPr="00671466" w:rsidRDefault="00E26F1D" w:rsidP="00E26F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E26F1D" w:rsidRPr="00671466" w14:paraId="0AC472D3" w14:textId="77777777" w:rsidTr="00C933BB">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52BE5CF" w14:textId="77777777" w:rsidR="00E26F1D" w:rsidRPr="00671466" w:rsidRDefault="00E26F1D" w:rsidP="00C933BB">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601C34FA" w14:textId="77777777" w:rsidR="00E26F1D" w:rsidRPr="00671466" w:rsidRDefault="00E26F1D" w:rsidP="00C933BB">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3529418C" w14:textId="77777777" w:rsidR="00E26F1D" w:rsidRPr="00671466" w:rsidRDefault="00E26F1D" w:rsidP="00C933BB">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E26F1D" w:rsidRPr="00671466" w14:paraId="1932BED2" w14:textId="77777777" w:rsidTr="00C933BB">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75CFC3" w14:textId="77777777" w:rsidR="00E26F1D" w:rsidRPr="00671466" w:rsidRDefault="00E26F1D" w:rsidP="00C933BB">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BB02DC7" w14:textId="77777777" w:rsidR="00E26F1D" w:rsidRPr="00671466" w:rsidRDefault="00E26F1D" w:rsidP="00C933BB">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50D8FF23" w14:textId="77777777" w:rsidR="00E26F1D" w:rsidRPr="00671466" w:rsidRDefault="00E26F1D" w:rsidP="00C933BB">
            <w:pPr>
              <w:spacing w:before="40" w:after="40"/>
              <w:jc w:val="center"/>
              <w:rPr>
                <w:rFonts w:eastAsia="Calibri"/>
                <w:color w:val="000000"/>
                <w:sz w:val="16"/>
                <w:szCs w:val="16"/>
              </w:rPr>
            </w:pPr>
            <w:r>
              <w:rPr>
                <w:rFonts w:eastAsia="Calibri"/>
                <w:color w:val="000000"/>
                <w:sz w:val="16"/>
                <w:szCs w:val="16"/>
              </w:rPr>
              <w:t xml:space="preserve"> ЕИН</w:t>
            </w:r>
          </w:p>
        </w:tc>
        <w:tc>
          <w:tcPr>
            <w:tcW w:w="1173" w:type="dxa"/>
            <w:tcBorders>
              <w:top w:val="nil"/>
              <w:left w:val="nil"/>
              <w:bottom w:val="single" w:sz="4" w:space="0" w:color="auto"/>
              <w:right w:val="single" w:sz="4" w:space="0" w:color="auto"/>
            </w:tcBorders>
            <w:shd w:val="clear" w:color="auto" w:fill="BFBFBF"/>
            <w:vAlign w:val="center"/>
          </w:tcPr>
          <w:p w14:paraId="2FC0C55F" w14:textId="77777777" w:rsidR="00E26F1D" w:rsidRPr="00671466" w:rsidRDefault="00E26F1D" w:rsidP="00C933BB">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11609752" w14:textId="77777777" w:rsidR="00E26F1D" w:rsidRPr="00671466" w:rsidRDefault="00E26F1D" w:rsidP="00C933BB">
            <w:pPr>
              <w:spacing w:before="40" w:after="40"/>
              <w:jc w:val="center"/>
              <w:rPr>
                <w:rFonts w:eastAsia="Calibri"/>
                <w:color w:val="000000"/>
                <w:sz w:val="16"/>
                <w:szCs w:val="16"/>
              </w:rPr>
            </w:pPr>
            <w:r w:rsidRPr="00671466">
              <w:rPr>
                <w:rFonts w:eastAsia="Calibri"/>
                <w:color w:val="000000"/>
                <w:sz w:val="16"/>
                <w:szCs w:val="16"/>
              </w:rPr>
              <w:t>Код ОКЭД</w:t>
            </w:r>
          </w:p>
        </w:tc>
        <w:tc>
          <w:tcPr>
            <w:tcW w:w="1134" w:type="dxa"/>
            <w:tcBorders>
              <w:top w:val="nil"/>
              <w:left w:val="nil"/>
              <w:bottom w:val="single" w:sz="4" w:space="0" w:color="auto"/>
              <w:right w:val="single" w:sz="4" w:space="0" w:color="auto"/>
            </w:tcBorders>
            <w:shd w:val="clear" w:color="auto" w:fill="BFBFBF"/>
            <w:vAlign w:val="center"/>
          </w:tcPr>
          <w:p w14:paraId="4199D50B" w14:textId="77777777" w:rsidR="00E26F1D" w:rsidRPr="00671466" w:rsidRDefault="00E26F1D" w:rsidP="00C933BB">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58EDFF0" w14:textId="77777777" w:rsidR="00E26F1D" w:rsidRPr="00671466" w:rsidRDefault="00E26F1D" w:rsidP="00C933BB">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531C4F8" w14:textId="77777777" w:rsidR="00E26F1D" w:rsidRPr="00671466" w:rsidRDefault="00E26F1D" w:rsidP="00C933BB">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315E1C36" w14:textId="77777777" w:rsidR="00E26F1D" w:rsidRPr="00671466" w:rsidRDefault="00E26F1D" w:rsidP="00C933BB">
            <w:pPr>
              <w:spacing w:before="40" w:after="40"/>
              <w:jc w:val="center"/>
              <w:rPr>
                <w:rFonts w:eastAsia="Calibri"/>
                <w:color w:val="000000"/>
                <w:sz w:val="16"/>
                <w:szCs w:val="16"/>
              </w:rPr>
            </w:pPr>
            <w:r w:rsidRPr="00671466">
              <w:rPr>
                <w:rFonts w:eastAsia="Calibri"/>
                <w:color w:val="000000"/>
                <w:sz w:val="16"/>
                <w:szCs w:val="16"/>
              </w:rPr>
              <w:t xml:space="preserve">ИНН </w:t>
            </w:r>
          </w:p>
          <w:p w14:paraId="026D0D5A" w14:textId="77777777" w:rsidR="00E26F1D" w:rsidRPr="00671466" w:rsidRDefault="00E26F1D" w:rsidP="00C933BB">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CA5DEFB" w14:textId="77777777" w:rsidR="00E26F1D" w:rsidRPr="00671466" w:rsidRDefault="00E26F1D" w:rsidP="00C933BB">
            <w:pPr>
              <w:spacing w:before="40" w:after="40"/>
              <w:jc w:val="center"/>
              <w:rPr>
                <w:rFonts w:eastAsia="Calibri"/>
                <w:color w:val="000000"/>
                <w:sz w:val="16"/>
                <w:szCs w:val="16"/>
              </w:rPr>
            </w:pPr>
            <w:r>
              <w:rPr>
                <w:rFonts w:eastAsia="Calibri"/>
                <w:color w:val="000000"/>
                <w:sz w:val="16"/>
                <w:szCs w:val="16"/>
              </w:rPr>
              <w:t xml:space="preserve"> ЕИН</w:t>
            </w:r>
          </w:p>
        </w:tc>
        <w:tc>
          <w:tcPr>
            <w:tcW w:w="957" w:type="dxa"/>
            <w:tcBorders>
              <w:top w:val="nil"/>
              <w:left w:val="nil"/>
              <w:bottom w:val="single" w:sz="4" w:space="0" w:color="auto"/>
              <w:right w:val="single" w:sz="4" w:space="0" w:color="auto"/>
            </w:tcBorders>
            <w:shd w:val="clear" w:color="auto" w:fill="BFBFBF"/>
            <w:vAlign w:val="center"/>
          </w:tcPr>
          <w:p w14:paraId="7268203E" w14:textId="77777777" w:rsidR="00E26F1D" w:rsidRPr="00671466" w:rsidRDefault="00E26F1D" w:rsidP="00C933BB">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1FA9F24C" w14:textId="77777777" w:rsidR="00E26F1D" w:rsidRPr="00671466" w:rsidRDefault="00E26F1D" w:rsidP="00C933BB">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55C1062E" w14:textId="77777777" w:rsidR="00E26F1D" w:rsidRPr="00671466" w:rsidRDefault="00E26F1D" w:rsidP="00C933BB">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6916F1DE" w14:textId="77777777" w:rsidR="00E26F1D" w:rsidRPr="00671466" w:rsidRDefault="00E26F1D" w:rsidP="00C933BB">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049C5B7" w14:textId="77777777" w:rsidR="00E26F1D" w:rsidRPr="00671466" w:rsidRDefault="00E26F1D" w:rsidP="00C933BB">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E26F1D" w:rsidRPr="00671466" w14:paraId="1CA126A5" w14:textId="77777777" w:rsidTr="00C933BB">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4ACF40C0" w14:textId="77777777" w:rsidR="00E26F1D" w:rsidRPr="00671466" w:rsidRDefault="00E26F1D" w:rsidP="00C933BB">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0BF3E403" w14:textId="77777777" w:rsidR="00E26F1D" w:rsidRPr="00671466" w:rsidRDefault="00E26F1D" w:rsidP="00C933BB">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267F0DE6" w14:textId="77777777" w:rsidR="00E26F1D" w:rsidRPr="00671466" w:rsidRDefault="00E26F1D" w:rsidP="00C933BB">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7344FCFB" w14:textId="77777777" w:rsidR="00E26F1D" w:rsidRPr="00671466" w:rsidRDefault="00E26F1D" w:rsidP="00C933BB">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38AA0D83" w14:textId="77777777" w:rsidR="00E26F1D" w:rsidRPr="00671466" w:rsidRDefault="00E26F1D" w:rsidP="00C933BB">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6ED53CD1" w14:textId="77777777" w:rsidR="00E26F1D" w:rsidRPr="00671466" w:rsidRDefault="00E26F1D" w:rsidP="00C933BB">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58B2327" w14:textId="77777777" w:rsidR="00E26F1D" w:rsidRPr="00671466" w:rsidRDefault="00E26F1D" w:rsidP="00C933BB">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45D040FF" w14:textId="77777777" w:rsidR="00E26F1D" w:rsidRPr="00671466" w:rsidRDefault="00E26F1D" w:rsidP="00C933BB">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615A4875" w14:textId="77777777" w:rsidR="00E26F1D" w:rsidRPr="00671466" w:rsidRDefault="00E26F1D" w:rsidP="00C933BB">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5F9A97D4" w14:textId="77777777" w:rsidR="00E26F1D" w:rsidRPr="00671466" w:rsidRDefault="00E26F1D" w:rsidP="00C933BB">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48BF8C5D" w14:textId="77777777" w:rsidR="00E26F1D" w:rsidRPr="00671466" w:rsidRDefault="00E26F1D" w:rsidP="00C933BB">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77789849" w14:textId="77777777" w:rsidR="00E26F1D" w:rsidRPr="00671466" w:rsidRDefault="00E26F1D" w:rsidP="00C933BB">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87713D1" w14:textId="77777777" w:rsidR="00E26F1D" w:rsidRPr="00671466" w:rsidRDefault="00E26F1D" w:rsidP="00C933BB">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3B4016F6" w14:textId="77777777" w:rsidR="00E26F1D" w:rsidRPr="00671466" w:rsidRDefault="00E26F1D" w:rsidP="00C933BB">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4BDB3A2" w14:textId="77777777" w:rsidR="00E26F1D" w:rsidRPr="00671466" w:rsidRDefault="00E26F1D" w:rsidP="00C933BB">
            <w:pPr>
              <w:spacing w:before="40" w:after="40"/>
              <w:jc w:val="center"/>
              <w:rPr>
                <w:rFonts w:eastAsia="Calibri"/>
                <w:i/>
                <w:color w:val="000000"/>
                <w:sz w:val="16"/>
                <w:szCs w:val="16"/>
              </w:rPr>
            </w:pPr>
            <w:r w:rsidRPr="00671466">
              <w:rPr>
                <w:rFonts w:eastAsia="Calibri"/>
                <w:i/>
                <w:color w:val="000000"/>
                <w:sz w:val="16"/>
                <w:szCs w:val="16"/>
              </w:rPr>
              <w:t>15</w:t>
            </w:r>
          </w:p>
        </w:tc>
      </w:tr>
      <w:tr w:rsidR="00E26F1D" w:rsidRPr="00671466" w14:paraId="1D570215" w14:textId="77777777" w:rsidTr="00C933BB">
        <w:trPr>
          <w:trHeight w:val="315"/>
        </w:trPr>
        <w:tc>
          <w:tcPr>
            <w:tcW w:w="582" w:type="dxa"/>
            <w:tcBorders>
              <w:top w:val="nil"/>
              <w:left w:val="single" w:sz="4" w:space="0" w:color="auto"/>
              <w:bottom w:val="single" w:sz="4" w:space="0" w:color="auto"/>
              <w:right w:val="single" w:sz="4" w:space="0" w:color="auto"/>
            </w:tcBorders>
            <w:noWrap/>
          </w:tcPr>
          <w:p w14:paraId="6D5444C8" w14:textId="77777777" w:rsidR="00E26F1D" w:rsidRPr="00671466" w:rsidRDefault="00E26F1D" w:rsidP="00E26F1D">
            <w:pPr>
              <w:widowControl/>
              <w:numPr>
                <w:ilvl w:val="0"/>
                <w:numId w:val="49"/>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54DF9960" w14:textId="77777777" w:rsidR="00E26F1D" w:rsidRPr="00671466" w:rsidRDefault="00E26F1D" w:rsidP="00C933BB">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210BE74C" w14:textId="77777777" w:rsidR="00E26F1D" w:rsidRPr="00671466" w:rsidRDefault="00E26F1D" w:rsidP="00C933BB">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60B505E8" w14:textId="77777777" w:rsidR="00E26F1D" w:rsidRPr="00671466" w:rsidRDefault="00E26F1D" w:rsidP="00C933BB">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1BB07112" w14:textId="77777777" w:rsidR="00E26F1D" w:rsidRPr="00671466" w:rsidRDefault="00E26F1D" w:rsidP="00C933BB">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5AEE8692" w14:textId="77777777" w:rsidR="00E26F1D" w:rsidRPr="00671466" w:rsidRDefault="00E26F1D" w:rsidP="00C933BB">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0BAD7060" w14:textId="77777777" w:rsidR="00E26F1D" w:rsidRPr="00671466" w:rsidRDefault="00E26F1D" w:rsidP="00C933BB">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17BCC47B" w14:textId="77777777" w:rsidR="00E26F1D" w:rsidRPr="00671466" w:rsidRDefault="00E26F1D" w:rsidP="00C933BB">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3FCA5F9A" w14:textId="77777777" w:rsidR="00E26F1D" w:rsidRPr="00671466" w:rsidRDefault="00E26F1D" w:rsidP="00C933BB">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51C26445" w14:textId="77777777" w:rsidR="00E26F1D" w:rsidRPr="00671466" w:rsidRDefault="00E26F1D" w:rsidP="00C933BB">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298D964A" w14:textId="77777777" w:rsidR="00E26F1D" w:rsidRPr="00671466" w:rsidRDefault="00E26F1D" w:rsidP="00C933BB">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37CB6BF3" w14:textId="77777777" w:rsidR="00E26F1D" w:rsidRPr="00671466" w:rsidRDefault="00E26F1D" w:rsidP="00C933BB">
            <w:pPr>
              <w:spacing w:before="40" w:after="40"/>
              <w:rPr>
                <w:sz w:val="16"/>
                <w:szCs w:val="16"/>
              </w:rPr>
            </w:pPr>
            <w:r>
              <w:rPr>
                <w:sz w:val="16"/>
                <w:szCs w:val="16"/>
              </w:rPr>
              <w:t xml:space="preserve"> Душанбе, </w:t>
            </w:r>
            <w:proofErr w:type="spellStart"/>
            <w:r>
              <w:rPr>
                <w:sz w:val="16"/>
                <w:szCs w:val="16"/>
              </w:rPr>
              <w:t>ул.Айни</w:t>
            </w:r>
            <w:proofErr w:type="spellEnd"/>
            <w:r>
              <w:rPr>
                <w:sz w:val="16"/>
                <w:szCs w:val="16"/>
              </w:rPr>
              <w:t xml:space="preserve"> 3</w:t>
            </w:r>
          </w:p>
        </w:tc>
        <w:tc>
          <w:tcPr>
            <w:tcW w:w="1134" w:type="dxa"/>
            <w:tcBorders>
              <w:top w:val="nil"/>
              <w:left w:val="nil"/>
              <w:bottom w:val="single" w:sz="4" w:space="0" w:color="auto"/>
              <w:right w:val="single" w:sz="4" w:space="0" w:color="auto"/>
            </w:tcBorders>
            <w:noWrap/>
          </w:tcPr>
          <w:p w14:paraId="11F925AB" w14:textId="77777777" w:rsidR="00E26F1D" w:rsidRPr="00671466" w:rsidRDefault="00E26F1D" w:rsidP="00C933BB">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1E26C32D" w14:textId="77777777" w:rsidR="00E26F1D" w:rsidRPr="00671466" w:rsidRDefault="00E26F1D" w:rsidP="00C933BB">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501A55B6" w14:textId="79832C6B" w:rsidR="00E26F1D" w:rsidRPr="00671466" w:rsidRDefault="00E26F1D" w:rsidP="00E26F1D">
            <w:pPr>
              <w:spacing w:before="40" w:after="40"/>
              <w:rPr>
                <w:sz w:val="16"/>
                <w:szCs w:val="16"/>
              </w:rPr>
            </w:pPr>
            <w:r w:rsidRPr="00671466">
              <w:rPr>
                <w:sz w:val="16"/>
                <w:szCs w:val="16"/>
              </w:rPr>
              <w:t xml:space="preserve">Выписка из ЕГРЮЛ ООО </w:t>
            </w:r>
            <w:r>
              <w:rPr>
                <w:sz w:val="16"/>
                <w:szCs w:val="16"/>
              </w:rPr>
              <w:t>«</w:t>
            </w:r>
            <w:proofErr w:type="spellStart"/>
            <w:r>
              <w:rPr>
                <w:sz w:val="16"/>
                <w:szCs w:val="16"/>
              </w:rPr>
              <w:t>Садбарг</w:t>
            </w:r>
            <w:proofErr w:type="spellEnd"/>
            <w:r>
              <w:rPr>
                <w:sz w:val="16"/>
                <w:szCs w:val="16"/>
              </w:rPr>
              <w:t>»</w:t>
            </w:r>
            <w:r w:rsidRPr="00671466">
              <w:rPr>
                <w:sz w:val="16"/>
                <w:szCs w:val="16"/>
              </w:rPr>
              <w:t xml:space="preserve"> от 23.01.2012</w:t>
            </w:r>
          </w:p>
        </w:tc>
      </w:tr>
      <w:tr w:rsidR="00E26F1D" w:rsidRPr="00671466" w14:paraId="5BAD88CB" w14:textId="77777777" w:rsidTr="00C933BB">
        <w:trPr>
          <w:trHeight w:val="315"/>
        </w:trPr>
        <w:tc>
          <w:tcPr>
            <w:tcW w:w="582" w:type="dxa"/>
            <w:tcBorders>
              <w:top w:val="nil"/>
              <w:left w:val="single" w:sz="4" w:space="0" w:color="auto"/>
              <w:bottom w:val="single" w:sz="4" w:space="0" w:color="auto"/>
              <w:right w:val="single" w:sz="4" w:space="0" w:color="auto"/>
            </w:tcBorders>
            <w:noWrap/>
            <w:vAlign w:val="center"/>
          </w:tcPr>
          <w:p w14:paraId="2DF7A6BD" w14:textId="77777777" w:rsidR="00E26F1D" w:rsidRPr="00671466" w:rsidRDefault="00E26F1D" w:rsidP="00C933BB">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C4629A" w14:textId="77777777" w:rsidR="00E26F1D" w:rsidRPr="00671466" w:rsidRDefault="00E26F1D" w:rsidP="00C933BB">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9075B6D" w14:textId="77777777" w:rsidR="00E26F1D" w:rsidRPr="00671466" w:rsidRDefault="00E26F1D" w:rsidP="00C933BB">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A4B4842" w14:textId="77777777" w:rsidR="00E26F1D" w:rsidRPr="00671466" w:rsidRDefault="00E26F1D" w:rsidP="00C933BB">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51FAF6C"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B99727D"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C9FE5A" w14:textId="77777777" w:rsidR="00E26F1D" w:rsidRPr="00671466" w:rsidRDefault="00E26F1D" w:rsidP="00C933BB">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82F8D79" w14:textId="77777777" w:rsidR="00E26F1D" w:rsidRPr="00671466" w:rsidRDefault="00E26F1D" w:rsidP="00C933BB">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13533F70" w14:textId="77777777" w:rsidR="00E26F1D" w:rsidRPr="00671466" w:rsidRDefault="00E26F1D" w:rsidP="00C933BB">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7BB5756A" w14:textId="77777777" w:rsidR="00E26F1D" w:rsidRPr="00671466" w:rsidRDefault="00E26F1D" w:rsidP="00C933BB">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B665984" w14:textId="77777777" w:rsidR="00E26F1D" w:rsidRPr="00671466" w:rsidRDefault="00E26F1D" w:rsidP="00C933BB">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20852074" w14:textId="77777777" w:rsidR="00E26F1D" w:rsidRPr="00671466" w:rsidRDefault="00E26F1D" w:rsidP="00C933BB">
            <w:pPr>
              <w:spacing w:before="40" w:after="40"/>
              <w:rPr>
                <w:sz w:val="16"/>
                <w:szCs w:val="16"/>
              </w:rPr>
            </w:pPr>
            <w:r>
              <w:rPr>
                <w:sz w:val="16"/>
                <w:szCs w:val="16"/>
              </w:rPr>
              <w:t xml:space="preserve"> Душанбе</w:t>
            </w:r>
            <w:r w:rsidRPr="00671466">
              <w:rPr>
                <w:sz w:val="16"/>
                <w:szCs w:val="16"/>
              </w:rPr>
              <w:t xml:space="preserve">, ул. </w:t>
            </w:r>
            <w:r>
              <w:rPr>
                <w:sz w:val="16"/>
                <w:szCs w:val="16"/>
              </w:rPr>
              <w:t xml:space="preserve"> Рудаки</w:t>
            </w:r>
            <w:r w:rsidRPr="00671466">
              <w:rPr>
                <w:sz w:val="16"/>
                <w:szCs w:val="16"/>
              </w:rPr>
              <w:t>, 33</w:t>
            </w:r>
          </w:p>
        </w:tc>
        <w:tc>
          <w:tcPr>
            <w:tcW w:w="1134" w:type="dxa"/>
            <w:tcBorders>
              <w:top w:val="nil"/>
              <w:left w:val="nil"/>
              <w:bottom w:val="single" w:sz="4" w:space="0" w:color="auto"/>
              <w:right w:val="single" w:sz="4" w:space="0" w:color="auto"/>
            </w:tcBorders>
            <w:noWrap/>
            <w:vAlign w:val="center"/>
          </w:tcPr>
          <w:p w14:paraId="2E3AD397" w14:textId="77777777" w:rsidR="00E26F1D" w:rsidRPr="00671466" w:rsidRDefault="00E26F1D" w:rsidP="00C933BB">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21D40C58" w14:textId="77777777" w:rsidR="00E26F1D" w:rsidRPr="00671466" w:rsidRDefault="00E26F1D" w:rsidP="00C933BB">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5EEA4031" w14:textId="77777777" w:rsidR="00E26F1D" w:rsidRPr="00671466" w:rsidRDefault="00E26F1D" w:rsidP="00C933BB">
            <w:pPr>
              <w:spacing w:before="40" w:after="40"/>
              <w:rPr>
                <w:sz w:val="16"/>
                <w:szCs w:val="16"/>
              </w:rPr>
            </w:pPr>
            <w:r w:rsidRPr="00671466">
              <w:rPr>
                <w:sz w:val="16"/>
                <w:szCs w:val="16"/>
              </w:rPr>
              <w:t>устав, приказ №45-л/с от 22.03.12</w:t>
            </w:r>
          </w:p>
        </w:tc>
      </w:tr>
      <w:tr w:rsidR="00E26F1D" w:rsidRPr="00671466" w14:paraId="3C04AD56" w14:textId="77777777" w:rsidTr="00C933BB">
        <w:trPr>
          <w:trHeight w:val="315"/>
        </w:trPr>
        <w:tc>
          <w:tcPr>
            <w:tcW w:w="582" w:type="dxa"/>
            <w:tcBorders>
              <w:top w:val="nil"/>
              <w:left w:val="single" w:sz="4" w:space="0" w:color="auto"/>
              <w:bottom w:val="single" w:sz="4" w:space="0" w:color="auto"/>
              <w:right w:val="single" w:sz="4" w:space="0" w:color="auto"/>
            </w:tcBorders>
            <w:noWrap/>
            <w:vAlign w:val="center"/>
          </w:tcPr>
          <w:p w14:paraId="2B65AA4A" w14:textId="77777777" w:rsidR="00E26F1D" w:rsidRPr="00671466" w:rsidRDefault="00E26F1D" w:rsidP="00C933BB">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642AADA" w14:textId="77777777" w:rsidR="00E26F1D" w:rsidRPr="00671466" w:rsidRDefault="00E26F1D" w:rsidP="00C933BB">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6A16275" w14:textId="77777777" w:rsidR="00E26F1D" w:rsidRPr="00671466" w:rsidRDefault="00E26F1D" w:rsidP="00C933BB">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84B06AF" w14:textId="77777777" w:rsidR="00E26F1D" w:rsidRPr="00671466" w:rsidRDefault="00E26F1D" w:rsidP="00C933BB">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14C3BDE"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4A19AC0"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6BA8F32" w14:textId="77777777" w:rsidR="00E26F1D" w:rsidRPr="00671466" w:rsidRDefault="00E26F1D" w:rsidP="00C933BB">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1423AB" w14:textId="77777777" w:rsidR="00E26F1D" w:rsidRPr="00671466" w:rsidRDefault="00E26F1D" w:rsidP="00C933BB">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25A91AEF" w14:textId="77777777" w:rsidR="00E26F1D" w:rsidRPr="00671466" w:rsidRDefault="00E26F1D" w:rsidP="00C933BB">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637B050F" w14:textId="77777777" w:rsidR="00E26F1D" w:rsidRPr="00671466" w:rsidRDefault="00E26F1D" w:rsidP="00C933BB">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17E002C" w14:textId="77777777" w:rsidR="00E26F1D" w:rsidRPr="00671466" w:rsidRDefault="00E26F1D" w:rsidP="00C933BB">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59D944CA" w14:textId="77777777" w:rsidR="00E26F1D" w:rsidRPr="00671466" w:rsidRDefault="00E26F1D" w:rsidP="00C933BB">
            <w:pPr>
              <w:spacing w:before="40" w:after="40"/>
              <w:rPr>
                <w:sz w:val="16"/>
                <w:szCs w:val="16"/>
              </w:rPr>
            </w:pPr>
            <w:r>
              <w:rPr>
                <w:sz w:val="16"/>
                <w:szCs w:val="16"/>
              </w:rPr>
              <w:t xml:space="preserve"> </w:t>
            </w:r>
            <w:proofErr w:type="spellStart"/>
            <w:r>
              <w:rPr>
                <w:sz w:val="16"/>
                <w:szCs w:val="16"/>
              </w:rPr>
              <w:t>Дангара</w:t>
            </w:r>
            <w:proofErr w:type="spellEnd"/>
            <w:r w:rsidRPr="00671466">
              <w:rPr>
                <w:sz w:val="16"/>
                <w:szCs w:val="16"/>
              </w:rPr>
              <w:t>, ул. Ленина, 45-34</w:t>
            </w:r>
          </w:p>
        </w:tc>
        <w:tc>
          <w:tcPr>
            <w:tcW w:w="1134" w:type="dxa"/>
            <w:tcBorders>
              <w:top w:val="nil"/>
              <w:left w:val="nil"/>
              <w:bottom w:val="single" w:sz="4" w:space="0" w:color="auto"/>
              <w:right w:val="single" w:sz="4" w:space="0" w:color="auto"/>
            </w:tcBorders>
            <w:noWrap/>
            <w:vAlign w:val="center"/>
          </w:tcPr>
          <w:p w14:paraId="7F30EB0C" w14:textId="77777777" w:rsidR="00E26F1D" w:rsidRPr="00671466" w:rsidRDefault="00E26F1D" w:rsidP="00C933BB">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12B625B8" w14:textId="77777777" w:rsidR="00E26F1D" w:rsidRPr="00671466" w:rsidRDefault="00E26F1D" w:rsidP="00C933BB">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70D1CF25" w14:textId="384C0E37" w:rsidR="00E26F1D" w:rsidRPr="00671466" w:rsidRDefault="00E26F1D" w:rsidP="00E26F1D">
            <w:pPr>
              <w:spacing w:before="40" w:after="40"/>
              <w:rPr>
                <w:sz w:val="16"/>
                <w:szCs w:val="16"/>
              </w:rPr>
            </w:pPr>
            <w:r w:rsidRPr="00671466">
              <w:rPr>
                <w:sz w:val="16"/>
                <w:szCs w:val="16"/>
              </w:rPr>
              <w:t xml:space="preserve">Выписка из реестра акционеров ЗАО </w:t>
            </w:r>
            <w:r>
              <w:rPr>
                <w:sz w:val="16"/>
                <w:szCs w:val="16"/>
              </w:rPr>
              <w:t>«Равшан»</w:t>
            </w:r>
            <w:r w:rsidRPr="00671466">
              <w:rPr>
                <w:sz w:val="16"/>
                <w:szCs w:val="16"/>
              </w:rPr>
              <w:t xml:space="preserve"> от 23.01.2012</w:t>
            </w:r>
          </w:p>
        </w:tc>
      </w:tr>
      <w:tr w:rsidR="00E26F1D" w:rsidRPr="00671466" w14:paraId="6CB0F357" w14:textId="77777777" w:rsidTr="00C933BB">
        <w:trPr>
          <w:trHeight w:val="315"/>
        </w:trPr>
        <w:tc>
          <w:tcPr>
            <w:tcW w:w="582" w:type="dxa"/>
            <w:tcBorders>
              <w:top w:val="nil"/>
              <w:left w:val="single" w:sz="4" w:space="0" w:color="auto"/>
              <w:bottom w:val="single" w:sz="4" w:space="0" w:color="auto"/>
              <w:right w:val="single" w:sz="4" w:space="0" w:color="auto"/>
            </w:tcBorders>
            <w:noWrap/>
            <w:vAlign w:val="center"/>
          </w:tcPr>
          <w:p w14:paraId="1A7A8F7D" w14:textId="77777777" w:rsidR="00E26F1D" w:rsidRPr="00671466" w:rsidRDefault="00E26F1D" w:rsidP="00C933BB">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ADF80AE" w14:textId="77777777" w:rsidR="00E26F1D" w:rsidRPr="00671466" w:rsidRDefault="00E26F1D" w:rsidP="00C933BB">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B587DFC" w14:textId="77777777" w:rsidR="00E26F1D" w:rsidRPr="00671466" w:rsidRDefault="00E26F1D" w:rsidP="00C933BB">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CE6003E" w14:textId="77777777" w:rsidR="00E26F1D" w:rsidRPr="00671466" w:rsidRDefault="00E26F1D" w:rsidP="00C933BB">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EA4203F"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75BC92"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4D002E8" w14:textId="77777777" w:rsidR="00E26F1D" w:rsidRPr="00671466" w:rsidRDefault="00E26F1D" w:rsidP="00C933BB">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7B0C5E43" w14:textId="77777777" w:rsidR="00E26F1D" w:rsidRPr="00671466" w:rsidRDefault="00E26F1D" w:rsidP="00C933BB">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24892455" w14:textId="77777777" w:rsidR="00E26F1D" w:rsidRPr="00671466" w:rsidRDefault="00E26F1D" w:rsidP="00C933BB">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3C438B40" w14:textId="77777777" w:rsidR="00E26F1D" w:rsidRPr="00671466" w:rsidRDefault="00E26F1D" w:rsidP="00C933BB">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0641DCD6" w14:textId="77777777" w:rsidR="00E26F1D" w:rsidRPr="00671466" w:rsidRDefault="00E26F1D" w:rsidP="00C933BB">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27C1B544" w14:textId="77777777" w:rsidR="00E26F1D" w:rsidRPr="00671466" w:rsidRDefault="00E26F1D" w:rsidP="00C933BB">
            <w:pPr>
              <w:spacing w:before="40" w:after="40"/>
              <w:rPr>
                <w:sz w:val="16"/>
                <w:szCs w:val="16"/>
              </w:rPr>
            </w:pPr>
            <w:r>
              <w:rPr>
                <w:sz w:val="16"/>
                <w:szCs w:val="16"/>
              </w:rPr>
              <w:t xml:space="preserve"> </w:t>
            </w:r>
            <w:proofErr w:type="spellStart"/>
            <w:r>
              <w:rPr>
                <w:sz w:val="16"/>
                <w:szCs w:val="16"/>
              </w:rPr>
              <w:t>Дангара</w:t>
            </w:r>
            <w:proofErr w:type="spellEnd"/>
            <w:r w:rsidRPr="00671466">
              <w:rPr>
                <w:sz w:val="16"/>
                <w:szCs w:val="16"/>
              </w:rPr>
              <w:t>, ул. Ленина, 45</w:t>
            </w:r>
          </w:p>
        </w:tc>
        <w:tc>
          <w:tcPr>
            <w:tcW w:w="1134" w:type="dxa"/>
            <w:tcBorders>
              <w:top w:val="nil"/>
              <w:left w:val="nil"/>
              <w:bottom w:val="single" w:sz="4" w:space="0" w:color="auto"/>
              <w:right w:val="single" w:sz="4" w:space="0" w:color="auto"/>
            </w:tcBorders>
            <w:noWrap/>
            <w:vAlign w:val="center"/>
          </w:tcPr>
          <w:p w14:paraId="4D53BC08" w14:textId="77777777" w:rsidR="00E26F1D" w:rsidRPr="00671466" w:rsidRDefault="00E26F1D" w:rsidP="00C933BB">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20615FF1" w14:textId="77777777" w:rsidR="00E26F1D" w:rsidRPr="00671466" w:rsidRDefault="00E26F1D" w:rsidP="00C933BB">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52AA5CA4" w14:textId="58CA2BDF" w:rsidR="00E26F1D" w:rsidRPr="00671466" w:rsidRDefault="00E26F1D" w:rsidP="00E26F1D">
            <w:pPr>
              <w:spacing w:before="40" w:after="40"/>
              <w:rPr>
                <w:sz w:val="16"/>
                <w:szCs w:val="16"/>
              </w:rPr>
            </w:pPr>
            <w:r w:rsidRPr="00671466">
              <w:rPr>
                <w:sz w:val="16"/>
                <w:szCs w:val="16"/>
              </w:rPr>
              <w:t xml:space="preserve">Выписка из реестра акционеров ЗАО </w:t>
            </w:r>
            <w:r>
              <w:rPr>
                <w:sz w:val="16"/>
                <w:szCs w:val="16"/>
              </w:rPr>
              <w:t>«Равшан»</w:t>
            </w:r>
            <w:r w:rsidRPr="00671466">
              <w:rPr>
                <w:sz w:val="16"/>
                <w:szCs w:val="16"/>
              </w:rPr>
              <w:t xml:space="preserve"> от 23.01.2012</w:t>
            </w:r>
          </w:p>
        </w:tc>
      </w:tr>
      <w:tr w:rsidR="00E26F1D" w:rsidRPr="00671466" w14:paraId="280B06C2" w14:textId="77777777" w:rsidTr="00C933BB">
        <w:trPr>
          <w:trHeight w:val="315"/>
        </w:trPr>
        <w:tc>
          <w:tcPr>
            <w:tcW w:w="582" w:type="dxa"/>
            <w:tcBorders>
              <w:top w:val="nil"/>
              <w:left w:val="single" w:sz="4" w:space="0" w:color="auto"/>
              <w:bottom w:val="single" w:sz="4" w:space="0" w:color="auto"/>
              <w:right w:val="single" w:sz="4" w:space="0" w:color="auto"/>
            </w:tcBorders>
            <w:noWrap/>
            <w:vAlign w:val="center"/>
          </w:tcPr>
          <w:p w14:paraId="5B7442CB" w14:textId="77777777" w:rsidR="00E26F1D" w:rsidRPr="00671466" w:rsidRDefault="00E26F1D" w:rsidP="00C933BB">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6335F0F" w14:textId="77777777" w:rsidR="00E26F1D" w:rsidRPr="00671466" w:rsidRDefault="00E26F1D" w:rsidP="00C933BB">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BD278D9" w14:textId="77777777" w:rsidR="00E26F1D" w:rsidRPr="00671466" w:rsidRDefault="00E26F1D" w:rsidP="00C933BB">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472F1B9" w14:textId="77777777" w:rsidR="00E26F1D" w:rsidRPr="00671466" w:rsidRDefault="00E26F1D" w:rsidP="00C933BB">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8B03EB2"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C61E924"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339BF94" w14:textId="77777777" w:rsidR="00E26F1D" w:rsidRPr="00671466" w:rsidRDefault="00E26F1D" w:rsidP="00C933BB">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79775EC3" w14:textId="77777777" w:rsidR="00E26F1D" w:rsidRPr="00671466" w:rsidRDefault="00E26F1D" w:rsidP="00C933BB">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37B6269" w14:textId="77777777" w:rsidR="00E26F1D" w:rsidRPr="00671466" w:rsidRDefault="00E26F1D" w:rsidP="00C933BB">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5F7B54D9" w14:textId="77777777" w:rsidR="00E26F1D" w:rsidRPr="00671466" w:rsidRDefault="00E26F1D" w:rsidP="00C933BB">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972E8AB" w14:textId="77777777" w:rsidR="00E26F1D" w:rsidRPr="00671466" w:rsidRDefault="00E26F1D" w:rsidP="00C933BB">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6854A7CF" w14:textId="77777777" w:rsidR="00E26F1D" w:rsidRPr="00671466" w:rsidRDefault="00E26F1D" w:rsidP="00C933BB">
            <w:pPr>
              <w:spacing w:before="40" w:after="40"/>
              <w:rPr>
                <w:sz w:val="16"/>
                <w:szCs w:val="16"/>
              </w:rPr>
            </w:pPr>
            <w:r>
              <w:rPr>
                <w:sz w:val="16"/>
                <w:szCs w:val="16"/>
              </w:rPr>
              <w:t xml:space="preserve"> </w:t>
            </w:r>
            <w:proofErr w:type="spellStart"/>
            <w:r>
              <w:rPr>
                <w:sz w:val="16"/>
                <w:szCs w:val="16"/>
              </w:rPr>
              <w:t>Дангара</w:t>
            </w:r>
            <w:proofErr w:type="spellEnd"/>
            <w:r w:rsidRPr="00671466">
              <w:rPr>
                <w:sz w:val="16"/>
                <w:szCs w:val="16"/>
              </w:rPr>
              <w:t>, ул. Ленина, 45</w:t>
            </w:r>
          </w:p>
        </w:tc>
        <w:tc>
          <w:tcPr>
            <w:tcW w:w="1134" w:type="dxa"/>
            <w:tcBorders>
              <w:top w:val="nil"/>
              <w:left w:val="nil"/>
              <w:bottom w:val="single" w:sz="4" w:space="0" w:color="auto"/>
              <w:right w:val="single" w:sz="4" w:space="0" w:color="auto"/>
            </w:tcBorders>
            <w:noWrap/>
            <w:vAlign w:val="center"/>
          </w:tcPr>
          <w:p w14:paraId="12B6992D" w14:textId="77777777" w:rsidR="00E26F1D" w:rsidRPr="00671466" w:rsidRDefault="00E26F1D" w:rsidP="00C933BB">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021F192F" w14:textId="77777777" w:rsidR="00E26F1D" w:rsidRPr="00671466" w:rsidRDefault="00E26F1D" w:rsidP="00C933BB">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E15DEA3" w14:textId="77777777" w:rsidR="00E26F1D" w:rsidRPr="00671466" w:rsidRDefault="00E26F1D" w:rsidP="00C933BB">
            <w:pPr>
              <w:spacing w:before="40" w:after="40"/>
              <w:rPr>
                <w:sz w:val="16"/>
                <w:szCs w:val="16"/>
              </w:rPr>
            </w:pPr>
            <w:r w:rsidRPr="00671466">
              <w:rPr>
                <w:sz w:val="16"/>
                <w:szCs w:val="16"/>
              </w:rPr>
              <w:t>устав, приказ №77-л/с от 22.05.11 / Выписка из ЕГРЮЛ от 12.03.2012</w:t>
            </w:r>
          </w:p>
        </w:tc>
      </w:tr>
      <w:tr w:rsidR="00E26F1D" w:rsidRPr="00671466" w14:paraId="5D1442C2" w14:textId="77777777" w:rsidTr="00C933BB">
        <w:trPr>
          <w:trHeight w:val="315"/>
        </w:trPr>
        <w:tc>
          <w:tcPr>
            <w:tcW w:w="582" w:type="dxa"/>
            <w:tcBorders>
              <w:top w:val="nil"/>
              <w:left w:val="single" w:sz="4" w:space="0" w:color="auto"/>
              <w:bottom w:val="single" w:sz="4" w:space="0" w:color="auto"/>
              <w:right w:val="single" w:sz="4" w:space="0" w:color="auto"/>
            </w:tcBorders>
            <w:noWrap/>
            <w:vAlign w:val="center"/>
          </w:tcPr>
          <w:p w14:paraId="4A0F0E54" w14:textId="77777777" w:rsidR="00E26F1D" w:rsidRPr="00671466" w:rsidRDefault="00E26F1D" w:rsidP="00C933BB">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EA57BCA" w14:textId="77777777" w:rsidR="00E26F1D" w:rsidRPr="00671466" w:rsidRDefault="00E26F1D" w:rsidP="00C933BB">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D8AD4F7" w14:textId="77777777" w:rsidR="00E26F1D" w:rsidRPr="00671466" w:rsidRDefault="00E26F1D" w:rsidP="00C933BB">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8E6BE" w14:textId="77777777" w:rsidR="00E26F1D" w:rsidRPr="00671466" w:rsidRDefault="00E26F1D" w:rsidP="00C933BB">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058C6CA"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CEFCF7"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7CB6871" w14:textId="77777777" w:rsidR="00E26F1D" w:rsidRPr="00671466" w:rsidRDefault="00E26F1D" w:rsidP="00C933BB">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172B9A6" w14:textId="77777777" w:rsidR="00E26F1D" w:rsidRPr="00671466" w:rsidRDefault="00E26F1D" w:rsidP="00C933BB">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39490639" w14:textId="77777777" w:rsidR="00E26F1D" w:rsidRPr="00671466" w:rsidRDefault="00E26F1D" w:rsidP="00C933BB">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41808848" w14:textId="77777777" w:rsidR="00E26F1D" w:rsidRPr="00671466" w:rsidRDefault="00E26F1D" w:rsidP="00C933BB">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AF9083F" w14:textId="77777777" w:rsidR="00E26F1D" w:rsidRPr="00671466" w:rsidRDefault="00E26F1D" w:rsidP="00C933BB">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3EBE4DC6" w14:textId="77777777" w:rsidR="00E26F1D" w:rsidRPr="00671466" w:rsidRDefault="00E26F1D" w:rsidP="00C933BB">
            <w:pPr>
              <w:spacing w:before="40" w:after="40"/>
              <w:rPr>
                <w:sz w:val="16"/>
                <w:szCs w:val="16"/>
              </w:rPr>
            </w:pPr>
            <w:proofErr w:type="spellStart"/>
            <w:r>
              <w:rPr>
                <w:sz w:val="16"/>
                <w:szCs w:val="16"/>
              </w:rPr>
              <w:t>Дангара</w:t>
            </w:r>
            <w:proofErr w:type="spellEnd"/>
            <w:r w:rsidRPr="00671466">
              <w:rPr>
                <w:sz w:val="16"/>
                <w:szCs w:val="16"/>
              </w:rPr>
              <w:t xml:space="preserve">, ул. </w:t>
            </w:r>
            <w:proofErr w:type="spellStart"/>
            <w:r w:rsidRPr="00671466">
              <w:rPr>
                <w:sz w:val="16"/>
                <w:szCs w:val="16"/>
              </w:rPr>
              <w:t>К.Маркса</w:t>
            </w:r>
            <w:proofErr w:type="spellEnd"/>
            <w:r w:rsidRPr="00671466">
              <w:rPr>
                <w:sz w:val="16"/>
                <w:szCs w:val="16"/>
              </w:rPr>
              <w:t>, 5-34</w:t>
            </w:r>
          </w:p>
        </w:tc>
        <w:tc>
          <w:tcPr>
            <w:tcW w:w="1134" w:type="dxa"/>
            <w:tcBorders>
              <w:top w:val="nil"/>
              <w:left w:val="nil"/>
              <w:bottom w:val="single" w:sz="4" w:space="0" w:color="auto"/>
              <w:right w:val="single" w:sz="4" w:space="0" w:color="auto"/>
            </w:tcBorders>
            <w:noWrap/>
            <w:vAlign w:val="center"/>
          </w:tcPr>
          <w:p w14:paraId="25BA8C8F" w14:textId="77777777" w:rsidR="00E26F1D" w:rsidRPr="00671466" w:rsidRDefault="00E26F1D" w:rsidP="00C933BB">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00AF0572" w14:textId="77777777" w:rsidR="00E26F1D" w:rsidRPr="00671466" w:rsidRDefault="00E26F1D" w:rsidP="00C933BB">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5570A26E" w14:textId="5F01E652" w:rsidR="00E26F1D" w:rsidRPr="00671466" w:rsidRDefault="00E26F1D" w:rsidP="00E26F1D">
            <w:pPr>
              <w:spacing w:before="40" w:after="40"/>
              <w:rPr>
                <w:sz w:val="16"/>
                <w:szCs w:val="16"/>
              </w:rPr>
            </w:pPr>
            <w:r w:rsidRPr="00671466">
              <w:rPr>
                <w:sz w:val="16"/>
                <w:szCs w:val="16"/>
              </w:rPr>
              <w:t xml:space="preserve">Выписка из ЕГРЮЛ ООО </w:t>
            </w:r>
            <w:r>
              <w:rPr>
                <w:sz w:val="16"/>
                <w:szCs w:val="16"/>
              </w:rPr>
              <w:t>«</w:t>
            </w:r>
            <w:proofErr w:type="spellStart"/>
            <w:r>
              <w:rPr>
                <w:sz w:val="16"/>
                <w:szCs w:val="16"/>
              </w:rPr>
              <w:t>Сангпуштак</w:t>
            </w:r>
            <w:proofErr w:type="spellEnd"/>
            <w:r>
              <w:rPr>
                <w:sz w:val="16"/>
                <w:szCs w:val="16"/>
              </w:rPr>
              <w:t>»</w:t>
            </w:r>
            <w:r w:rsidRPr="00671466">
              <w:rPr>
                <w:sz w:val="16"/>
                <w:szCs w:val="16"/>
              </w:rPr>
              <w:t xml:space="preserve"> от 12.03.2004</w:t>
            </w:r>
          </w:p>
        </w:tc>
      </w:tr>
      <w:tr w:rsidR="00E26F1D" w:rsidRPr="00671466" w14:paraId="3CC04B41" w14:textId="77777777" w:rsidTr="00C933BB">
        <w:trPr>
          <w:trHeight w:val="315"/>
        </w:trPr>
        <w:tc>
          <w:tcPr>
            <w:tcW w:w="582" w:type="dxa"/>
            <w:tcBorders>
              <w:top w:val="nil"/>
              <w:left w:val="single" w:sz="4" w:space="0" w:color="auto"/>
              <w:bottom w:val="single" w:sz="4" w:space="0" w:color="auto"/>
              <w:right w:val="single" w:sz="4" w:space="0" w:color="auto"/>
            </w:tcBorders>
            <w:noWrap/>
            <w:vAlign w:val="center"/>
          </w:tcPr>
          <w:p w14:paraId="6D51E7E3" w14:textId="77777777" w:rsidR="00E26F1D" w:rsidRPr="00671466" w:rsidRDefault="00E26F1D" w:rsidP="00C933BB">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A39E061" w14:textId="77777777" w:rsidR="00E26F1D" w:rsidRPr="00671466" w:rsidRDefault="00E26F1D" w:rsidP="00C933BB">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961DF41" w14:textId="77777777" w:rsidR="00E26F1D" w:rsidRPr="00671466" w:rsidRDefault="00E26F1D" w:rsidP="00C933BB">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ABE7762" w14:textId="77777777" w:rsidR="00E26F1D" w:rsidRPr="00671466" w:rsidRDefault="00E26F1D" w:rsidP="00C933BB">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57F6E256"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555E11F"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AAA40F9" w14:textId="77777777" w:rsidR="00E26F1D" w:rsidRPr="00671466" w:rsidRDefault="00E26F1D" w:rsidP="00C933BB">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08B5AB6" w14:textId="77777777" w:rsidR="00E26F1D" w:rsidRPr="00671466" w:rsidRDefault="00E26F1D" w:rsidP="00C933BB">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6D23D22E" w14:textId="77777777" w:rsidR="00E26F1D" w:rsidRPr="00671466" w:rsidRDefault="00E26F1D" w:rsidP="00C933BB">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1243154A" w14:textId="77777777" w:rsidR="00E26F1D" w:rsidRPr="00671466" w:rsidRDefault="00E26F1D" w:rsidP="00C933BB">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29484FC" w14:textId="77777777" w:rsidR="00E26F1D" w:rsidRPr="00671466" w:rsidRDefault="00E26F1D" w:rsidP="00C933BB">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06BE8DDE"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7553AB7" w14:textId="77777777" w:rsidR="00E26F1D" w:rsidRPr="00671466" w:rsidRDefault="00E26F1D" w:rsidP="00C933BB">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7BBA59BD" w14:textId="77777777" w:rsidR="00E26F1D" w:rsidRPr="00671466" w:rsidRDefault="00E26F1D" w:rsidP="00C933BB">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3711B101" w14:textId="77777777" w:rsidR="00E26F1D" w:rsidRPr="00671466" w:rsidRDefault="00E26F1D" w:rsidP="00C933BB">
            <w:pPr>
              <w:spacing w:before="40" w:after="40"/>
              <w:rPr>
                <w:sz w:val="16"/>
                <w:szCs w:val="16"/>
              </w:rPr>
            </w:pPr>
            <w:r w:rsidRPr="00671466">
              <w:rPr>
                <w:sz w:val="16"/>
                <w:szCs w:val="16"/>
              </w:rPr>
              <w:t> </w:t>
            </w:r>
          </w:p>
        </w:tc>
      </w:tr>
      <w:tr w:rsidR="00E26F1D" w:rsidRPr="00671466" w14:paraId="66989359" w14:textId="77777777" w:rsidTr="00C933BB">
        <w:trPr>
          <w:trHeight w:val="315"/>
        </w:trPr>
        <w:tc>
          <w:tcPr>
            <w:tcW w:w="582" w:type="dxa"/>
            <w:tcBorders>
              <w:top w:val="nil"/>
              <w:left w:val="single" w:sz="4" w:space="0" w:color="auto"/>
              <w:bottom w:val="single" w:sz="4" w:space="0" w:color="auto"/>
              <w:right w:val="single" w:sz="4" w:space="0" w:color="auto"/>
            </w:tcBorders>
            <w:noWrap/>
            <w:vAlign w:val="center"/>
          </w:tcPr>
          <w:p w14:paraId="3813D8ED" w14:textId="77777777" w:rsidR="00E26F1D" w:rsidRPr="00671466" w:rsidRDefault="00E26F1D" w:rsidP="00C933BB">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C75CD8B" w14:textId="77777777" w:rsidR="00E26F1D" w:rsidRPr="00671466" w:rsidRDefault="00E26F1D" w:rsidP="00C933BB">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E5B3857" w14:textId="77777777" w:rsidR="00E26F1D" w:rsidRPr="00671466" w:rsidRDefault="00E26F1D" w:rsidP="00C933BB">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C8D628F" w14:textId="77777777" w:rsidR="00E26F1D" w:rsidRPr="00671466" w:rsidRDefault="00E26F1D" w:rsidP="00C933BB">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70AD2A8"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5402E2D"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A38688F" w14:textId="77777777" w:rsidR="00E26F1D" w:rsidRPr="00671466" w:rsidRDefault="00E26F1D" w:rsidP="00C933BB">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1102B97" w14:textId="77777777" w:rsidR="00E26F1D" w:rsidRPr="00671466" w:rsidRDefault="00E26F1D" w:rsidP="00C933BB">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3464FA13" w14:textId="77777777" w:rsidR="00E26F1D" w:rsidRPr="00671466" w:rsidRDefault="00E26F1D" w:rsidP="00C933BB">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20DA89EA" w14:textId="77777777" w:rsidR="00E26F1D" w:rsidRPr="00671466" w:rsidRDefault="00E26F1D" w:rsidP="00C933BB">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7AE995C5" w14:textId="77777777" w:rsidR="00E26F1D" w:rsidRPr="00671466" w:rsidRDefault="00E26F1D" w:rsidP="00C933BB">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E239682" w14:textId="77777777" w:rsidR="00E26F1D" w:rsidRPr="00671466" w:rsidRDefault="00E26F1D" w:rsidP="00C933BB">
            <w:pPr>
              <w:spacing w:before="40" w:after="40"/>
              <w:rPr>
                <w:sz w:val="16"/>
                <w:szCs w:val="16"/>
              </w:rPr>
            </w:pPr>
            <w:r>
              <w:rPr>
                <w:sz w:val="16"/>
                <w:szCs w:val="16"/>
              </w:rPr>
              <w:t xml:space="preserve"> </w:t>
            </w:r>
            <w:proofErr w:type="spellStart"/>
            <w:r>
              <w:rPr>
                <w:sz w:val="16"/>
                <w:szCs w:val="16"/>
              </w:rPr>
              <w:t>Дангара</w:t>
            </w:r>
            <w:proofErr w:type="spellEnd"/>
            <w:r w:rsidRPr="00671466">
              <w:rPr>
                <w:sz w:val="16"/>
                <w:szCs w:val="16"/>
              </w:rPr>
              <w:t xml:space="preserve">, ул. </w:t>
            </w:r>
            <w:r>
              <w:rPr>
                <w:sz w:val="16"/>
                <w:szCs w:val="16"/>
              </w:rPr>
              <w:t xml:space="preserve"> Махсум</w:t>
            </w:r>
            <w:r w:rsidRPr="00671466">
              <w:rPr>
                <w:sz w:val="16"/>
                <w:szCs w:val="16"/>
              </w:rPr>
              <w:t>, 34</w:t>
            </w:r>
          </w:p>
        </w:tc>
        <w:tc>
          <w:tcPr>
            <w:tcW w:w="1134" w:type="dxa"/>
            <w:tcBorders>
              <w:top w:val="nil"/>
              <w:left w:val="nil"/>
              <w:bottom w:val="single" w:sz="4" w:space="0" w:color="auto"/>
              <w:right w:val="single" w:sz="4" w:space="0" w:color="auto"/>
            </w:tcBorders>
            <w:noWrap/>
            <w:vAlign w:val="center"/>
          </w:tcPr>
          <w:p w14:paraId="6651E14D" w14:textId="77777777" w:rsidR="00E26F1D" w:rsidRPr="00671466" w:rsidRDefault="00E26F1D" w:rsidP="00C933BB">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E3D2C59" w14:textId="77777777" w:rsidR="00E26F1D" w:rsidRPr="00671466" w:rsidRDefault="00E26F1D" w:rsidP="00C933BB">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BDB4952" w14:textId="66EDCF99" w:rsidR="00E26F1D" w:rsidRPr="00671466" w:rsidRDefault="00E26F1D" w:rsidP="00E26F1D">
            <w:pPr>
              <w:spacing w:before="40" w:after="40"/>
              <w:rPr>
                <w:sz w:val="16"/>
                <w:szCs w:val="16"/>
              </w:rPr>
            </w:pPr>
            <w:r w:rsidRPr="00671466">
              <w:rPr>
                <w:sz w:val="16"/>
                <w:szCs w:val="16"/>
              </w:rPr>
              <w:t xml:space="preserve">Выписка из ЕГРЮЛ ООО </w:t>
            </w:r>
            <w:r>
              <w:rPr>
                <w:sz w:val="16"/>
                <w:szCs w:val="16"/>
              </w:rPr>
              <w:t>«</w:t>
            </w:r>
            <w:proofErr w:type="spellStart"/>
            <w:r>
              <w:rPr>
                <w:sz w:val="16"/>
                <w:szCs w:val="16"/>
              </w:rPr>
              <w:t>Садбарг</w:t>
            </w:r>
            <w:proofErr w:type="spellEnd"/>
            <w:r>
              <w:rPr>
                <w:sz w:val="16"/>
                <w:szCs w:val="16"/>
              </w:rPr>
              <w:t>»</w:t>
            </w:r>
            <w:r w:rsidRPr="00671466">
              <w:rPr>
                <w:sz w:val="16"/>
                <w:szCs w:val="16"/>
              </w:rPr>
              <w:t xml:space="preserve"> от 23.01.2012</w:t>
            </w:r>
          </w:p>
        </w:tc>
      </w:tr>
      <w:tr w:rsidR="00E26F1D" w:rsidRPr="00671466" w14:paraId="7831D176" w14:textId="77777777" w:rsidTr="00C933BB">
        <w:trPr>
          <w:trHeight w:val="315"/>
        </w:trPr>
        <w:tc>
          <w:tcPr>
            <w:tcW w:w="582" w:type="dxa"/>
            <w:tcBorders>
              <w:top w:val="nil"/>
              <w:left w:val="single" w:sz="4" w:space="0" w:color="auto"/>
              <w:bottom w:val="single" w:sz="4" w:space="0" w:color="auto"/>
              <w:right w:val="single" w:sz="4" w:space="0" w:color="auto"/>
            </w:tcBorders>
            <w:noWrap/>
            <w:vAlign w:val="center"/>
          </w:tcPr>
          <w:p w14:paraId="06599EE4" w14:textId="77777777" w:rsidR="00E26F1D" w:rsidRPr="00671466" w:rsidRDefault="00E26F1D" w:rsidP="00C933BB">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7315756" w14:textId="77777777" w:rsidR="00E26F1D" w:rsidRPr="00671466" w:rsidRDefault="00E26F1D" w:rsidP="00C933BB">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AF05528" w14:textId="77777777" w:rsidR="00E26F1D" w:rsidRPr="00671466" w:rsidRDefault="00E26F1D" w:rsidP="00C933BB">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0FFD458" w14:textId="77777777" w:rsidR="00E26F1D" w:rsidRPr="00671466" w:rsidRDefault="00E26F1D" w:rsidP="00C933BB">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18214B4"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661040D"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2E52537" w14:textId="77777777" w:rsidR="00E26F1D" w:rsidRPr="00671466" w:rsidRDefault="00E26F1D" w:rsidP="00C933BB">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BD17530" w14:textId="77777777" w:rsidR="00E26F1D" w:rsidRPr="00671466" w:rsidRDefault="00E26F1D" w:rsidP="00C933BB">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D8993D8" w14:textId="77777777" w:rsidR="00E26F1D" w:rsidRPr="00671466" w:rsidRDefault="00E26F1D" w:rsidP="00C933BB">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61F9A467" w14:textId="77777777" w:rsidR="00E26F1D" w:rsidRPr="00671466" w:rsidRDefault="00E26F1D" w:rsidP="00C933BB">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4124E294" w14:textId="77777777" w:rsidR="00E26F1D" w:rsidRPr="00671466" w:rsidRDefault="00E26F1D" w:rsidP="00C933BB">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F151577" w14:textId="77777777" w:rsidR="00E26F1D" w:rsidRPr="00671466" w:rsidRDefault="00E26F1D" w:rsidP="00C933BB">
            <w:pPr>
              <w:spacing w:before="40" w:after="40"/>
              <w:rPr>
                <w:sz w:val="16"/>
                <w:szCs w:val="16"/>
              </w:rPr>
            </w:pPr>
            <w:r>
              <w:rPr>
                <w:sz w:val="16"/>
                <w:szCs w:val="16"/>
              </w:rPr>
              <w:lastRenderedPageBreak/>
              <w:t xml:space="preserve"> </w:t>
            </w:r>
            <w:proofErr w:type="spellStart"/>
            <w:r>
              <w:rPr>
                <w:sz w:val="16"/>
                <w:szCs w:val="16"/>
              </w:rPr>
              <w:t>Дангара</w:t>
            </w:r>
            <w:proofErr w:type="spellEnd"/>
            <w:r w:rsidRPr="00671466">
              <w:rPr>
                <w:sz w:val="16"/>
                <w:szCs w:val="16"/>
              </w:rPr>
              <w:t xml:space="preserve">, ул. </w:t>
            </w:r>
            <w:r>
              <w:rPr>
                <w:sz w:val="16"/>
                <w:szCs w:val="16"/>
              </w:rPr>
              <w:t xml:space="preserve"> </w:t>
            </w:r>
            <w:r>
              <w:rPr>
                <w:sz w:val="16"/>
                <w:szCs w:val="16"/>
              </w:rPr>
              <w:lastRenderedPageBreak/>
              <w:t>Махсум</w:t>
            </w:r>
            <w:r w:rsidRPr="00671466">
              <w:rPr>
                <w:sz w:val="16"/>
                <w:szCs w:val="16"/>
              </w:rPr>
              <w:t>, 34</w:t>
            </w:r>
          </w:p>
        </w:tc>
        <w:tc>
          <w:tcPr>
            <w:tcW w:w="1134" w:type="dxa"/>
            <w:tcBorders>
              <w:top w:val="nil"/>
              <w:left w:val="nil"/>
              <w:bottom w:val="single" w:sz="4" w:space="0" w:color="auto"/>
              <w:right w:val="single" w:sz="4" w:space="0" w:color="auto"/>
            </w:tcBorders>
            <w:noWrap/>
            <w:vAlign w:val="center"/>
          </w:tcPr>
          <w:p w14:paraId="26E55DEF" w14:textId="77777777" w:rsidR="00E26F1D" w:rsidRPr="00671466" w:rsidRDefault="00E26F1D" w:rsidP="00C933BB">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48515C49" w14:textId="77777777" w:rsidR="00E26F1D" w:rsidRPr="00671466" w:rsidRDefault="00E26F1D" w:rsidP="00C933BB">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44E3AC7" w14:textId="77777777" w:rsidR="00E26F1D" w:rsidRPr="00671466" w:rsidRDefault="00E26F1D" w:rsidP="00C933BB">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E26F1D" w:rsidRPr="00671466" w14:paraId="6355E73E" w14:textId="77777777" w:rsidTr="00C933BB">
        <w:trPr>
          <w:trHeight w:val="315"/>
        </w:trPr>
        <w:tc>
          <w:tcPr>
            <w:tcW w:w="582" w:type="dxa"/>
            <w:tcBorders>
              <w:top w:val="nil"/>
              <w:left w:val="single" w:sz="4" w:space="0" w:color="auto"/>
              <w:bottom w:val="single" w:sz="4" w:space="0" w:color="auto"/>
              <w:right w:val="single" w:sz="4" w:space="0" w:color="auto"/>
            </w:tcBorders>
            <w:noWrap/>
            <w:vAlign w:val="center"/>
          </w:tcPr>
          <w:p w14:paraId="2A3D8EBC" w14:textId="77777777" w:rsidR="00E26F1D" w:rsidRPr="00671466" w:rsidRDefault="00E26F1D" w:rsidP="00C933BB">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1699874F" w14:textId="77777777" w:rsidR="00E26F1D" w:rsidRPr="00671466" w:rsidRDefault="00E26F1D" w:rsidP="00C933BB">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AE8A058" w14:textId="77777777" w:rsidR="00E26F1D" w:rsidRPr="00671466" w:rsidRDefault="00E26F1D" w:rsidP="00C933BB">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5BFDBF" w14:textId="77777777" w:rsidR="00E26F1D" w:rsidRPr="00671466" w:rsidRDefault="00E26F1D" w:rsidP="00C933BB">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92287EB"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CC4FBB2"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BF88D6A" w14:textId="77777777" w:rsidR="00E26F1D" w:rsidRPr="00671466" w:rsidRDefault="00E26F1D" w:rsidP="00C933BB">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9560CBA" w14:textId="77777777" w:rsidR="00E26F1D" w:rsidRPr="00671466" w:rsidRDefault="00E26F1D" w:rsidP="00C933BB">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53300BB" w14:textId="77777777" w:rsidR="00E26F1D" w:rsidRPr="00671466" w:rsidRDefault="00E26F1D" w:rsidP="00C933BB">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50AFD282" w14:textId="77777777" w:rsidR="00E26F1D" w:rsidRPr="00671466" w:rsidRDefault="00E26F1D" w:rsidP="00C933BB">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42BB77F" w14:textId="77777777" w:rsidR="00E26F1D" w:rsidRPr="00671466" w:rsidRDefault="00E26F1D" w:rsidP="00C933BB">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C2B36B1" w14:textId="77777777" w:rsidR="00E26F1D" w:rsidRPr="00671466" w:rsidRDefault="00E26F1D" w:rsidP="00C933BB">
            <w:pPr>
              <w:spacing w:before="40" w:after="40"/>
              <w:rPr>
                <w:sz w:val="16"/>
                <w:szCs w:val="16"/>
              </w:rPr>
            </w:pPr>
            <w:r>
              <w:rPr>
                <w:sz w:val="16"/>
                <w:szCs w:val="16"/>
              </w:rPr>
              <w:t xml:space="preserve"> </w:t>
            </w:r>
            <w:proofErr w:type="spellStart"/>
            <w:r>
              <w:rPr>
                <w:sz w:val="16"/>
                <w:szCs w:val="16"/>
              </w:rPr>
              <w:t>Дангара</w:t>
            </w:r>
            <w:proofErr w:type="spellEnd"/>
            <w:r w:rsidRPr="00671466">
              <w:rPr>
                <w:sz w:val="16"/>
                <w:szCs w:val="16"/>
              </w:rPr>
              <w:t>, ул. Чапаева, 34-72</w:t>
            </w:r>
          </w:p>
        </w:tc>
        <w:tc>
          <w:tcPr>
            <w:tcW w:w="1134" w:type="dxa"/>
            <w:tcBorders>
              <w:top w:val="nil"/>
              <w:left w:val="nil"/>
              <w:bottom w:val="single" w:sz="4" w:space="0" w:color="auto"/>
              <w:right w:val="single" w:sz="4" w:space="0" w:color="auto"/>
            </w:tcBorders>
            <w:noWrap/>
            <w:vAlign w:val="center"/>
          </w:tcPr>
          <w:p w14:paraId="40DDD694" w14:textId="77777777" w:rsidR="00E26F1D" w:rsidRPr="00671466" w:rsidRDefault="00E26F1D" w:rsidP="00C933BB">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197DC109" w14:textId="77777777" w:rsidR="00E26F1D" w:rsidRPr="00671466" w:rsidRDefault="00E26F1D" w:rsidP="00C933BB">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86344DF" w14:textId="4C420B6E" w:rsidR="00E26F1D" w:rsidRPr="00671466" w:rsidRDefault="00E26F1D" w:rsidP="00E26F1D">
            <w:pPr>
              <w:spacing w:before="40" w:after="40"/>
              <w:rPr>
                <w:sz w:val="16"/>
                <w:szCs w:val="16"/>
              </w:rPr>
            </w:pPr>
            <w:r w:rsidRPr="00671466">
              <w:rPr>
                <w:sz w:val="16"/>
                <w:szCs w:val="16"/>
              </w:rPr>
              <w:t xml:space="preserve">Выписка из ЕГРЮЛ ООО </w:t>
            </w:r>
            <w:r>
              <w:rPr>
                <w:sz w:val="16"/>
                <w:szCs w:val="16"/>
              </w:rPr>
              <w:t>«Равшан»</w:t>
            </w:r>
            <w:r w:rsidRPr="00671466">
              <w:rPr>
                <w:sz w:val="16"/>
                <w:szCs w:val="16"/>
              </w:rPr>
              <w:t xml:space="preserve"> от 23.01.2006</w:t>
            </w:r>
          </w:p>
        </w:tc>
      </w:tr>
      <w:tr w:rsidR="00E26F1D" w:rsidRPr="00671466" w14:paraId="050C8D8A" w14:textId="77777777" w:rsidTr="00C933BB">
        <w:trPr>
          <w:trHeight w:val="315"/>
        </w:trPr>
        <w:tc>
          <w:tcPr>
            <w:tcW w:w="582" w:type="dxa"/>
            <w:tcBorders>
              <w:top w:val="nil"/>
              <w:left w:val="single" w:sz="4" w:space="0" w:color="auto"/>
              <w:bottom w:val="single" w:sz="4" w:space="0" w:color="auto"/>
              <w:right w:val="single" w:sz="4" w:space="0" w:color="auto"/>
            </w:tcBorders>
            <w:noWrap/>
            <w:vAlign w:val="center"/>
          </w:tcPr>
          <w:p w14:paraId="71951342" w14:textId="77777777" w:rsidR="00E26F1D" w:rsidRPr="00671466" w:rsidRDefault="00E26F1D" w:rsidP="00C933BB">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F10ADBB" w14:textId="77777777" w:rsidR="00E26F1D" w:rsidRPr="00671466" w:rsidRDefault="00E26F1D" w:rsidP="00C933BB">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DE5C835" w14:textId="77777777" w:rsidR="00E26F1D" w:rsidRPr="00671466" w:rsidRDefault="00E26F1D" w:rsidP="00C933BB">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33E7B09" w14:textId="77777777" w:rsidR="00E26F1D" w:rsidRPr="00671466" w:rsidRDefault="00E26F1D" w:rsidP="00C933BB">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F02E3AE"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CE57B21"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AB170A2" w14:textId="77777777" w:rsidR="00E26F1D" w:rsidRPr="00671466" w:rsidRDefault="00E26F1D" w:rsidP="00C933BB">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43AFA48" w14:textId="77777777" w:rsidR="00E26F1D" w:rsidRPr="00671466" w:rsidRDefault="00E26F1D" w:rsidP="00C933BB">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65A04032" w14:textId="77777777" w:rsidR="00E26F1D" w:rsidRPr="00671466" w:rsidRDefault="00E26F1D" w:rsidP="00C933BB">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4FCBA62A" w14:textId="77777777" w:rsidR="00E26F1D" w:rsidRPr="00671466" w:rsidRDefault="00E26F1D" w:rsidP="00C933BB">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2B27797" w14:textId="77777777" w:rsidR="00E26F1D" w:rsidRPr="00671466" w:rsidRDefault="00E26F1D" w:rsidP="00C933BB">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23A2CFFF" w14:textId="77777777" w:rsidR="00E26F1D" w:rsidRPr="00671466" w:rsidRDefault="00E26F1D" w:rsidP="00C933BB">
            <w:pPr>
              <w:spacing w:before="40" w:after="40"/>
              <w:rPr>
                <w:sz w:val="16"/>
                <w:szCs w:val="16"/>
              </w:rPr>
            </w:pPr>
            <w:r>
              <w:rPr>
                <w:sz w:val="16"/>
                <w:szCs w:val="16"/>
              </w:rPr>
              <w:t xml:space="preserve"> </w:t>
            </w:r>
            <w:proofErr w:type="spellStart"/>
            <w:r>
              <w:rPr>
                <w:sz w:val="16"/>
                <w:szCs w:val="16"/>
              </w:rPr>
              <w:t>Дангара</w:t>
            </w:r>
            <w:proofErr w:type="spellEnd"/>
            <w:r w:rsidRPr="00671466">
              <w:rPr>
                <w:sz w:val="16"/>
                <w:szCs w:val="16"/>
              </w:rPr>
              <w:t xml:space="preserve">, ул. </w:t>
            </w:r>
            <w:r>
              <w:rPr>
                <w:sz w:val="16"/>
                <w:szCs w:val="16"/>
              </w:rPr>
              <w:t xml:space="preserve"> </w:t>
            </w:r>
            <w:proofErr w:type="spellStart"/>
            <w:r>
              <w:rPr>
                <w:sz w:val="16"/>
                <w:szCs w:val="16"/>
              </w:rPr>
              <w:t>Шохмансур</w:t>
            </w:r>
            <w:proofErr w:type="spellEnd"/>
            <w:r w:rsidRPr="00671466">
              <w:rPr>
                <w:sz w:val="16"/>
                <w:szCs w:val="16"/>
              </w:rPr>
              <w:t>, 2-64</w:t>
            </w:r>
          </w:p>
        </w:tc>
        <w:tc>
          <w:tcPr>
            <w:tcW w:w="1134" w:type="dxa"/>
            <w:tcBorders>
              <w:top w:val="nil"/>
              <w:left w:val="nil"/>
              <w:bottom w:val="single" w:sz="4" w:space="0" w:color="auto"/>
              <w:right w:val="single" w:sz="4" w:space="0" w:color="auto"/>
            </w:tcBorders>
            <w:noWrap/>
            <w:vAlign w:val="center"/>
          </w:tcPr>
          <w:p w14:paraId="381231F1" w14:textId="77777777" w:rsidR="00E26F1D" w:rsidRPr="00671466" w:rsidRDefault="00E26F1D" w:rsidP="00C933BB">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D12CF42" w14:textId="77777777" w:rsidR="00E26F1D" w:rsidRPr="00671466" w:rsidRDefault="00E26F1D" w:rsidP="00C933BB">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5A5CF3F" w14:textId="1CBD558D" w:rsidR="00E26F1D" w:rsidRPr="00671466" w:rsidRDefault="00E26F1D" w:rsidP="00E26F1D">
            <w:pPr>
              <w:spacing w:before="40" w:after="40"/>
              <w:rPr>
                <w:sz w:val="16"/>
                <w:szCs w:val="16"/>
              </w:rPr>
            </w:pPr>
            <w:r w:rsidRPr="00671466">
              <w:rPr>
                <w:sz w:val="16"/>
                <w:szCs w:val="16"/>
              </w:rPr>
              <w:t xml:space="preserve">Выписка из ЕГРЮЛ ООО </w:t>
            </w:r>
            <w:r>
              <w:rPr>
                <w:sz w:val="16"/>
                <w:szCs w:val="16"/>
              </w:rPr>
              <w:t>«Равшан»</w:t>
            </w:r>
            <w:r w:rsidRPr="00671466">
              <w:rPr>
                <w:sz w:val="16"/>
                <w:szCs w:val="16"/>
              </w:rPr>
              <w:t xml:space="preserve"> от 23.01.2006</w:t>
            </w:r>
          </w:p>
        </w:tc>
      </w:tr>
      <w:tr w:rsidR="00E26F1D" w:rsidRPr="00671466" w14:paraId="12DC1ED2" w14:textId="77777777" w:rsidTr="00C933B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4D9E9EF4" w14:textId="77777777" w:rsidR="00E26F1D" w:rsidRPr="00671466" w:rsidRDefault="00E26F1D" w:rsidP="00C933BB">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944DCD7" w14:textId="77777777" w:rsidR="00E26F1D" w:rsidRPr="00671466" w:rsidRDefault="00E26F1D" w:rsidP="00C933BB">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41D91B04" w14:textId="77777777" w:rsidR="00E26F1D" w:rsidRPr="00671466" w:rsidRDefault="00E26F1D" w:rsidP="00C933BB">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40EE4C68" w14:textId="77777777" w:rsidR="00E26F1D" w:rsidRPr="00671466" w:rsidRDefault="00E26F1D" w:rsidP="00C933BB">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10F61776"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BEED000"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3AE6A71" w14:textId="77777777" w:rsidR="00E26F1D" w:rsidRPr="00671466" w:rsidRDefault="00E26F1D" w:rsidP="00C933BB">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5362DBD" w14:textId="77777777" w:rsidR="00E26F1D" w:rsidRPr="00671466" w:rsidRDefault="00E26F1D" w:rsidP="00C933BB">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A85B0CF" w14:textId="77777777" w:rsidR="00E26F1D" w:rsidRPr="00671466" w:rsidRDefault="00E26F1D" w:rsidP="00C933BB">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35DCC67F" w14:textId="77777777" w:rsidR="00E26F1D" w:rsidRPr="00671466" w:rsidRDefault="00E26F1D" w:rsidP="00C933BB">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1B7D30C" w14:textId="77777777" w:rsidR="00E26F1D" w:rsidRPr="00671466" w:rsidRDefault="00E26F1D" w:rsidP="00C933BB">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34285631"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7F5FC2" w14:textId="77777777" w:rsidR="00E26F1D" w:rsidRPr="00671466" w:rsidRDefault="00E26F1D" w:rsidP="00C933BB">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38953AB" w14:textId="77777777" w:rsidR="00E26F1D" w:rsidRPr="00671466" w:rsidRDefault="00E26F1D" w:rsidP="00C933BB">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65B97D1" w14:textId="77777777" w:rsidR="00E26F1D" w:rsidRPr="00671466" w:rsidRDefault="00E26F1D" w:rsidP="00C933BB">
            <w:pPr>
              <w:spacing w:before="40" w:after="40"/>
              <w:rPr>
                <w:sz w:val="16"/>
                <w:szCs w:val="16"/>
              </w:rPr>
            </w:pPr>
            <w:r w:rsidRPr="00671466">
              <w:rPr>
                <w:sz w:val="16"/>
                <w:szCs w:val="16"/>
              </w:rPr>
              <w:t> </w:t>
            </w:r>
          </w:p>
        </w:tc>
      </w:tr>
      <w:tr w:rsidR="00E26F1D" w:rsidRPr="00671466" w14:paraId="303895C4" w14:textId="77777777" w:rsidTr="00C933BB">
        <w:trPr>
          <w:trHeight w:val="315"/>
        </w:trPr>
        <w:tc>
          <w:tcPr>
            <w:tcW w:w="582" w:type="dxa"/>
            <w:tcBorders>
              <w:top w:val="nil"/>
              <w:left w:val="single" w:sz="4" w:space="0" w:color="auto"/>
              <w:bottom w:val="single" w:sz="4" w:space="0" w:color="auto"/>
              <w:right w:val="single" w:sz="4" w:space="0" w:color="auto"/>
            </w:tcBorders>
            <w:noWrap/>
            <w:vAlign w:val="center"/>
          </w:tcPr>
          <w:p w14:paraId="2197155D" w14:textId="77777777" w:rsidR="00E26F1D" w:rsidRPr="00671466" w:rsidRDefault="00E26F1D" w:rsidP="00C933BB">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C1B57AB" w14:textId="77777777" w:rsidR="00E26F1D" w:rsidRPr="00671466" w:rsidRDefault="00E26F1D" w:rsidP="00C933BB">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FFF0E83" w14:textId="77777777" w:rsidR="00E26F1D" w:rsidRPr="00671466" w:rsidRDefault="00E26F1D" w:rsidP="00C933BB">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6DCBE28" w14:textId="77777777" w:rsidR="00E26F1D" w:rsidRPr="00671466" w:rsidRDefault="00E26F1D" w:rsidP="00C933BB">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D780D6E"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1A7E30B"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BDEBAC" w14:textId="77777777" w:rsidR="00E26F1D" w:rsidRPr="00671466" w:rsidRDefault="00E26F1D" w:rsidP="00C933BB">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106F4B0" w14:textId="77777777" w:rsidR="00E26F1D" w:rsidRPr="00671466" w:rsidRDefault="00E26F1D" w:rsidP="00C933BB">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2E5B731" w14:textId="77777777" w:rsidR="00E26F1D" w:rsidRPr="00671466" w:rsidRDefault="00E26F1D" w:rsidP="00C933BB">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41B18F92" w14:textId="77777777" w:rsidR="00E26F1D" w:rsidRPr="00671466" w:rsidRDefault="00E26F1D" w:rsidP="00C933BB">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3DD9EED" w14:textId="77777777" w:rsidR="00E26F1D" w:rsidRPr="00671466" w:rsidRDefault="00E26F1D" w:rsidP="00C933BB">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7826D53E" w14:textId="77777777" w:rsidR="00E26F1D" w:rsidRPr="00671466" w:rsidRDefault="00E26F1D" w:rsidP="00C933BB">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14:paraId="04CFA1FD" w14:textId="77777777" w:rsidR="00E26F1D" w:rsidRPr="00671466" w:rsidRDefault="00E26F1D" w:rsidP="00C933BB">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2C862122" w14:textId="77777777" w:rsidR="00E26F1D" w:rsidRPr="00671466" w:rsidRDefault="00E26F1D" w:rsidP="00C933BB">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0B1CE00" w14:textId="2687CCDA" w:rsidR="00E26F1D" w:rsidRPr="00671466" w:rsidRDefault="00E26F1D" w:rsidP="00E26F1D">
            <w:pPr>
              <w:spacing w:before="40" w:after="40"/>
              <w:rPr>
                <w:sz w:val="16"/>
                <w:szCs w:val="16"/>
              </w:rPr>
            </w:pPr>
            <w:r w:rsidRPr="00671466">
              <w:rPr>
                <w:sz w:val="16"/>
                <w:szCs w:val="16"/>
              </w:rPr>
              <w:t xml:space="preserve">Выписка из ЕГРЮЛ ООО </w:t>
            </w:r>
            <w:r>
              <w:rPr>
                <w:sz w:val="16"/>
                <w:szCs w:val="16"/>
              </w:rPr>
              <w:t>«</w:t>
            </w:r>
            <w:proofErr w:type="spellStart"/>
            <w:r>
              <w:rPr>
                <w:sz w:val="16"/>
                <w:szCs w:val="16"/>
              </w:rPr>
              <w:t>Садбарг</w:t>
            </w:r>
            <w:proofErr w:type="spellEnd"/>
            <w:r>
              <w:rPr>
                <w:sz w:val="16"/>
                <w:szCs w:val="16"/>
              </w:rPr>
              <w:t>»</w:t>
            </w:r>
            <w:r w:rsidRPr="00671466">
              <w:rPr>
                <w:sz w:val="16"/>
                <w:szCs w:val="16"/>
              </w:rPr>
              <w:t xml:space="preserve"> от 23.01.2012</w:t>
            </w:r>
          </w:p>
        </w:tc>
      </w:tr>
      <w:tr w:rsidR="00E26F1D" w:rsidRPr="00671466" w14:paraId="1FA740EF" w14:textId="77777777" w:rsidTr="00C933B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5D649C9" w14:textId="77777777" w:rsidR="00E26F1D" w:rsidRPr="00671466" w:rsidRDefault="00E26F1D" w:rsidP="00C933BB">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8D965BC" w14:textId="77777777" w:rsidR="00E26F1D" w:rsidRPr="00671466" w:rsidRDefault="00E26F1D" w:rsidP="00C933BB">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17209C3D" w14:textId="77777777" w:rsidR="00E26F1D" w:rsidRPr="00671466" w:rsidRDefault="00E26F1D" w:rsidP="00C933BB">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91699D0" w14:textId="77777777" w:rsidR="00E26F1D" w:rsidRPr="00671466" w:rsidRDefault="00E26F1D" w:rsidP="00C933BB">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17AF9B" w14:textId="77777777" w:rsidR="00E26F1D" w:rsidRPr="00671466" w:rsidRDefault="00E26F1D" w:rsidP="00C933BB">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EB8AE7D" w14:textId="77777777" w:rsidR="00E26F1D" w:rsidRPr="00671466" w:rsidRDefault="00E26F1D" w:rsidP="00C933BB">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1E0AE1CE" w14:textId="77777777" w:rsidR="00E26F1D" w:rsidRPr="00671466" w:rsidRDefault="00E26F1D" w:rsidP="00C933BB">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28560FF" w14:textId="77777777" w:rsidR="00E26F1D" w:rsidRPr="00671466" w:rsidRDefault="00E26F1D" w:rsidP="00C933BB">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1E6E336" w14:textId="77777777" w:rsidR="00E26F1D" w:rsidRPr="00671466" w:rsidRDefault="00E26F1D" w:rsidP="00C933BB">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41A780E2" w14:textId="77777777" w:rsidR="00E26F1D" w:rsidRPr="00671466" w:rsidRDefault="00E26F1D" w:rsidP="00C933BB">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52083817" w14:textId="77777777" w:rsidR="00E26F1D" w:rsidRPr="00671466" w:rsidRDefault="00E26F1D" w:rsidP="00C933BB">
            <w:pPr>
              <w:spacing w:before="40" w:after="40"/>
              <w:rPr>
                <w:sz w:val="16"/>
                <w:szCs w:val="16"/>
              </w:rPr>
            </w:pPr>
            <w:proofErr w:type="spellStart"/>
            <w:r w:rsidRPr="00671466">
              <w:rPr>
                <w:sz w:val="16"/>
                <w:szCs w:val="16"/>
              </w:rPr>
              <w:t>Ruan</w:t>
            </w:r>
            <w:proofErr w:type="spellEnd"/>
            <w:r w:rsidRPr="00671466">
              <w:rPr>
                <w:sz w:val="16"/>
                <w:szCs w:val="16"/>
              </w:rPr>
              <w:t xml:space="preserve"> </w:t>
            </w:r>
            <w:proofErr w:type="spellStart"/>
            <w:r w:rsidRPr="00671466">
              <w:rPr>
                <w:sz w:val="16"/>
                <w:szCs w:val="16"/>
              </w:rPr>
              <w:t>Max</w:t>
            </w:r>
            <w:proofErr w:type="spellEnd"/>
            <w:r w:rsidRPr="00671466">
              <w:rPr>
                <w:sz w:val="16"/>
                <w:szCs w:val="16"/>
              </w:rPr>
              <w:t xml:space="preserve">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205CA9F7" w14:textId="77777777" w:rsidR="00E26F1D" w:rsidRPr="00671466" w:rsidRDefault="00E26F1D" w:rsidP="00C933BB">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1DF139E1" w14:textId="77777777" w:rsidR="00E26F1D" w:rsidRPr="00671466" w:rsidRDefault="00E26F1D" w:rsidP="00C933BB">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4A463BB6" w14:textId="77777777" w:rsidR="00E26F1D" w:rsidRPr="00671466" w:rsidRDefault="00E26F1D" w:rsidP="00C933BB">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36DA032" w14:textId="77777777" w:rsidR="00E26F1D" w:rsidRPr="00671466" w:rsidRDefault="00E26F1D" w:rsidP="00C933BB">
            <w:pPr>
              <w:spacing w:before="40" w:after="40"/>
              <w:rPr>
                <w:sz w:val="16"/>
                <w:szCs w:val="16"/>
              </w:rPr>
            </w:pPr>
            <w:r w:rsidRPr="00671466">
              <w:rPr>
                <w:sz w:val="16"/>
                <w:szCs w:val="16"/>
              </w:rPr>
              <w:t>выписка из торгового реестра от 10.11.2012</w:t>
            </w:r>
          </w:p>
        </w:tc>
      </w:tr>
      <w:tr w:rsidR="00E26F1D" w:rsidRPr="00671466" w14:paraId="16D5FDAD" w14:textId="77777777" w:rsidTr="00C933B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E72CF16" w14:textId="77777777" w:rsidR="00E26F1D" w:rsidRPr="00671466" w:rsidRDefault="00E26F1D" w:rsidP="00C933BB">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57F7D06" w14:textId="77777777" w:rsidR="00E26F1D" w:rsidRPr="00671466" w:rsidRDefault="00E26F1D" w:rsidP="00C933BB">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6EC1696" w14:textId="77777777" w:rsidR="00E26F1D" w:rsidRPr="00671466" w:rsidRDefault="00E26F1D" w:rsidP="00C933BB">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6A2B564D" w14:textId="77777777" w:rsidR="00E26F1D" w:rsidRPr="00671466" w:rsidRDefault="00E26F1D" w:rsidP="00C933BB">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1B9AB1B3" w14:textId="77777777" w:rsidR="00E26F1D" w:rsidRPr="00671466" w:rsidRDefault="00E26F1D" w:rsidP="00C933BB">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189FDED2" w14:textId="77777777" w:rsidR="00E26F1D" w:rsidRPr="00671466" w:rsidRDefault="00E26F1D" w:rsidP="00C933BB">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833DA02" w14:textId="77777777" w:rsidR="00E26F1D" w:rsidRPr="00671466" w:rsidRDefault="00E26F1D" w:rsidP="00C933BB">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083F4FA7" w14:textId="77777777" w:rsidR="00E26F1D" w:rsidRPr="00671466" w:rsidRDefault="00E26F1D" w:rsidP="00C933BB">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FDF73BC" w14:textId="77777777" w:rsidR="00E26F1D" w:rsidRPr="00671466" w:rsidRDefault="00E26F1D" w:rsidP="00C933BB">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3A67EABC" w14:textId="77777777" w:rsidR="00E26F1D" w:rsidRPr="00671466" w:rsidRDefault="00E26F1D" w:rsidP="00C933BB">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FA4F64E" w14:textId="77777777" w:rsidR="00E26F1D" w:rsidRPr="00671466" w:rsidRDefault="00E26F1D" w:rsidP="00C933BB">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3689D72B" w14:textId="77777777" w:rsidR="00E26F1D" w:rsidRPr="00671466" w:rsidRDefault="00E26F1D" w:rsidP="00C933BB">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1105560" w14:textId="77777777" w:rsidR="00E26F1D" w:rsidRPr="00671466" w:rsidRDefault="00E26F1D" w:rsidP="00C933BB">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AA82C06" w14:textId="77777777" w:rsidR="00E26F1D" w:rsidRPr="00671466" w:rsidRDefault="00E26F1D" w:rsidP="00C933BB">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30ADCE74" w14:textId="77777777" w:rsidR="00E26F1D" w:rsidRPr="00671466" w:rsidRDefault="00E26F1D" w:rsidP="00C933BB">
            <w:pPr>
              <w:spacing w:before="40" w:after="40"/>
              <w:rPr>
                <w:sz w:val="16"/>
                <w:szCs w:val="16"/>
              </w:rPr>
            </w:pPr>
            <w:r w:rsidRPr="00671466">
              <w:rPr>
                <w:sz w:val="16"/>
                <w:szCs w:val="16"/>
              </w:rPr>
              <w:t> </w:t>
            </w:r>
          </w:p>
        </w:tc>
      </w:tr>
      <w:tr w:rsidR="00E26F1D" w:rsidRPr="00671466" w14:paraId="5C971253" w14:textId="77777777" w:rsidTr="00C933B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A719EE8" w14:textId="77777777" w:rsidR="00E26F1D" w:rsidRPr="00671466" w:rsidRDefault="00E26F1D" w:rsidP="00C933BB">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63E9E194" w14:textId="77777777" w:rsidR="00E26F1D" w:rsidRPr="00671466" w:rsidRDefault="00E26F1D" w:rsidP="00C933BB">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1E7FC68E" w14:textId="77777777" w:rsidR="00E26F1D" w:rsidRPr="00671466" w:rsidRDefault="00E26F1D" w:rsidP="00C933BB">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26F0FC9F" w14:textId="77777777" w:rsidR="00E26F1D" w:rsidRPr="00671466" w:rsidRDefault="00E26F1D" w:rsidP="00C933BB">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6181ABC" w14:textId="77777777" w:rsidR="00E26F1D" w:rsidRPr="00671466" w:rsidRDefault="00E26F1D" w:rsidP="00C933BB">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5C64FE6" w14:textId="77777777" w:rsidR="00E26F1D" w:rsidRPr="00671466" w:rsidRDefault="00E26F1D" w:rsidP="00C933BB">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3F40DD7" w14:textId="77777777" w:rsidR="00E26F1D" w:rsidRPr="00671466" w:rsidRDefault="00E26F1D" w:rsidP="00C933BB">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44C39811" w14:textId="77777777" w:rsidR="00E26F1D" w:rsidRPr="00671466" w:rsidRDefault="00E26F1D" w:rsidP="00C933BB">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ADAF67" w14:textId="77777777" w:rsidR="00E26F1D" w:rsidRPr="00671466" w:rsidRDefault="00E26F1D" w:rsidP="00C933BB">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82EB320" w14:textId="77777777" w:rsidR="00E26F1D" w:rsidRPr="00671466" w:rsidRDefault="00E26F1D" w:rsidP="00C933BB">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029A88A7" w14:textId="77777777" w:rsidR="00E26F1D" w:rsidRPr="00671466" w:rsidRDefault="00E26F1D" w:rsidP="00C933BB">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7D7920B7" w14:textId="77777777" w:rsidR="00E26F1D" w:rsidRPr="00671466" w:rsidRDefault="00E26F1D" w:rsidP="00C933BB">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2AE91993" w14:textId="77777777" w:rsidR="00E26F1D" w:rsidRPr="00671466" w:rsidRDefault="00E26F1D" w:rsidP="00C933BB">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B86E801" w14:textId="77777777" w:rsidR="00E26F1D" w:rsidRPr="00671466" w:rsidRDefault="00E26F1D" w:rsidP="00C933BB">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117F52C5" w14:textId="42CA9DBD" w:rsidR="00E26F1D" w:rsidRPr="00671466" w:rsidRDefault="00E26F1D" w:rsidP="00E26F1D">
            <w:pPr>
              <w:spacing w:before="40" w:after="40"/>
              <w:rPr>
                <w:sz w:val="16"/>
                <w:szCs w:val="16"/>
              </w:rPr>
            </w:pPr>
            <w:r w:rsidRPr="00671466">
              <w:rPr>
                <w:sz w:val="16"/>
                <w:szCs w:val="16"/>
              </w:rPr>
              <w:t xml:space="preserve">Выписка из ЕГРЮЛ ООО </w:t>
            </w:r>
            <w:r>
              <w:rPr>
                <w:sz w:val="16"/>
                <w:szCs w:val="16"/>
              </w:rPr>
              <w:t>«</w:t>
            </w:r>
            <w:proofErr w:type="spellStart"/>
            <w:r>
              <w:rPr>
                <w:sz w:val="16"/>
                <w:szCs w:val="16"/>
              </w:rPr>
              <w:t>Садбарг</w:t>
            </w:r>
            <w:proofErr w:type="spellEnd"/>
            <w:r>
              <w:rPr>
                <w:sz w:val="16"/>
                <w:szCs w:val="16"/>
              </w:rPr>
              <w:t>»</w:t>
            </w:r>
            <w:r w:rsidRPr="00671466">
              <w:rPr>
                <w:sz w:val="16"/>
                <w:szCs w:val="16"/>
              </w:rPr>
              <w:t xml:space="preserve"> от 23.01.2012</w:t>
            </w:r>
          </w:p>
        </w:tc>
      </w:tr>
    </w:tbl>
    <w:p w14:paraId="2AA6F449" w14:textId="77777777" w:rsidR="00E26F1D" w:rsidRPr="00671466" w:rsidRDefault="00E26F1D" w:rsidP="00E26F1D">
      <w:pPr>
        <w:widowControl/>
        <w:numPr>
          <w:ilvl w:val="0"/>
          <w:numId w:val="48"/>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1F67134" w14:textId="3E6D6EC0" w:rsidR="00E26F1D" w:rsidRPr="00671466" w:rsidRDefault="00E26F1D" w:rsidP="00E26F1D">
      <w:pPr>
        <w:widowControl/>
        <w:numPr>
          <w:ilvl w:val="0"/>
          <w:numId w:val="48"/>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w:t>
      </w:r>
      <w:r>
        <w:rPr>
          <w:rFonts w:eastAsia="Calibri"/>
          <w:sz w:val="18"/>
          <w:szCs w:val="18"/>
        </w:rPr>
        <w:t xml:space="preserve"> РТ</w:t>
      </w:r>
      <w:r w:rsidRPr="00671466">
        <w:rPr>
          <w:rFonts w:eastAsia="Calibri"/>
          <w:sz w:val="18"/>
          <w:szCs w:val="18"/>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Pr>
          <w:rFonts w:eastAsia="Calibri"/>
          <w:sz w:val="18"/>
          <w:szCs w:val="18"/>
        </w:rPr>
        <w:t>Налоговым Комитетом Республики Таджикистан</w:t>
      </w:r>
      <w:r w:rsidRPr="00671466">
        <w:rPr>
          <w:rFonts w:eastAsia="Calibri"/>
          <w:sz w:val="18"/>
          <w:szCs w:val="18"/>
        </w:rPr>
        <w:t xml:space="preserve">, Минэнерго </w:t>
      </w:r>
      <w:r>
        <w:rPr>
          <w:rFonts w:eastAsia="Calibri"/>
          <w:sz w:val="18"/>
          <w:szCs w:val="18"/>
        </w:rPr>
        <w:t>Таджикистана</w:t>
      </w:r>
      <w:r w:rsidRPr="00671466">
        <w:rPr>
          <w:rFonts w:eastAsia="Calibri"/>
          <w:sz w:val="18"/>
          <w:szCs w:val="18"/>
        </w:rPr>
        <w:t xml:space="preserve">, Правительству </w:t>
      </w:r>
      <w:r>
        <w:rPr>
          <w:rFonts w:eastAsia="Calibri"/>
          <w:sz w:val="18"/>
          <w:szCs w:val="18"/>
        </w:rPr>
        <w:t xml:space="preserve">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1CC2E" w14:textId="77777777" w:rsidR="00E26F1D" w:rsidRPr="00671466" w:rsidRDefault="00E26F1D" w:rsidP="00E26F1D">
      <w:pPr>
        <w:tabs>
          <w:tab w:val="center" w:pos="4677"/>
          <w:tab w:val="right" w:pos="9355"/>
        </w:tabs>
        <w:jc w:val="right"/>
        <w:rPr>
          <w:rFonts w:eastAsia="Calibri"/>
          <w:b/>
          <w:szCs w:val="20"/>
        </w:rPr>
      </w:pPr>
    </w:p>
    <w:p w14:paraId="30E2D6F4" w14:textId="77777777" w:rsidR="00E26F1D" w:rsidRPr="00671466" w:rsidRDefault="00E26F1D" w:rsidP="00E26F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095D2B1B" w14:textId="77777777" w:rsidR="00E26F1D" w:rsidRDefault="00E26F1D" w:rsidP="00E26F1D">
      <w:pPr>
        <w:jc w:val="right"/>
        <w:rPr>
          <w:rFonts w:eastAsia="Calibri"/>
          <w:b/>
          <w:szCs w:val="20"/>
        </w:rPr>
        <w:sectPr w:rsidR="00E26F1D" w:rsidSect="0069058F">
          <w:footerReference w:type="default" r:id="rId17"/>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0CB8F9F2" w14:textId="5164B09A" w:rsidR="00F27CCD" w:rsidRPr="00A325FF" w:rsidRDefault="001D553D" w:rsidP="00227F7F">
      <w:pPr>
        <w:spacing w:before="60" w:after="60"/>
        <w:jc w:val="both"/>
      </w:pPr>
      <w:r>
        <w:lastRenderedPageBreak/>
        <w:t xml:space="preserve">8.13.2. </w:t>
      </w:r>
      <w:r w:rsidR="00F27CCD" w:rsidRPr="00A325FF">
        <w:t>Инструкции по заполнению</w:t>
      </w:r>
    </w:p>
    <w:p w14:paraId="2F59832B" w14:textId="5D18FA86" w:rsidR="00F27CCD" w:rsidRPr="005D5859" w:rsidRDefault="001D553D" w:rsidP="00227F7F">
      <w:pPr>
        <w:pStyle w:val="af7"/>
        <w:spacing w:before="120" w:line="240" w:lineRule="auto"/>
        <w:ind w:left="0" w:firstLine="0"/>
        <w:rPr>
          <w:sz w:val="24"/>
          <w:szCs w:val="24"/>
        </w:rPr>
      </w:pPr>
      <w:r>
        <w:rPr>
          <w:sz w:val="24"/>
          <w:szCs w:val="24"/>
        </w:rPr>
        <w:t xml:space="preserve">8.13.2.1.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1809E2B0" w14:textId="692C1964" w:rsidR="00F27CCD" w:rsidRPr="005D5859" w:rsidRDefault="001D553D" w:rsidP="00227F7F">
      <w:pPr>
        <w:pStyle w:val="af7"/>
        <w:spacing w:before="120" w:line="240" w:lineRule="auto"/>
        <w:ind w:left="0" w:firstLine="0"/>
        <w:rPr>
          <w:sz w:val="24"/>
          <w:szCs w:val="24"/>
        </w:rPr>
      </w:pPr>
      <w:r>
        <w:rPr>
          <w:sz w:val="24"/>
          <w:szCs w:val="24"/>
        </w:rPr>
        <w:t xml:space="preserve">8.13.2.2.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4E4A3A27" w14:textId="61F6E08A" w:rsidR="00F27CCD" w:rsidRPr="005D5859" w:rsidRDefault="001D553D" w:rsidP="00227F7F">
      <w:pPr>
        <w:pStyle w:val="af7"/>
        <w:spacing w:before="120" w:line="240" w:lineRule="auto"/>
        <w:ind w:left="0" w:firstLine="0"/>
        <w:rPr>
          <w:sz w:val="24"/>
          <w:szCs w:val="24"/>
        </w:rPr>
      </w:pPr>
      <w:r>
        <w:rPr>
          <w:sz w:val="24"/>
          <w:szCs w:val="24"/>
        </w:rPr>
        <w:t xml:space="preserve">8.13.2.3. </w:t>
      </w:r>
      <w:r w:rsidR="00F27CCD" w:rsidRPr="005D5859">
        <w:rPr>
          <w:sz w:val="24"/>
          <w:szCs w:val="24"/>
        </w:rPr>
        <w:t>Документами, подтверждающими сведения о цепочке собственников, в частности, являются:</w:t>
      </w:r>
    </w:p>
    <w:p w14:paraId="10A5B733" w14:textId="19FD277A" w:rsidR="00F27CCD" w:rsidRPr="005D5859" w:rsidRDefault="00F27CCD" w:rsidP="00AB6466">
      <w:pPr>
        <w:pStyle w:val="af8"/>
        <w:numPr>
          <w:ilvl w:val="2"/>
          <w:numId w:val="37"/>
        </w:numPr>
        <w:ind w:left="1701" w:hanging="567"/>
        <w:contextualSpacing w:val="0"/>
        <w:jc w:val="both"/>
        <w:rPr>
          <w:lang w:eastAsia="en-US"/>
        </w:rPr>
      </w:pPr>
      <w:r w:rsidRPr="005D5859">
        <w:rPr>
          <w:lang w:eastAsia="en-US"/>
        </w:rPr>
        <w:t>В отношении обществ с ограниченной ответственностью</w:t>
      </w:r>
      <w:r w:rsidR="00292F51">
        <w:rPr>
          <w:lang w:eastAsia="en-US"/>
        </w:rPr>
        <w:t xml:space="preserve"> Республики Таджикистан</w:t>
      </w:r>
      <w:r w:rsidRPr="005D5859">
        <w:rPr>
          <w:lang w:eastAsia="en-US"/>
        </w:rPr>
        <w:t>, включенных в цепочку</w:t>
      </w:r>
      <w:r w:rsidR="00006A08">
        <w:rPr>
          <w:lang w:eastAsia="en-US"/>
        </w:rPr>
        <w:t xml:space="preserve"> собственников</w:t>
      </w:r>
      <w:r w:rsidRPr="005D5859">
        <w:rPr>
          <w:lang w:eastAsia="en-US"/>
        </w:rPr>
        <w:t>:</w:t>
      </w:r>
    </w:p>
    <w:p w14:paraId="4071C883" w14:textId="77777777" w:rsidR="00F27CCD" w:rsidRPr="006B3406" w:rsidRDefault="00F27CCD" w:rsidP="00AB6466">
      <w:pPr>
        <w:pStyle w:val="af8"/>
        <w:numPr>
          <w:ilvl w:val="2"/>
          <w:numId w:val="38"/>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68263123" w14:textId="77777777" w:rsidR="00F27CCD" w:rsidRPr="006B3406" w:rsidRDefault="00F27CCD" w:rsidP="00AB6466">
      <w:pPr>
        <w:pStyle w:val="af8"/>
        <w:numPr>
          <w:ilvl w:val="2"/>
          <w:numId w:val="38"/>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1C380CF8" w14:textId="77777777" w:rsidR="00F27CCD" w:rsidRPr="006B3406" w:rsidRDefault="00F27CCD" w:rsidP="00AB6466">
      <w:pPr>
        <w:pStyle w:val="af8"/>
        <w:numPr>
          <w:ilvl w:val="2"/>
          <w:numId w:val="38"/>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2D56463C" w14:textId="1FE025AD" w:rsidR="00F27CCD" w:rsidRPr="006B3406" w:rsidRDefault="00F27CCD" w:rsidP="00AB6466">
      <w:pPr>
        <w:pStyle w:val="af8"/>
        <w:numPr>
          <w:ilvl w:val="2"/>
          <w:numId w:val="37"/>
        </w:numPr>
        <w:ind w:left="1701" w:hanging="567"/>
        <w:contextualSpacing w:val="0"/>
        <w:jc w:val="both"/>
        <w:rPr>
          <w:lang w:eastAsia="en-US"/>
        </w:rPr>
      </w:pPr>
      <w:r w:rsidRPr="006B3406">
        <w:rPr>
          <w:lang w:eastAsia="en-US"/>
        </w:rPr>
        <w:t>В отношении акционерных обществ</w:t>
      </w:r>
      <w:r w:rsidR="00292F51">
        <w:rPr>
          <w:lang w:eastAsia="en-US"/>
        </w:rPr>
        <w:t xml:space="preserve"> Республики Таджикистан</w:t>
      </w:r>
      <w:r w:rsidRPr="006B3406">
        <w:rPr>
          <w:lang w:eastAsia="en-US"/>
        </w:rPr>
        <w:t>:</w:t>
      </w:r>
    </w:p>
    <w:p w14:paraId="61D131DA" w14:textId="75E00454" w:rsidR="00F27CCD" w:rsidRPr="006B3406" w:rsidRDefault="00F27CCD" w:rsidP="00AB6466">
      <w:pPr>
        <w:pStyle w:val="af8"/>
        <w:numPr>
          <w:ilvl w:val="2"/>
          <w:numId w:val="38"/>
        </w:numPr>
        <w:ind w:left="2127" w:hanging="426"/>
        <w:contextualSpacing w:val="0"/>
        <w:jc w:val="both"/>
        <w:rPr>
          <w:lang w:eastAsia="en-US"/>
        </w:rPr>
      </w:pPr>
      <w:r w:rsidRPr="006B3406">
        <w:rPr>
          <w:lang w:eastAsia="en-US"/>
        </w:rPr>
        <w:t>Выписки из реестра акционеров</w:t>
      </w:r>
      <w:r w:rsidR="00C151C6">
        <w:rPr>
          <w:lang w:eastAsia="en-US"/>
        </w:rPr>
        <w:t xml:space="preserve"> </w:t>
      </w:r>
      <w:r w:rsidR="00C151C6" w:rsidRPr="00704172">
        <w:rPr>
          <w:lang w:eastAsia="en-US"/>
        </w:rPr>
        <w:t>(Полученную не ранее чем за один месяц до срока окончания приема заявок на участие в закупке)</w:t>
      </w:r>
      <w:r w:rsidRPr="006B3406">
        <w:rPr>
          <w:lang w:eastAsia="en-US"/>
        </w:rPr>
        <w:t>;</w:t>
      </w:r>
    </w:p>
    <w:p w14:paraId="31727208" w14:textId="77777777" w:rsidR="00F27CCD" w:rsidRPr="006B3406" w:rsidRDefault="00F27CCD" w:rsidP="00AB6466">
      <w:pPr>
        <w:pStyle w:val="af8"/>
        <w:numPr>
          <w:ilvl w:val="2"/>
          <w:numId w:val="38"/>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E8D5DB9" w14:textId="77777777" w:rsidR="00F27CCD" w:rsidRPr="006B3406" w:rsidRDefault="00F27CCD" w:rsidP="00AB6466">
      <w:pPr>
        <w:pStyle w:val="af8"/>
        <w:numPr>
          <w:ilvl w:val="2"/>
          <w:numId w:val="38"/>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0513A40" w14:textId="77777777" w:rsidR="00F27CCD" w:rsidRPr="006B3406" w:rsidRDefault="00F27CCD" w:rsidP="00AB6466">
      <w:pPr>
        <w:pStyle w:val="af8"/>
        <w:numPr>
          <w:ilvl w:val="2"/>
          <w:numId w:val="37"/>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734A45C" w14:textId="77777777" w:rsidR="00F27CCD" w:rsidRPr="006B3406" w:rsidRDefault="00F27CCD" w:rsidP="00AB6466">
      <w:pPr>
        <w:pStyle w:val="af8"/>
        <w:numPr>
          <w:ilvl w:val="2"/>
          <w:numId w:val="38"/>
        </w:numPr>
        <w:ind w:left="2127" w:hanging="426"/>
        <w:contextualSpacing w:val="0"/>
        <w:jc w:val="both"/>
        <w:rPr>
          <w:lang w:eastAsia="en-US"/>
        </w:rPr>
      </w:pPr>
      <w:r w:rsidRPr="006B3406">
        <w:rPr>
          <w:lang w:eastAsia="en-US"/>
        </w:rPr>
        <w:t>Документы об образовании юридического лица;</w:t>
      </w:r>
    </w:p>
    <w:p w14:paraId="2992219C" w14:textId="77777777" w:rsidR="00F27CCD" w:rsidRPr="006B3406" w:rsidRDefault="00F27CCD" w:rsidP="00AB6466">
      <w:pPr>
        <w:pStyle w:val="af8"/>
        <w:numPr>
          <w:ilvl w:val="2"/>
          <w:numId w:val="38"/>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66201C63" w14:textId="77777777" w:rsidR="00F27CCD" w:rsidRPr="006B3406" w:rsidRDefault="00F27CCD" w:rsidP="00AB6466">
      <w:pPr>
        <w:pStyle w:val="af8"/>
        <w:numPr>
          <w:ilvl w:val="2"/>
          <w:numId w:val="38"/>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8EDDD13" w14:textId="77777777" w:rsidR="00F27CCD" w:rsidRPr="006B3406" w:rsidRDefault="00F27CCD" w:rsidP="00AB6466">
      <w:pPr>
        <w:pStyle w:val="af8"/>
        <w:numPr>
          <w:ilvl w:val="2"/>
          <w:numId w:val="37"/>
        </w:numPr>
        <w:ind w:left="1701" w:hanging="567"/>
        <w:contextualSpacing w:val="0"/>
        <w:jc w:val="both"/>
        <w:rPr>
          <w:lang w:eastAsia="en-US"/>
        </w:rPr>
      </w:pPr>
      <w:r w:rsidRPr="006B3406">
        <w:rPr>
          <w:lang w:eastAsia="en-US"/>
        </w:rPr>
        <w:t>В отношении лиц-нерезидентов:</w:t>
      </w:r>
    </w:p>
    <w:p w14:paraId="58471D4F" w14:textId="77777777" w:rsidR="00F27CCD" w:rsidRPr="006B3406" w:rsidRDefault="00F27CCD" w:rsidP="00AB6466">
      <w:pPr>
        <w:pStyle w:val="af8"/>
        <w:numPr>
          <w:ilvl w:val="2"/>
          <w:numId w:val="38"/>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B3C3FD5" w14:textId="09920703" w:rsidR="00F27CCD" w:rsidRPr="005D5859" w:rsidRDefault="00F27CCD" w:rsidP="00AB6466">
      <w:pPr>
        <w:pStyle w:val="af8"/>
        <w:numPr>
          <w:ilvl w:val="2"/>
          <w:numId w:val="38"/>
        </w:numPr>
        <w:ind w:left="2127" w:hanging="426"/>
        <w:contextualSpacing w:val="0"/>
        <w:jc w:val="both"/>
        <w:rPr>
          <w:lang w:eastAsia="en-US"/>
        </w:rPr>
      </w:pPr>
      <w:r>
        <w:rPr>
          <w:lang w:eastAsia="en-US"/>
        </w:rPr>
        <w:t>Скрепленные ап</w:t>
      </w:r>
      <w:r w:rsidRPr="006B3406">
        <w:rPr>
          <w:lang w:eastAsia="en-US"/>
        </w:rPr>
        <w:t xml:space="preserve">остилем с нотариальным переводом на </w:t>
      </w:r>
      <w:r w:rsidR="008B781B">
        <w:rPr>
          <w:rStyle w:val="FontStyle128"/>
          <w:rFonts w:eastAsiaTheme="majorEastAsia"/>
          <w:sz w:val="24"/>
          <w:szCs w:val="24"/>
        </w:rPr>
        <w:t xml:space="preserve">таджикский или </w:t>
      </w:r>
      <w:r w:rsidRPr="006B3406">
        <w:rPr>
          <w:lang w:eastAsia="en-US"/>
        </w:rPr>
        <w:t>русский язык копии выше описанных документов.</w:t>
      </w:r>
    </w:p>
    <w:p w14:paraId="1169A9F2" w14:textId="77777777" w:rsidR="00F27CCD" w:rsidRDefault="00F27CCD" w:rsidP="00F27CCD"/>
    <w:p w14:paraId="1DA95B0B" w14:textId="77777777" w:rsidR="00F27CCD" w:rsidRDefault="00F27CCD" w:rsidP="00F27CCD">
      <w:pPr>
        <w:pStyle w:val="af7"/>
        <w:spacing w:line="240" w:lineRule="auto"/>
        <w:rPr>
          <w:sz w:val="24"/>
          <w:szCs w:val="24"/>
        </w:rPr>
        <w:sectPr w:rsidR="00F27CCD" w:rsidSect="00F27CCD">
          <w:footerReference w:type="default" r:id="rId18"/>
          <w:pgSz w:w="16838" w:h="11906" w:orient="landscape"/>
          <w:pgMar w:top="993" w:right="1134" w:bottom="707" w:left="1134" w:header="708" w:footer="708" w:gutter="0"/>
          <w:cols w:space="708"/>
          <w:docGrid w:linePitch="360"/>
        </w:sectPr>
      </w:pPr>
    </w:p>
    <w:p w14:paraId="05167C55" w14:textId="3E58305D" w:rsidR="00F27CCD" w:rsidRPr="00D83C1D" w:rsidRDefault="001D553D" w:rsidP="00227F7F">
      <w:pPr>
        <w:spacing w:before="60" w:after="60"/>
        <w:jc w:val="both"/>
      </w:pPr>
      <w:r>
        <w:lastRenderedPageBreak/>
        <w:t xml:space="preserve">8.13.3 </w:t>
      </w:r>
      <w:r w:rsidR="00F27CCD" w:rsidRPr="00A325FF">
        <w:t xml:space="preserve">Форма </w:t>
      </w:r>
      <w:r w:rsidR="00F27CCD">
        <w:t>согласия</w:t>
      </w:r>
      <w:r w:rsidR="00F27CCD" w:rsidRPr="00D83C1D">
        <w:t xml:space="preserve"> на обработку персональных данных</w:t>
      </w:r>
    </w:p>
    <w:p w14:paraId="4AAC795B"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5B885E7"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22F5D3B3"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362D9269" w14:textId="2635E098" w:rsidR="000B4F52" w:rsidRPr="003C534D" w:rsidRDefault="00F27CCD" w:rsidP="003C534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w:t>
      </w:r>
      <w:r w:rsidRPr="003C534D">
        <w:t xml:space="preserve">не) </w:t>
      </w:r>
      <w:r w:rsidR="003C534D" w:rsidRPr="003C534D">
        <w:t>ОАО «Сангтудинская ГЭС-1»</w:t>
      </w:r>
      <w:r w:rsidR="000B4F52" w:rsidRPr="003C534D">
        <w:rPr>
          <w:i/>
        </w:rPr>
        <w:t xml:space="preserve">, </w:t>
      </w:r>
      <w:r w:rsidR="003C534D" w:rsidRPr="003C534D">
        <w:t xml:space="preserve">Республика Таджикистан, </w:t>
      </w:r>
      <w:proofErr w:type="spellStart"/>
      <w:r w:rsidR="003C534D" w:rsidRPr="003C534D">
        <w:t>г.Душанбе</w:t>
      </w:r>
      <w:proofErr w:type="spellEnd"/>
      <w:r w:rsidR="003C534D" w:rsidRPr="003C534D">
        <w:t>, ул. Айни 48, БЦ «Созидание», Блок «А», 10 этаж</w:t>
      </w:r>
      <w:r w:rsidR="008D20EC">
        <w:t>.</w:t>
      </w:r>
    </w:p>
    <w:p w14:paraId="10725063" w14:textId="28880EE8"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 xml:space="preserve">ь: передачу (предоставление доступа) персональных данных </w:t>
      </w:r>
      <w:r w:rsidR="005D3301">
        <w:rPr>
          <w:color w:val="548DD4" w:themeColor="text2" w:themeTint="99"/>
        </w:rPr>
        <w:t>Обществу</w:t>
      </w:r>
      <w:r w:rsidRPr="00292542">
        <w:rPr>
          <w:color w:val="548DD4" w:themeColor="text2" w:themeTint="99"/>
        </w:rPr>
        <w:t>]</w:t>
      </w:r>
      <w:r>
        <w:t xml:space="preserve"> извлечение</w:t>
      </w:r>
      <w:r w:rsidRPr="00D83C1D">
        <w:t>, блокирование, удаление, уничтожение.</w:t>
      </w:r>
    </w:p>
    <w:p w14:paraId="0C82A5BB" w14:textId="4894EB55" w:rsidR="00F27CCD" w:rsidRPr="00D83C1D" w:rsidRDefault="00F27CCD" w:rsidP="00F27CCD">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w:t>
      </w:r>
      <w:r w:rsidR="00FD3DEC">
        <w:t>согласно</w:t>
      </w:r>
      <w:r w:rsidR="00922408">
        <w:t xml:space="preserve"> Закон</w:t>
      </w:r>
      <w:r w:rsidR="00FD3DEC">
        <w:t>а</w:t>
      </w:r>
      <w:r w:rsidR="00922408">
        <w:t xml:space="preserve"> РТ «О защите персональных данных» от 03.08.2018г. №1537.</w:t>
      </w:r>
    </w:p>
    <w:p w14:paraId="0B1CC084"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691249AA"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1E42CD7C" w14:textId="77777777" w:rsidTr="00CA6354">
        <w:trPr>
          <w:jc w:val="right"/>
        </w:trPr>
        <w:tc>
          <w:tcPr>
            <w:tcW w:w="4644" w:type="dxa"/>
          </w:tcPr>
          <w:p w14:paraId="7DA0E40F" w14:textId="77777777" w:rsidR="00F27CCD" w:rsidRDefault="00F27CCD" w:rsidP="00F27CCD">
            <w:pPr>
              <w:jc w:val="right"/>
              <w:rPr>
                <w:sz w:val="26"/>
                <w:szCs w:val="26"/>
              </w:rPr>
            </w:pPr>
          </w:p>
          <w:p w14:paraId="205A037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843DB5A"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2A092E31" w14:textId="77777777" w:rsidTr="00CA6354">
        <w:trPr>
          <w:jc w:val="right"/>
        </w:trPr>
        <w:tc>
          <w:tcPr>
            <w:tcW w:w="4644" w:type="dxa"/>
          </w:tcPr>
          <w:p w14:paraId="03D1D3F5"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23BD238A"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3D3DC519" w14:textId="77777777" w:rsidR="00F44315" w:rsidRDefault="00F27CCD" w:rsidP="00F44315">
      <w:pPr>
        <w:pBdr>
          <w:bottom w:val="single" w:sz="4" w:space="1" w:color="auto"/>
        </w:pBdr>
        <w:shd w:val="clear" w:color="auto" w:fill="E0E0E0"/>
        <w:ind w:right="21"/>
        <w:jc w:val="center"/>
        <w:rPr>
          <w:b/>
          <w:color w:val="000000"/>
          <w:spacing w:val="36"/>
        </w:rPr>
      </w:pPr>
      <w:r w:rsidRPr="008B148F">
        <w:rPr>
          <w:b/>
          <w:color w:val="000000"/>
          <w:spacing w:val="36"/>
        </w:rPr>
        <w:t>ко</w:t>
      </w:r>
      <w:r>
        <w:rPr>
          <w:b/>
          <w:color w:val="000000"/>
          <w:spacing w:val="36"/>
        </w:rPr>
        <w:t>нец формы</w:t>
      </w:r>
      <w:r w:rsidR="00F44315">
        <w:rPr>
          <w:b/>
          <w:color w:val="000000"/>
          <w:spacing w:val="36"/>
        </w:rPr>
        <w:br w:type="page"/>
      </w:r>
    </w:p>
    <w:p w14:paraId="05BF2BE0" w14:textId="77777777" w:rsidR="00F27CCD" w:rsidRPr="00D83C1D" w:rsidRDefault="00F27CCD" w:rsidP="00F27CCD">
      <w:pPr>
        <w:pBdr>
          <w:bottom w:val="single" w:sz="4" w:space="1" w:color="auto"/>
        </w:pBdr>
        <w:shd w:val="clear" w:color="auto" w:fill="E0E0E0"/>
        <w:ind w:right="21"/>
        <w:jc w:val="center"/>
        <w:rPr>
          <w:lang w:eastAsia="en-US"/>
        </w:rPr>
      </w:pPr>
    </w:p>
    <w:p w14:paraId="62CCB15D" w14:textId="4E2A0CAF" w:rsidR="00A10FD7" w:rsidRPr="00A10FD7" w:rsidRDefault="001D553D" w:rsidP="00A10FD7">
      <w:pPr>
        <w:spacing w:before="120" w:after="60"/>
        <w:outlineLvl w:val="0"/>
        <w:rPr>
          <w:b/>
        </w:rPr>
      </w:pPr>
      <w:r>
        <w:rPr>
          <w:b/>
        </w:rPr>
        <w:t>8</w:t>
      </w:r>
      <w:r w:rsidR="00A10FD7">
        <w:rPr>
          <w:b/>
        </w:rPr>
        <w:t xml:space="preserve">.14 </w:t>
      </w:r>
      <w:r w:rsidR="00A10FD7" w:rsidRPr="00A10FD7">
        <w:rPr>
          <w:b/>
        </w:rPr>
        <w:t xml:space="preserve">План </w:t>
      </w:r>
      <w:r w:rsidR="00477DE4">
        <w:rPr>
          <w:b/>
        </w:rPr>
        <w:t>привлечения субпоставщиков</w:t>
      </w:r>
      <w:r w:rsidR="00477DE4" w:rsidRPr="009521EB">
        <w:rPr>
          <w:b/>
        </w:rPr>
        <w:t xml:space="preserve"> </w:t>
      </w:r>
      <w:r w:rsidR="00A10FD7" w:rsidRPr="00A10FD7">
        <w:rPr>
          <w:b/>
        </w:rPr>
        <w:t>(форма 20)</w:t>
      </w:r>
    </w:p>
    <w:p w14:paraId="2B6D768E" w14:textId="3E358285" w:rsidR="00477DE4" w:rsidRPr="009521EB" w:rsidRDefault="001D553D" w:rsidP="00477DE4">
      <w:pPr>
        <w:spacing w:before="60" w:after="60"/>
        <w:jc w:val="both"/>
        <w:outlineLvl w:val="1"/>
      </w:pPr>
      <w:bookmarkStart w:id="189" w:name="_Toc425777458"/>
      <w:r>
        <w:t>8</w:t>
      </w:r>
      <w:r w:rsidR="00A10FD7">
        <w:t xml:space="preserve">.14.1 </w:t>
      </w:r>
      <w:r w:rsidR="00A10FD7" w:rsidRPr="00A10FD7">
        <w:t xml:space="preserve">Форма плана </w:t>
      </w:r>
      <w:bookmarkEnd w:id="189"/>
      <w:r w:rsidR="00477DE4">
        <w:t>привлечения субпоставщиков</w:t>
      </w:r>
    </w:p>
    <w:p w14:paraId="2169E281" w14:textId="77777777" w:rsidR="00477DE4" w:rsidRPr="009521EB" w:rsidRDefault="00477DE4" w:rsidP="00477DE4">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76233C30" w14:textId="77777777" w:rsidR="00477DE4" w:rsidRPr="009521EB" w:rsidRDefault="00477DE4" w:rsidP="00477DE4">
      <w:pPr>
        <w:spacing w:before="240" w:after="120"/>
        <w:jc w:val="center"/>
        <w:rPr>
          <w:b/>
        </w:rPr>
      </w:pPr>
      <w:r>
        <w:rPr>
          <w:b/>
        </w:rPr>
        <w:object w:dxaOrig="1550" w:dyaOrig="991" w14:anchorId="760B52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9.5pt" o:ole="">
            <v:imagedata r:id="rId19" o:title=""/>
          </v:shape>
          <o:OLEObject Type="Embed" ProgID="Package" ShapeID="_x0000_i1025" DrawAspect="Icon" ObjectID="_1647433316" r:id="rId20"/>
        </w:object>
      </w:r>
    </w:p>
    <w:p w14:paraId="40C8E8A9" w14:textId="77777777" w:rsidR="00477DE4" w:rsidRPr="009521EB" w:rsidRDefault="00477DE4" w:rsidP="00477DE4">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76927288" w14:textId="77777777" w:rsidR="00477DE4" w:rsidRDefault="00477DE4" w:rsidP="00477DE4">
      <w:pPr>
        <w:widowControl/>
        <w:autoSpaceDE/>
        <w:autoSpaceDN/>
        <w:adjustRightInd/>
        <w:spacing w:after="200" w:line="276" w:lineRule="auto"/>
        <w:jc w:val="center"/>
        <w:rPr>
          <w:sz w:val="26"/>
          <w:szCs w:val="26"/>
        </w:rPr>
      </w:pPr>
      <w:r>
        <w:rPr>
          <w:sz w:val="26"/>
          <w:szCs w:val="26"/>
        </w:rPr>
        <w:br w:type="page"/>
      </w:r>
    </w:p>
    <w:p w14:paraId="6B40D51F" w14:textId="77777777" w:rsidR="00477DE4" w:rsidRPr="0062456E" w:rsidRDefault="00477DE4" w:rsidP="00477DE4">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313D0112" w14:textId="77777777" w:rsidR="00477DE4" w:rsidRPr="0062456E" w:rsidRDefault="00477DE4" w:rsidP="00477DE4">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77DE4" w:rsidRPr="0062456E" w14:paraId="2E82930D" w14:textId="77777777" w:rsidTr="00872068">
        <w:trPr>
          <w:jc w:val="center"/>
        </w:trPr>
        <w:tc>
          <w:tcPr>
            <w:tcW w:w="4360" w:type="dxa"/>
            <w:shd w:val="clear" w:color="auto" w:fill="auto"/>
            <w:vAlign w:val="center"/>
          </w:tcPr>
          <w:p w14:paraId="0C5EDE4B" w14:textId="77777777" w:rsidR="00477DE4" w:rsidRPr="0062456E" w:rsidRDefault="00477DE4" w:rsidP="0087206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502F37" w14:textId="77777777" w:rsidR="00477DE4" w:rsidRPr="0062456E" w:rsidRDefault="00477DE4" w:rsidP="00477DE4">
      <w:pPr>
        <w:spacing w:before="240" w:after="120"/>
        <w:jc w:val="center"/>
        <w:rPr>
          <w:bCs/>
          <w:sz w:val="28"/>
          <w:szCs w:val="28"/>
        </w:rPr>
      </w:pPr>
      <w:r w:rsidRPr="0062456E">
        <w:rPr>
          <w:bCs/>
          <w:sz w:val="28"/>
          <w:szCs w:val="28"/>
        </w:rPr>
        <w:t>ПИСЬМО-СОГЛАСИЕ</w:t>
      </w:r>
    </w:p>
    <w:p w14:paraId="3930347C" w14:textId="77777777" w:rsidR="00477DE4" w:rsidRPr="0062456E" w:rsidRDefault="00477DE4" w:rsidP="00477DE4">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477DE4" w:rsidRPr="0062456E" w14:paraId="7C2E48BD" w14:textId="77777777" w:rsidTr="00872068">
        <w:tc>
          <w:tcPr>
            <w:tcW w:w="3437" w:type="dxa"/>
            <w:shd w:val="clear" w:color="auto" w:fill="auto"/>
            <w:vAlign w:val="center"/>
          </w:tcPr>
          <w:p w14:paraId="095A5B48" w14:textId="77777777" w:rsidR="00477DE4" w:rsidRPr="0062456E" w:rsidRDefault="00477DE4" w:rsidP="00872068">
            <w:pPr>
              <w:spacing w:before="240" w:after="120"/>
              <w:rPr>
                <w:sz w:val="26"/>
                <w:szCs w:val="26"/>
              </w:rPr>
            </w:pPr>
            <w:r w:rsidRPr="0062456E">
              <w:rPr>
                <w:sz w:val="26"/>
                <w:szCs w:val="26"/>
              </w:rPr>
              <w:t>№_________</w:t>
            </w:r>
          </w:p>
        </w:tc>
        <w:tc>
          <w:tcPr>
            <w:tcW w:w="2767" w:type="dxa"/>
            <w:shd w:val="clear" w:color="auto" w:fill="auto"/>
            <w:vAlign w:val="center"/>
          </w:tcPr>
          <w:p w14:paraId="6A6C91A6" w14:textId="77777777" w:rsidR="00477DE4" w:rsidRPr="0062456E" w:rsidRDefault="00477DE4" w:rsidP="00872068">
            <w:pPr>
              <w:jc w:val="center"/>
              <w:rPr>
                <w:sz w:val="26"/>
                <w:szCs w:val="26"/>
                <w:lang w:val="en-US"/>
              </w:rPr>
            </w:pPr>
          </w:p>
        </w:tc>
        <w:tc>
          <w:tcPr>
            <w:tcW w:w="3969" w:type="dxa"/>
            <w:shd w:val="clear" w:color="auto" w:fill="auto"/>
            <w:vAlign w:val="center"/>
          </w:tcPr>
          <w:p w14:paraId="621C8BDB" w14:textId="77777777" w:rsidR="00477DE4" w:rsidRPr="0062456E" w:rsidRDefault="00477DE4" w:rsidP="00872068">
            <w:pPr>
              <w:jc w:val="right"/>
              <w:rPr>
                <w:sz w:val="26"/>
                <w:szCs w:val="26"/>
              </w:rPr>
            </w:pPr>
            <w:r w:rsidRPr="0062456E">
              <w:rPr>
                <w:sz w:val="26"/>
                <w:szCs w:val="26"/>
              </w:rPr>
              <w:t>«__» __________ 201_ г.</w:t>
            </w:r>
          </w:p>
        </w:tc>
      </w:tr>
    </w:tbl>
    <w:p w14:paraId="16A9885A" w14:textId="77777777" w:rsidR="00477DE4" w:rsidRPr="0062456E" w:rsidRDefault="00477DE4" w:rsidP="00477DE4">
      <w:pPr>
        <w:ind w:firstLine="708"/>
        <w:jc w:val="both"/>
      </w:pPr>
    </w:p>
    <w:p w14:paraId="00E0AAC2" w14:textId="77777777" w:rsidR="00477DE4" w:rsidRDefault="00477DE4" w:rsidP="00477DE4">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46038195" w14:textId="77777777" w:rsidR="00477DE4" w:rsidRPr="0062456E" w:rsidRDefault="00477DE4" w:rsidP="00477DE4">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F8F184F" w14:textId="77777777" w:rsidR="00477DE4" w:rsidRPr="0062456E" w:rsidRDefault="00477DE4" w:rsidP="00477DE4">
      <w:pPr>
        <w:ind w:firstLine="708"/>
        <w:jc w:val="both"/>
      </w:pPr>
    </w:p>
    <w:p w14:paraId="7FA45235" w14:textId="77777777" w:rsidR="00477DE4" w:rsidRPr="0062456E" w:rsidRDefault="00477DE4" w:rsidP="00477DE4">
      <w:pPr>
        <w:ind w:firstLine="708"/>
        <w:jc w:val="both"/>
      </w:pPr>
    </w:p>
    <w:p w14:paraId="5DF2AE58" w14:textId="77777777" w:rsidR="00477DE4" w:rsidRPr="0062456E" w:rsidRDefault="00477DE4" w:rsidP="00477DE4">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77DE4" w:rsidRPr="0062456E" w14:paraId="0AA27968" w14:textId="77777777" w:rsidTr="00872068">
        <w:tc>
          <w:tcPr>
            <w:tcW w:w="4644" w:type="dxa"/>
          </w:tcPr>
          <w:p w14:paraId="42173FCF" w14:textId="77777777" w:rsidR="00477DE4" w:rsidRPr="0062456E" w:rsidRDefault="00477DE4" w:rsidP="00872068">
            <w:pPr>
              <w:jc w:val="right"/>
              <w:rPr>
                <w:sz w:val="26"/>
                <w:szCs w:val="26"/>
              </w:rPr>
            </w:pPr>
            <w:r w:rsidRPr="0062456E">
              <w:rPr>
                <w:sz w:val="26"/>
                <w:szCs w:val="26"/>
              </w:rPr>
              <w:t>__________________________________</w:t>
            </w:r>
          </w:p>
          <w:p w14:paraId="10F7B9E0" w14:textId="77777777" w:rsidR="00477DE4" w:rsidRPr="0062456E" w:rsidRDefault="00477DE4" w:rsidP="00872068">
            <w:pPr>
              <w:tabs>
                <w:tab w:val="left" w:pos="34"/>
              </w:tabs>
              <w:jc w:val="center"/>
              <w:rPr>
                <w:sz w:val="26"/>
                <w:szCs w:val="26"/>
                <w:vertAlign w:val="superscript"/>
              </w:rPr>
            </w:pPr>
            <w:r w:rsidRPr="0062456E">
              <w:rPr>
                <w:sz w:val="26"/>
                <w:szCs w:val="26"/>
                <w:vertAlign w:val="superscript"/>
              </w:rPr>
              <w:t>(подпись, М.П.)</w:t>
            </w:r>
          </w:p>
        </w:tc>
      </w:tr>
      <w:tr w:rsidR="00477DE4" w:rsidRPr="0062456E" w14:paraId="0D700BA5" w14:textId="77777777" w:rsidTr="00872068">
        <w:tc>
          <w:tcPr>
            <w:tcW w:w="4644" w:type="dxa"/>
          </w:tcPr>
          <w:p w14:paraId="161832A5" w14:textId="77777777" w:rsidR="00477DE4" w:rsidRPr="0062456E" w:rsidRDefault="00477DE4" w:rsidP="00872068">
            <w:pPr>
              <w:jc w:val="right"/>
              <w:rPr>
                <w:sz w:val="26"/>
                <w:szCs w:val="26"/>
              </w:rPr>
            </w:pPr>
            <w:r w:rsidRPr="0062456E">
              <w:rPr>
                <w:sz w:val="26"/>
                <w:szCs w:val="26"/>
              </w:rPr>
              <w:t>__________________________________</w:t>
            </w:r>
          </w:p>
          <w:p w14:paraId="395BAFB2" w14:textId="77777777" w:rsidR="00477DE4" w:rsidRPr="0062456E" w:rsidRDefault="00477DE4" w:rsidP="0087206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4D072ED1" w14:textId="5026A817" w:rsidR="00A10FD7" w:rsidRPr="00A10FD7" w:rsidRDefault="00A10FD7" w:rsidP="00477DE4">
      <w:pPr>
        <w:spacing w:before="60" w:after="60"/>
        <w:jc w:val="both"/>
        <w:outlineLvl w:val="1"/>
        <w:rPr>
          <w:sz w:val="26"/>
          <w:szCs w:val="26"/>
        </w:rPr>
        <w:sectPr w:rsidR="00A10FD7" w:rsidRPr="00A10FD7" w:rsidSect="00FA4E7F">
          <w:footerReference w:type="default" r:id="rId21"/>
          <w:pgSz w:w="11906" w:h="16838"/>
          <w:pgMar w:top="1134" w:right="707" w:bottom="1134" w:left="1701" w:header="708" w:footer="708" w:gutter="0"/>
          <w:cols w:space="708"/>
          <w:docGrid w:linePitch="360"/>
        </w:sectPr>
      </w:pPr>
    </w:p>
    <w:p w14:paraId="279BDF72" w14:textId="25DD0634" w:rsidR="00A10FD7" w:rsidRPr="00A10FD7" w:rsidRDefault="001D553D" w:rsidP="00A10FD7">
      <w:pPr>
        <w:spacing w:before="60" w:after="60"/>
        <w:ind w:left="1134"/>
        <w:jc w:val="both"/>
        <w:outlineLvl w:val="1"/>
      </w:pPr>
      <w:bookmarkStart w:id="190" w:name="_Toc425777459"/>
      <w:r>
        <w:lastRenderedPageBreak/>
        <w:t>8</w:t>
      </w:r>
      <w:r w:rsidR="00A10FD7">
        <w:t xml:space="preserve">.14.2 </w:t>
      </w:r>
      <w:r w:rsidR="00A10FD7" w:rsidRPr="00A10FD7">
        <w:t>Инструкции по заполнению</w:t>
      </w:r>
      <w:bookmarkEnd w:id="190"/>
    </w:p>
    <w:p w14:paraId="21D7D1E3" w14:textId="2B43C339" w:rsidR="00A10FD7" w:rsidRPr="00A10FD7" w:rsidRDefault="001D553D" w:rsidP="00A10FD7">
      <w:pPr>
        <w:spacing w:before="60" w:after="60"/>
        <w:ind w:left="1134"/>
        <w:jc w:val="both"/>
      </w:pPr>
      <w:r>
        <w:t>8</w:t>
      </w:r>
      <w:r w:rsidR="00A10FD7">
        <w:t xml:space="preserve">.14.3 </w:t>
      </w:r>
      <w:r w:rsidR="00A10FD7" w:rsidRPr="00A10FD7">
        <w:t>Данная форма заполняется только в том случае, если заявка подается</w:t>
      </w:r>
      <w:r w:rsidR="003C534D">
        <w:t xml:space="preserve"> </w:t>
      </w:r>
      <w:r w:rsidR="00A10FD7" w:rsidRPr="00A10FD7">
        <w:t>генеральным поставщиком, в случае поставки товара, в иных случаях данная форма не заполняется и не подается.</w:t>
      </w:r>
    </w:p>
    <w:p w14:paraId="6F9BB127" w14:textId="61A51C60" w:rsidR="00A10FD7" w:rsidRPr="00A10FD7" w:rsidRDefault="001D553D" w:rsidP="00A10FD7">
      <w:pPr>
        <w:spacing w:before="60" w:after="60"/>
        <w:ind w:left="1134"/>
        <w:jc w:val="both"/>
      </w:pPr>
      <w:r>
        <w:t>8</w:t>
      </w:r>
      <w:r w:rsidR="00A10FD7">
        <w:t>.14.</w:t>
      </w:r>
      <w:r w:rsidR="0077531D">
        <w:t xml:space="preserve">4 </w:t>
      </w:r>
      <w:r w:rsidR="00A10FD7" w:rsidRPr="00A10FD7">
        <w:t>Участник указывает дату и номер заявки в соответствии с письмом о подаче оферты.</w:t>
      </w:r>
    </w:p>
    <w:p w14:paraId="42E80E25" w14:textId="163E7155" w:rsidR="00A10FD7" w:rsidRPr="00A10FD7" w:rsidRDefault="001D553D" w:rsidP="00A10FD7">
      <w:pPr>
        <w:spacing w:before="60" w:after="60"/>
        <w:ind w:left="1134"/>
        <w:jc w:val="both"/>
      </w:pPr>
      <w:r>
        <w:t>8</w:t>
      </w:r>
      <w:r w:rsidR="00A10FD7">
        <w:t>.14.</w:t>
      </w:r>
      <w:r w:rsidR="0077531D">
        <w:t xml:space="preserve">5 </w:t>
      </w:r>
      <w:r w:rsidR="00A10FD7" w:rsidRPr="00A10FD7">
        <w:t>Участник указывает свое фирменное наименование (в т.ч. организационно-правовую форму) и свой адрес.</w:t>
      </w:r>
    </w:p>
    <w:p w14:paraId="5B736759" w14:textId="748E9747" w:rsidR="00A10FD7" w:rsidRPr="00A10FD7" w:rsidRDefault="001D553D" w:rsidP="00A10FD7">
      <w:pPr>
        <w:spacing w:before="60" w:after="60"/>
        <w:ind w:left="1134"/>
        <w:jc w:val="both"/>
      </w:pPr>
      <w:r>
        <w:t>8</w:t>
      </w:r>
      <w:r w:rsidR="00A10FD7">
        <w:t>.14.</w:t>
      </w:r>
      <w:r w:rsidR="0077531D">
        <w:t xml:space="preserve">6 </w:t>
      </w:r>
      <w:r w:rsidR="00A10FD7" w:rsidRPr="00A10FD7">
        <w:t>В данной форме генеральный поставщик указывает:</w:t>
      </w:r>
    </w:p>
    <w:p w14:paraId="7550AD3A" w14:textId="77777777" w:rsidR="00A10FD7" w:rsidRPr="00A10FD7" w:rsidRDefault="00A10FD7" w:rsidP="00A10FD7">
      <w:pPr>
        <w:numPr>
          <w:ilvl w:val="3"/>
          <w:numId w:val="36"/>
        </w:numPr>
        <w:spacing w:before="60" w:after="60"/>
        <w:ind w:hanging="283"/>
        <w:jc w:val="both"/>
      </w:pPr>
      <w:r w:rsidRPr="00A10FD7">
        <w:t xml:space="preserve">перечень поставляемых </w:t>
      </w:r>
      <w:proofErr w:type="spellStart"/>
      <w:r w:rsidRPr="00A10FD7">
        <w:t>генпоставщиком</w:t>
      </w:r>
      <w:proofErr w:type="spellEnd"/>
      <w:r w:rsidRPr="00A10FD7">
        <w:t xml:space="preserve"> и каждым субпоставщиком товаров;</w:t>
      </w:r>
    </w:p>
    <w:p w14:paraId="3312797D" w14:textId="529A46B0" w:rsidR="00A10FD7" w:rsidRPr="00A10FD7" w:rsidRDefault="00A10FD7" w:rsidP="00A10FD7">
      <w:pPr>
        <w:numPr>
          <w:ilvl w:val="3"/>
          <w:numId w:val="36"/>
        </w:numPr>
        <w:spacing w:before="60" w:after="60"/>
        <w:ind w:hanging="283"/>
        <w:jc w:val="both"/>
      </w:pPr>
      <w:r w:rsidRPr="00A10FD7">
        <w:t>стоимость товаров по</w:t>
      </w:r>
      <w:r w:rsidR="00477DE4">
        <w:t xml:space="preserve"> генеральному поставщику и субп</w:t>
      </w:r>
      <w:r w:rsidRPr="00A10FD7">
        <w:t>оставщикам УКАЗЫВАЕТСЯ ТОЛЬКО В ПРОЦЕНТНОМ ВЫРАЖЕНИИ;</w:t>
      </w:r>
    </w:p>
    <w:p w14:paraId="66CB8E25" w14:textId="1D4E70FC" w:rsidR="00A10FD7" w:rsidRPr="00A10FD7" w:rsidRDefault="00A10FD7" w:rsidP="00A10FD7">
      <w:pPr>
        <w:spacing w:before="120" w:after="60"/>
        <w:outlineLvl w:val="0"/>
        <w:rPr>
          <w:b/>
        </w:rPr>
      </w:pPr>
      <w:r w:rsidRPr="00A10FD7">
        <w:rPr>
          <w:b/>
        </w:rPr>
        <w:br w:type="page"/>
      </w:r>
      <w:bookmarkStart w:id="191" w:name="_Toc425777460"/>
      <w:r w:rsidR="001D553D">
        <w:rPr>
          <w:b/>
        </w:rPr>
        <w:lastRenderedPageBreak/>
        <w:t>8</w:t>
      </w:r>
      <w:r>
        <w:rPr>
          <w:b/>
        </w:rPr>
        <w:t xml:space="preserve">.15 </w:t>
      </w:r>
      <w:r w:rsidRPr="00A10FD7">
        <w:rPr>
          <w:b/>
        </w:rPr>
        <w:t xml:space="preserve">План </w:t>
      </w:r>
      <w:r w:rsidR="00466CE6">
        <w:rPr>
          <w:b/>
        </w:rPr>
        <w:t>привлечения субподрядчиков</w:t>
      </w:r>
      <w:r w:rsidR="00466CE6" w:rsidRPr="009521EB">
        <w:rPr>
          <w:b/>
        </w:rPr>
        <w:t xml:space="preserve"> </w:t>
      </w:r>
      <w:r w:rsidRPr="00A10FD7">
        <w:rPr>
          <w:b/>
        </w:rPr>
        <w:t>(форма 20)</w:t>
      </w:r>
      <w:bookmarkEnd w:id="191"/>
    </w:p>
    <w:p w14:paraId="0A56C2B9" w14:textId="6551467E" w:rsidR="00466CE6" w:rsidRPr="009521EB" w:rsidRDefault="001D553D" w:rsidP="00466CE6">
      <w:pPr>
        <w:spacing w:before="60" w:after="60"/>
        <w:jc w:val="both"/>
        <w:outlineLvl w:val="1"/>
      </w:pPr>
      <w:bookmarkStart w:id="192" w:name="_Toc90385122"/>
      <w:bookmarkStart w:id="193" w:name="_Toc176765883"/>
      <w:bookmarkStart w:id="194" w:name="_Toc425777461"/>
      <w:r>
        <w:t>8</w:t>
      </w:r>
      <w:r w:rsidR="00A10FD7">
        <w:t xml:space="preserve">.15.1 </w:t>
      </w:r>
      <w:r w:rsidR="00A10FD7" w:rsidRPr="00A10FD7">
        <w:t xml:space="preserve">Форма плана </w:t>
      </w:r>
      <w:bookmarkEnd w:id="192"/>
      <w:bookmarkEnd w:id="193"/>
      <w:bookmarkEnd w:id="194"/>
      <w:r w:rsidR="00466CE6">
        <w:t>привлечения субподрядчиков</w:t>
      </w:r>
    </w:p>
    <w:p w14:paraId="3D78E1AA" w14:textId="77777777" w:rsidR="00466CE6" w:rsidRPr="009521EB" w:rsidRDefault="00466CE6" w:rsidP="00466CE6">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617601E9" w14:textId="77777777" w:rsidR="00466CE6" w:rsidRPr="009521EB" w:rsidRDefault="00466CE6" w:rsidP="00466CE6">
      <w:pPr>
        <w:spacing w:before="240" w:after="120"/>
        <w:jc w:val="center"/>
        <w:rPr>
          <w:b/>
        </w:rPr>
      </w:pPr>
      <w:r>
        <w:rPr>
          <w:b/>
        </w:rPr>
        <w:object w:dxaOrig="1550" w:dyaOrig="991" w14:anchorId="3568A38A">
          <v:shape id="_x0000_i1026" type="#_x0000_t75" style="width:78pt;height:49.5pt" o:ole="">
            <v:imagedata r:id="rId22" o:title=""/>
          </v:shape>
          <o:OLEObject Type="Embed" ProgID="Package" ShapeID="_x0000_i1026" DrawAspect="Icon" ObjectID="_1647433317" r:id="rId23"/>
        </w:object>
      </w:r>
    </w:p>
    <w:p w14:paraId="0734289B" w14:textId="77777777" w:rsidR="00466CE6" w:rsidRPr="009521EB" w:rsidRDefault="00466CE6" w:rsidP="00466CE6">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7706776E" w14:textId="77777777" w:rsidR="00466CE6" w:rsidRDefault="00466CE6" w:rsidP="00466CE6">
      <w:pPr>
        <w:widowControl/>
        <w:autoSpaceDE/>
        <w:autoSpaceDN/>
        <w:adjustRightInd/>
        <w:spacing w:after="200" w:line="276" w:lineRule="auto"/>
        <w:rPr>
          <w:sz w:val="26"/>
          <w:szCs w:val="26"/>
        </w:rPr>
      </w:pPr>
      <w:r>
        <w:rPr>
          <w:sz w:val="26"/>
          <w:szCs w:val="26"/>
        </w:rPr>
        <w:br w:type="page"/>
      </w:r>
    </w:p>
    <w:p w14:paraId="4E20AED8" w14:textId="77777777" w:rsidR="00466CE6" w:rsidRPr="0062456E" w:rsidRDefault="00466CE6" w:rsidP="00466CE6">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56E08649" w14:textId="77777777" w:rsidR="00466CE6" w:rsidRPr="0062456E" w:rsidRDefault="00466CE6" w:rsidP="00466CE6">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66CE6" w:rsidRPr="0062456E" w14:paraId="6D70D8E9" w14:textId="77777777" w:rsidTr="00872068">
        <w:trPr>
          <w:jc w:val="center"/>
        </w:trPr>
        <w:tc>
          <w:tcPr>
            <w:tcW w:w="4360" w:type="dxa"/>
            <w:shd w:val="clear" w:color="auto" w:fill="auto"/>
            <w:vAlign w:val="center"/>
          </w:tcPr>
          <w:p w14:paraId="7E8C74FC" w14:textId="77777777" w:rsidR="00466CE6" w:rsidRPr="0062456E" w:rsidRDefault="00466CE6" w:rsidP="0087206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1D3E5C1B" w14:textId="77777777" w:rsidR="00466CE6" w:rsidRPr="0062456E" w:rsidRDefault="00466CE6" w:rsidP="00466CE6">
      <w:pPr>
        <w:spacing w:before="240" w:after="120"/>
        <w:jc w:val="center"/>
        <w:rPr>
          <w:bCs/>
          <w:sz w:val="28"/>
          <w:szCs w:val="28"/>
        </w:rPr>
      </w:pPr>
      <w:r w:rsidRPr="0062456E">
        <w:rPr>
          <w:bCs/>
          <w:sz w:val="28"/>
          <w:szCs w:val="28"/>
        </w:rPr>
        <w:t>ПИСЬМО-СОГЛАСИЕ</w:t>
      </w:r>
    </w:p>
    <w:p w14:paraId="7C603C37" w14:textId="77777777" w:rsidR="00466CE6" w:rsidRPr="0062456E" w:rsidRDefault="00466CE6" w:rsidP="00466CE6">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466CE6" w:rsidRPr="0062456E" w14:paraId="1BE025B1" w14:textId="77777777" w:rsidTr="00872068">
        <w:tc>
          <w:tcPr>
            <w:tcW w:w="3437" w:type="dxa"/>
            <w:shd w:val="clear" w:color="auto" w:fill="auto"/>
            <w:vAlign w:val="center"/>
          </w:tcPr>
          <w:p w14:paraId="12F303F8" w14:textId="77777777" w:rsidR="00466CE6" w:rsidRPr="0062456E" w:rsidRDefault="00466CE6" w:rsidP="00872068">
            <w:pPr>
              <w:spacing w:before="240" w:after="120"/>
              <w:rPr>
                <w:sz w:val="26"/>
                <w:szCs w:val="26"/>
              </w:rPr>
            </w:pPr>
            <w:r w:rsidRPr="0062456E">
              <w:rPr>
                <w:sz w:val="26"/>
                <w:szCs w:val="26"/>
              </w:rPr>
              <w:t>№_________</w:t>
            </w:r>
          </w:p>
        </w:tc>
        <w:tc>
          <w:tcPr>
            <w:tcW w:w="2767" w:type="dxa"/>
            <w:shd w:val="clear" w:color="auto" w:fill="auto"/>
            <w:vAlign w:val="center"/>
          </w:tcPr>
          <w:p w14:paraId="0FEBE97C" w14:textId="77777777" w:rsidR="00466CE6" w:rsidRPr="0062456E" w:rsidRDefault="00466CE6" w:rsidP="00872068">
            <w:pPr>
              <w:jc w:val="center"/>
              <w:rPr>
                <w:sz w:val="26"/>
                <w:szCs w:val="26"/>
                <w:lang w:val="en-US"/>
              </w:rPr>
            </w:pPr>
          </w:p>
        </w:tc>
        <w:tc>
          <w:tcPr>
            <w:tcW w:w="3969" w:type="dxa"/>
            <w:shd w:val="clear" w:color="auto" w:fill="auto"/>
            <w:vAlign w:val="center"/>
          </w:tcPr>
          <w:p w14:paraId="6868E9D9" w14:textId="77777777" w:rsidR="00466CE6" w:rsidRPr="0062456E" w:rsidRDefault="00466CE6" w:rsidP="00872068">
            <w:pPr>
              <w:jc w:val="right"/>
              <w:rPr>
                <w:sz w:val="26"/>
                <w:szCs w:val="26"/>
              </w:rPr>
            </w:pPr>
            <w:r w:rsidRPr="0062456E">
              <w:rPr>
                <w:sz w:val="26"/>
                <w:szCs w:val="26"/>
              </w:rPr>
              <w:t>«__» __________ 201_ г.</w:t>
            </w:r>
          </w:p>
        </w:tc>
      </w:tr>
    </w:tbl>
    <w:p w14:paraId="0112B472" w14:textId="77777777" w:rsidR="00466CE6" w:rsidRPr="0062456E" w:rsidRDefault="00466CE6" w:rsidP="00466CE6">
      <w:pPr>
        <w:ind w:firstLine="708"/>
        <w:jc w:val="both"/>
      </w:pPr>
    </w:p>
    <w:p w14:paraId="45A13548" w14:textId="77777777" w:rsidR="00466CE6" w:rsidRDefault="00466CE6" w:rsidP="00466CE6">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5485EA04" w14:textId="77777777" w:rsidR="00466CE6" w:rsidRPr="0062456E" w:rsidRDefault="00466CE6" w:rsidP="00466CE6">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06F7F1C" w14:textId="77777777" w:rsidR="00466CE6" w:rsidRPr="0062456E" w:rsidRDefault="00466CE6" w:rsidP="00466CE6">
      <w:pPr>
        <w:ind w:firstLine="708"/>
        <w:jc w:val="both"/>
      </w:pPr>
    </w:p>
    <w:p w14:paraId="406C1EFA" w14:textId="77777777" w:rsidR="00466CE6" w:rsidRPr="0062456E" w:rsidRDefault="00466CE6" w:rsidP="00466CE6">
      <w:pPr>
        <w:ind w:firstLine="708"/>
        <w:jc w:val="both"/>
      </w:pPr>
    </w:p>
    <w:p w14:paraId="0EED3371" w14:textId="77777777" w:rsidR="00466CE6" w:rsidRPr="0062456E" w:rsidRDefault="00466CE6" w:rsidP="00466CE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66CE6" w:rsidRPr="0062456E" w14:paraId="5EFCDC2E" w14:textId="77777777" w:rsidTr="00872068">
        <w:tc>
          <w:tcPr>
            <w:tcW w:w="4644" w:type="dxa"/>
          </w:tcPr>
          <w:p w14:paraId="3CDB28A1" w14:textId="77777777" w:rsidR="00466CE6" w:rsidRPr="0062456E" w:rsidRDefault="00466CE6" w:rsidP="00872068">
            <w:pPr>
              <w:jc w:val="right"/>
              <w:rPr>
                <w:sz w:val="26"/>
                <w:szCs w:val="26"/>
              </w:rPr>
            </w:pPr>
            <w:r w:rsidRPr="0062456E">
              <w:rPr>
                <w:sz w:val="26"/>
                <w:szCs w:val="26"/>
              </w:rPr>
              <w:t>__________________________________</w:t>
            </w:r>
          </w:p>
          <w:p w14:paraId="3EB27344" w14:textId="77777777" w:rsidR="00466CE6" w:rsidRPr="0062456E" w:rsidRDefault="00466CE6" w:rsidP="00872068">
            <w:pPr>
              <w:tabs>
                <w:tab w:val="left" w:pos="34"/>
              </w:tabs>
              <w:jc w:val="center"/>
              <w:rPr>
                <w:sz w:val="26"/>
                <w:szCs w:val="26"/>
                <w:vertAlign w:val="superscript"/>
              </w:rPr>
            </w:pPr>
            <w:r w:rsidRPr="0062456E">
              <w:rPr>
                <w:sz w:val="26"/>
                <w:szCs w:val="26"/>
                <w:vertAlign w:val="superscript"/>
              </w:rPr>
              <w:t>(подпись, М.П.)</w:t>
            </w:r>
          </w:p>
        </w:tc>
      </w:tr>
      <w:tr w:rsidR="00466CE6" w:rsidRPr="0062456E" w14:paraId="42B7681C" w14:textId="77777777" w:rsidTr="00872068">
        <w:tc>
          <w:tcPr>
            <w:tcW w:w="4644" w:type="dxa"/>
          </w:tcPr>
          <w:p w14:paraId="2597C0CE" w14:textId="77777777" w:rsidR="00466CE6" w:rsidRPr="0062456E" w:rsidRDefault="00466CE6" w:rsidP="00872068">
            <w:pPr>
              <w:jc w:val="right"/>
              <w:rPr>
                <w:sz w:val="26"/>
                <w:szCs w:val="26"/>
              </w:rPr>
            </w:pPr>
            <w:r w:rsidRPr="0062456E">
              <w:rPr>
                <w:sz w:val="26"/>
                <w:szCs w:val="26"/>
              </w:rPr>
              <w:t>__________________________________</w:t>
            </w:r>
          </w:p>
          <w:p w14:paraId="49CC6E7C" w14:textId="77777777" w:rsidR="00466CE6" w:rsidRPr="0062456E" w:rsidRDefault="00466CE6" w:rsidP="0087206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3E60BBE7" w14:textId="761C43F9" w:rsidR="00A10FD7" w:rsidRPr="00A10FD7" w:rsidRDefault="00A10FD7" w:rsidP="00466CE6">
      <w:pPr>
        <w:spacing w:before="60" w:after="60"/>
        <w:outlineLvl w:val="1"/>
        <w:rPr>
          <w:sz w:val="26"/>
          <w:szCs w:val="26"/>
        </w:rPr>
        <w:sectPr w:rsidR="00A10FD7" w:rsidRPr="00A10FD7" w:rsidSect="00F27CCD">
          <w:footerReference w:type="default" r:id="rId24"/>
          <w:pgSz w:w="11906" w:h="16838"/>
          <w:pgMar w:top="1134" w:right="707" w:bottom="1134" w:left="1701" w:header="708" w:footer="708" w:gutter="0"/>
          <w:cols w:space="708"/>
          <w:docGrid w:linePitch="360"/>
        </w:sectPr>
      </w:pPr>
    </w:p>
    <w:p w14:paraId="201554C7" w14:textId="7A0A2C88" w:rsidR="00A10FD7" w:rsidRPr="00A10FD7" w:rsidRDefault="001D553D" w:rsidP="00A10FD7">
      <w:pPr>
        <w:spacing w:before="60" w:after="60"/>
        <w:ind w:left="1134"/>
        <w:jc w:val="both"/>
        <w:outlineLvl w:val="1"/>
      </w:pPr>
      <w:bookmarkStart w:id="195" w:name="_Toc425777462"/>
      <w:r>
        <w:lastRenderedPageBreak/>
        <w:t>8</w:t>
      </w:r>
      <w:r w:rsidR="00A10FD7">
        <w:t xml:space="preserve">.15.2 </w:t>
      </w:r>
      <w:r w:rsidR="00A10FD7" w:rsidRPr="00A10FD7">
        <w:t>Инструкции по заполнению</w:t>
      </w:r>
      <w:bookmarkEnd w:id="195"/>
    </w:p>
    <w:p w14:paraId="6D62112F" w14:textId="735B58A9" w:rsidR="00A10FD7" w:rsidRPr="00A10FD7" w:rsidRDefault="001D553D" w:rsidP="00A10FD7">
      <w:pPr>
        <w:spacing w:before="60" w:after="60"/>
        <w:ind w:left="1134"/>
        <w:jc w:val="both"/>
      </w:pPr>
      <w:r>
        <w:t>8</w:t>
      </w:r>
      <w:r w:rsidR="00A10FD7">
        <w:t xml:space="preserve">.15.3 </w:t>
      </w:r>
      <w:r w:rsidR="00A10FD7" w:rsidRPr="00A10FD7">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663A2F6F" w14:textId="126543F5" w:rsidR="00A10FD7" w:rsidRPr="00A10FD7" w:rsidRDefault="001D553D" w:rsidP="00A10FD7">
      <w:pPr>
        <w:spacing w:before="60" w:after="60"/>
        <w:ind w:left="1134"/>
        <w:jc w:val="both"/>
      </w:pPr>
      <w:r>
        <w:t>8</w:t>
      </w:r>
      <w:r w:rsidR="00A10FD7">
        <w:t xml:space="preserve">.15.4 </w:t>
      </w:r>
      <w:r w:rsidR="00A10FD7" w:rsidRPr="00A10FD7">
        <w:t>Участник указывает дату и номер заявки в соответствии с письмом о подаче оферты.</w:t>
      </w:r>
    </w:p>
    <w:p w14:paraId="613A9CCC" w14:textId="51ECCB85" w:rsidR="00A10FD7" w:rsidRPr="00A10FD7" w:rsidRDefault="001D553D" w:rsidP="00A10FD7">
      <w:pPr>
        <w:spacing w:before="60" w:after="60"/>
        <w:ind w:left="1134"/>
        <w:jc w:val="both"/>
      </w:pPr>
      <w:r>
        <w:t>8</w:t>
      </w:r>
      <w:r w:rsidR="00A10FD7">
        <w:t xml:space="preserve">.15.5 </w:t>
      </w:r>
      <w:r w:rsidR="00A10FD7" w:rsidRPr="00A10FD7">
        <w:t>Участник указывает свое фирменное наименование (в т.ч. организационно-правовую форму) и свой адрес.</w:t>
      </w:r>
    </w:p>
    <w:p w14:paraId="209E3865" w14:textId="04488C08" w:rsidR="00A10FD7" w:rsidRPr="00A10FD7" w:rsidRDefault="001D553D" w:rsidP="00A10FD7">
      <w:pPr>
        <w:spacing w:before="60" w:after="60"/>
        <w:ind w:left="1134"/>
        <w:jc w:val="both"/>
      </w:pPr>
      <w:r>
        <w:t>8</w:t>
      </w:r>
      <w:r w:rsidR="00A10FD7">
        <w:t xml:space="preserve">.15.6 </w:t>
      </w:r>
      <w:r w:rsidR="00A10FD7" w:rsidRPr="00A10FD7">
        <w:t>В данной форме генеральный подрядчик указывает:</w:t>
      </w:r>
    </w:p>
    <w:p w14:paraId="70E63EF3" w14:textId="77777777" w:rsidR="00A10FD7" w:rsidRPr="00A10FD7" w:rsidRDefault="00A10FD7" w:rsidP="00A10FD7">
      <w:pPr>
        <w:numPr>
          <w:ilvl w:val="3"/>
          <w:numId w:val="36"/>
        </w:numPr>
        <w:tabs>
          <w:tab w:val="num" w:pos="1701"/>
        </w:tabs>
        <w:spacing w:before="60" w:after="60"/>
        <w:ind w:left="1701" w:hanging="567"/>
        <w:jc w:val="both"/>
      </w:pPr>
      <w:r w:rsidRPr="00A10FD7">
        <w:t>перечень выполняемых генподрядчиком и каждым субподрядчиком работ;</w:t>
      </w:r>
    </w:p>
    <w:p w14:paraId="4C09DC53" w14:textId="77777777" w:rsidR="00A10FD7" w:rsidRPr="00A10FD7" w:rsidRDefault="00A10FD7" w:rsidP="00A10FD7">
      <w:pPr>
        <w:numPr>
          <w:ilvl w:val="3"/>
          <w:numId w:val="36"/>
        </w:numPr>
        <w:tabs>
          <w:tab w:val="num" w:pos="1701"/>
        </w:tabs>
        <w:spacing w:before="60" w:after="60"/>
        <w:ind w:left="1701" w:hanging="567"/>
        <w:jc w:val="both"/>
      </w:pPr>
      <w:r w:rsidRPr="00A10FD7">
        <w:t>стоимость работ по генеральному подрядчику и субподрядчикам УКАЗЫВАЕТСЯ ТОЛЬКО В ПРОЦЕНТНОМ СООТНОШЕНИИ;</w:t>
      </w:r>
    </w:p>
    <w:p w14:paraId="31563325" w14:textId="77777777" w:rsidR="00A10FD7" w:rsidRPr="00A10FD7" w:rsidRDefault="00A10FD7" w:rsidP="00A10FD7">
      <w:pPr>
        <w:numPr>
          <w:ilvl w:val="3"/>
          <w:numId w:val="36"/>
        </w:numPr>
        <w:tabs>
          <w:tab w:val="num" w:pos="1701"/>
        </w:tabs>
        <w:spacing w:before="60" w:after="60"/>
        <w:ind w:left="1701" w:hanging="567"/>
        <w:jc w:val="both"/>
      </w:pPr>
      <w:r w:rsidRPr="00A10FD7">
        <w:t>сроки выполнения работ генеральным подрядчиком и каждым субподрядчиком в соответствии с Календарным планом выполнения работ.</w:t>
      </w:r>
    </w:p>
    <w:p w14:paraId="52F4E7DC" w14:textId="77777777" w:rsidR="00A10FD7" w:rsidRPr="00A10FD7" w:rsidRDefault="00A10FD7" w:rsidP="00A10FD7">
      <w:pPr>
        <w:widowControl/>
        <w:autoSpaceDE/>
        <w:autoSpaceDN/>
        <w:adjustRightInd/>
        <w:spacing w:after="200" w:line="276" w:lineRule="auto"/>
        <w:rPr>
          <w:snapToGrid w:val="0"/>
        </w:rPr>
      </w:pPr>
      <w:r w:rsidRPr="00A10FD7">
        <w:br w:type="page"/>
      </w:r>
    </w:p>
    <w:p w14:paraId="186FBF76" w14:textId="6E30B2CB" w:rsidR="00A10FD7" w:rsidRPr="00A10FD7" w:rsidRDefault="001D553D" w:rsidP="00A10FD7">
      <w:pPr>
        <w:spacing w:before="120" w:after="60"/>
        <w:outlineLvl w:val="0"/>
        <w:rPr>
          <w:b/>
        </w:rPr>
      </w:pPr>
      <w:bookmarkStart w:id="196" w:name="_Toc425777463"/>
      <w:r>
        <w:rPr>
          <w:b/>
        </w:rPr>
        <w:lastRenderedPageBreak/>
        <w:t>8</w:t>
      </w:r>
      <w:r w:rsidR="00A10FD7">
        <w:rPr>
          <w:b/>
        </w:rPr>
        <w:t xml:space="preserve">.16 </w:t>
      </w:r>
      <w:r w:rsidR="00A10FD7" w:rsidRPr="00A10FD7">
        <w:rPr>
          <w:b/>
        </w:rPr>
        <w:t xml:space="preserve">План </w:t>
      </w:r>
      <w:r w:rsidR="00114C57">
        <w:rPr>
          <w:b/>
        </w:rPr>
        <w:t>привлечения соисполнителей</w:t>
      </w:r>
      <w:r w:rsidR="00A10FD7" w:rsidRPr="00A10FD7">
        <w:rPr>
          <w:b/>
        </w:rPr>
        <w:t xml:space="preserve"> (форма 20)</w:t>
      </w:r>
      <w:bookmarkEnd w:id="196"/>
    </w:p>
    <w:p w14:paraId="55AE6DAA" w14:textId="5D48162C" w:rsidR="00114C57" w:rsidRPr="009521EB" w:rsidRDefault="001D553D" w:rsidP="00114C57">
      <w:pPr>
        <w:spacing w:before="60" w:after="60"/>
        <w:jc w:val="both"/>
        <w:outlineLvl w:val="1"/>
      </w:pPr>
      <w:bookmarkStart w:id="197" w:name="_Toc425777464"/>
      <w:r>
        <w:t>8</w:t>
      </w:r>
      <w:r w:rsidR="00A10FD7">
        <w:t xml:space="preserve">.16.1 </w:t>
      </w:r>
      <w:r w:rsidR="00A10FD7" w:rsidRPr="00A10FD7">
        <w:t xml:space="preserve">Форма плана </w:t>
      </w:r>
      <w:bookmarkEnd w:id="197"/>
      <w:r w:rsidR="00114C57">
        <w:t>привлечения соисполнителей</w:t>
      </w:r>
    </w:p>
    <w:p w14:paraId="1FB1EA93" w14:textId="77777777" w:rsidR="00114C57" w:rsidRPr="009521EB" w:rsidRDefault="00114C57" w:rsidP="00114C57">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0780DEC0" w14:textId="77777777" w:rsidR="00114C57" w:rsidRPr="009521EB" w:rsidRDefault="00114C57" w:rsidP="00114C57">
      <w:pPr>
        <w:spacing w:before="240" w:after="120"/>
        <w:jc w:val="center"/>
        <w:rPr>
          <w:b/>
        </w:rPr>
      </w:pPr>
      <w:r>
        <w:rPr>
          <w:b/>
        </w:rPr>
        <w:object w:dxaOrig="1550" w:dyaOrig="991" w14:anchorId="3221CC7C">
          <v:shape id="_x0000_i1027" type="#_x0000_t75" style="width:78pt;height:49.5pt" o:ole="">
            <v:imagedata r:id="rId25" o:title=""/>
          </v:shape>
          <o:OLEObject Type="Embed" ProgID="Package" ShapeID="_x0000_i1027" DrawAspect="Icon" ObjectID="_1647433318" r:id="rId26"/>
        </w:object>
      </w:r>
    </w:p>
    <w:p w14:paraId="75EE1AF4" w14:textId="77777777" w:rsidR="00114C57" w:rsidRPr="009521EB" w:rsidRDefault="00114C57" w:rsidP="00114C57">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A8CED1D" w14:textId="77777777" w:rsidR="00114C57" w:rsidRDefault="00114C57" w:rsidP="00114C57">
      <w:pPr>
        <w:widowControl/>
        <w:autoSpaceDE/>
        <w:autoSpaceDN/>
        <w:adjustRightInd/>
        <w:spacing w:after="200" w:line="276" w:lineRule="auto"/>
        <w:rPr>
          <w:sz w:val="26"/>
          <w:szCs w:val="26"/>
        </w:rPr>
      </w:pPr>
      <w:r>
        <w:rPr>
          <w:sz w:val="26"/>
          <w:szCs w:val="26"/>
        </w:rPr>
        <w:br w:type="page"/>
      </w:r>
    </w:p>
    <w:p w14:paraId="1B714FB9" w14:textId="77777777" w:rsidR="00114C57" w:rsidRPr="0062456E" w:rsidRDefault="00114C57" w:rsidP="00114C57">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50C2C0B" w14:textId="77777777" w:rsidR="00114C57" w:rsidRPr="0062456E" w:rsidRDefault="00114C57" w:rsidP="00114C57">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14C57" w:rsidRPr="0062456E" w14:paraId="41B0E03C" w14:textId="77777777" w:rsidTr="00872068">
        <w:trPr>
          <w:jc w:val="center"/>
        </w:trPr>
        <w:tc>
          <w:tcPr>
            <w:tcW w:w="4360" w:type="dxa"/>
            <w:shd w:val="clear" w:color="auto" w:fill="auto"/>
            <w:vAlign w:val="center"/>
          </w:tcPr>
          <w:p w14:paraId="1F0298E9" w14:textId="77777777" w:rsidR="00114C57" w:rsidRPr="0062456E" w:rsidRDefault="00114C57" w:rsidP="0087206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3997437A" w14:textId="77777777" w:rsidR="00114C57" w:rsidRPr="0062456E" w:rsidRDefault="00114C57" w:rsidP="00114C57">
      <w:pPr>
        <w:spacing w:before="240" w:after="120"/>
        <w:jc w:val="center"/>
        <w:rPr>
          <w:bCs/>
          <w:sz w:val="28"/>
          <w:szCs w:val="28"/>
        </w:rPr>
      </w:pPr>
      <w:r w:rsidRPr="0062456E">
        <w:rPr>
          <w:bCs/>
          <w:sz w:val="28"/>
          <w:szCs w:val="28"/>
        </w:rPr>
        <w:t>ПИСЬМО-СОГЛАСИЕ</w:t>
      </w:r>
    </w:p>
    <w:p w14:paraId="7B046573" w14:textId="77777777" w:rsidR="00114C57" w:rsidRPr="0062456E" w:rsidRDefault="00114C57" w:rsidP="00114C57">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316"/>
        <w:gridCol w:w="2595"/>
        <w:gridCol w:w="3803"/>
      </w:tblGrid>
      <w:tr w:rsidR="00114C57" w:rsidRPr="0062456E" w14:paraId="0C66BFE4" w14:textId="77777777" w:rsidTr="00872068">
        <w:tc>
          <w:tcPr>
            <w:tcW w:w="3437" w:type="dxa"/>
            <w:shd w:val="clear" w:color="auto" w:fill="auto"/>
            <w:vAlign w:val="center"/>
          </w:tcPr>
          <w:p w14:paraId="72B4ED94" w14:textId="77777777" w:rsidR="00114C57" w:rsidRPr="0062456E" w:rsidRDefault="00114C57" w:rsidP="00872068">
            <w:pPr>
              <w:spacing w:before="240" w:after="120"/>
              <w:rPr>
                <w:sz w:val="26"/>
                <w:szCs w:val="26"/>
              </w:rPr>
            </w:pPr>
            <w:r w:rsidRPr="0062456E">
              <w:rPr>
                <w:sz w:val="26"/>
                <w:szCs w:val="26"/>
              </w:rPr>
              <w:t>№_________</w:t>
            </w:r>
          </w:p>
        </w:tc>
        <w:tc>
          <w:tcPr>
            <w:tcW w:w="2767" w:type="dxa"/>
            <w:shd w:val="clear" w:color="auto" w:fill="auto"/>
            <w:vAlign w:val="center"/>
          </w:tcPr>
          <w:p w14:paraId="220B29E6" w14:textId="77777777" w:rsidR="00114C57" w:rsidRPr="0062456E" w:rsidRDefault="00114C57" w:rsidP="00872068">
            <w:pPr>
              <w:jc w:val="center"/>
              <w:rPr>
                <w:sz w:val="26"/>
                <w:szCs w:val="26"/>
                <w:lang w:val="en-US"/>
              </w:rPr>
            </w:pPr>
          </w:p>
        </w:tc>
        <w:tc>
          <w:tcPr>
            <w:tcW w:w="3969" w:type="dxa"/>
            <w:shd w:val="clear" w:color="auto" w:fill="auto"/>
            <w:vAlign w:val="center"/>
          </w:tcPr>
          <w:p w14:paraId="21531C05" w14:textId="77777777" w:rsidR="00114C57" w:rsidRPr="0062456E" w:rsidRDefault="00114C57" w:rsidP="00872068">
            <w:pPr>
              <w:jc w:val="right"/>
              <w:rPr>
                <w:sz w:val="26"/>
                <w:szCs w:val="26"/>
              </w:rPr>
            </w:pPr>
            <w:r w:rsidRPr="0062456E">
              <w:rPr>
                <w:sz w:val="26"/>
                <w:szCs w:val="26"/>
              </w:rPr>
              <w:t>«__» __________ 201_ г.</w:t>
            </w:r>
          </w:p>
        </w:tc>
      </w:tr>
    </w:tbl>
    <w:p w14:paraId="5CDC39A9" w14:textId="77777777" w:rsidR="00114C57" w:rsidRPr="0062456E" w:rsidRDefault="00114C57" w:rsidP="00114C57">
      <w:pPr>
        <w:ind w:firstLine="708"/>
        <w:jc w:val="both"/>
      </w:pPr>
    </w:p>
    <w:p w14:paraId="079CEC34" w14:textId="77777777" w:rsidR="00114C57" w:rsidRDefault="00114C57" w:rsidP="00114C57">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A1E3845" w14:textId="77777777" w:rsidR="00114C57" w:rsidRPr="0062456E" w:rsidRDefault="00114C57" w:rsidP="00114C57">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64617D71" w14:textId="77777777" w:rsidR="00114C57" w:rsidRPr="0062456E" w:rsidRDefault="00114C57" w:rsidP="00114C57">
      <w:pPr>
        <w:ind w:firstLine="708"/>
        <w:jc w:val="both"/>
      </w:pPr>
    </w:p>
    <w:p w14:paraId="0B1631BE" w14:textId="77777777" w:rsidR="00114C57" w:rsidRPr="0062456E" w:rsidRDefault="00114C57" w:rsidP="00114C57">
      <w:pPr>
        <w:ind w:firstLine="708"/>
        <w:jc w:val="both"/>
      </w:pPr>
    </w:p>
    <w:p w14:paraId="6D7F09C2" w14:textId="77777777" w:rsidR="00114C57" w:rsidRPr="0062456E" w:rsidRDefault="00114C57" w:rsidP="00114C57">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14C57" w:rsidRPr="0062456E" w14:paraId="1CC6F6F9" w14:textId="77777777" w:rsidTr="00872068">
        <w:tc>
          <w:tcPr>
            <w:tcW w:w="4644" w:type="dxa"/>
          </w:tcPr>
          <w:p w14:paraId="3DA6391C" w14:textId="77777777" w:rsidR="00114C57" w:rsidRPr="0062456E" w:rsidRDefault="00114C57" w:rsidP="00872068">
            <w:pPr>
              <w:jc w:val="right"/>
              <w:rPr>
                <w:sz w:val="26"/>
                <w:szCs w:val="26"/>
              </w:rPr>
            </w:pPr>
            <w:r w:rsidRPr="0062456E">
              <w:rPr>
                <w:sz w:val="26"/>
                <w:szCs w:val="26"/>
              </w:rPr>
              <w:t>__________________________________</w:t>
            </w:r>
          </w:p>
          <w:p w14:paraId="2CE9B4B9" w14:textId="77777777" w:rsidR="00114C57" w:rsidRPr="0062456E" w:rsidRDefault="00114C57" w:rsidP="00872068">
            <w:pPr>
              <w:tabs>
                <w:tab w:val="left" w:pos="34"/>
              </w:tabs>
              <w:jc w:val="center"/>
              <w:rPr>
                <w:sz w:val="26"/>
                <w:szCs w:val="26"/>
                <w:vertAlign w:val="superscript"/>
              </w:rPr>
            </w:pPr>
            <w:r w:rsidRPr="0062456E">
              <w:rPr>
                <w:sz w:val="26"/>
                <w:szCs w:val="26"/>
                <w:vertAlign w:val="superscript"/>
              </w:rPr>
              <w:t>(подпись, М.П.)</w:t>
            </w:r>
          </w:p>
        </w:tc>
      </w:tr>
      <w:tr w:rsidR="00114C57" w:rsidRPr="0062456E" w14:paraId="02A91EA3" w14:textId="77777777" w:rsidTr="00872068">
        <w:tc>
          <w:tcPr>
            <w:tcW w:w="4644" w:type="dxa"/>
          </w:tcPr>
          <w:p w14:paraId="17FD792A" w14:textId="77777777" w:rsidR="00114C57" w:rsidRPr="0062456E" w:rsidRDefault="00114C57" w:rsidP="00872068">
            <w:pPr>
              <w:jc w:val="right"/>
              <w:rPr>
                <w:sz w:val="26"/>
                <w:szCs w:val="26"/>
              </w:rPr>
            </w:pPr>
            <w:r w:rsidRPr="0062456E">
              <w:rPr>
                <w:sz w:val="26"/>
                <w:szCs w:val="26"/>
              </w:rPr>
              <w:t>__________________________________</w:t>
            </w:r>
          </w:p>
          <w:p w14:paraId="721DF767" w14:textId="77777777" w:rsidR="00114C57" w:rsidRPr="0062456E" w:rsidRDefault="00114C57" w:rsidP="0087206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CC5F6A6" w14:textId="55803298" w:rsidR="00A10FD7" w:rsidRPr="00A10FD7" w:rsidRDefault="00A10FD7" w:rsidP="00114C57">
      <w:pPr>
        <w:spacing w:before="60" w:after="60"/>
        <w:jc w:val="both"/>
        <w:outlineLvl w:val="1"/>
        <w:rPr>
          <w:sz w:val="26"/>
          <w:szCs w:val="26"/>
        </w:rPr>
        <w:sectPr w:rsidR="00A10FD7" w:rsidRPr="00A10FD7" w:rsidSect="00FA4E7F">
          <w:footerReference w:type="default" r:id="rId27"/>
          <w:pgSz w:w="11906" w:h="16838"/>
          <w:pgMar w:top="1134" w:right="707" w:bottom="1134" w:left="1701" w:header="708" w:footer="708" w:gutter="0"/>
          <w:cols w:space="708"/>
          <w:docGrid w:linePitch="360"/>
        </w:sectPr>
      </w:pPr>
    </w:p>
    <w:p w14:paraId="319437D7" w14:textId="31877C90" w:rsidR="00A10FD7" w:rsidRPr="00A10FD7" w:rsidRDefault="001D553D" w:rsidP="00A10FD7">
      <w:pPr>
        <w:spacing w:before="60" w:after="60"/>
        <w:ind w:left="1134"/>
        <w:jc w:val="both"/>
        <w:outlineLvl w:val="1"/>
      </w:pPr>
      <w:bookmarkStart w:id="198" w:name="_Toc425777465"/>
      <w:r>
        <w:lastRenderedPageBreak/>
        <w:t>8</w:t>
      </w:r>
      <w:r w:rsidR="00A10FD7">
        <w:t xml:space="preserve">.16.2 </w:t>
      </w:r>
      <w:r w:rsidR="00A10FD7" w:rsidRPr="00A10FD7">
        <w:t>Инструкции по заполнению</w:t>
      </w:r>
      <w:bookmarkEnd w:id="198"/>
    </w:p>
    <w:p w14:paraId="1E2EFE69" w14:textId="35C26D57" w:rsidR="00A10FD7" w:rsidRPr="00A10FD7" w:rsidRDefault="001D553D" w:rsidP="00A10FD7">
      <w:pPr>
        <w:spacing w:before="60" w:after="60"/>
        <w:ind w:left="1134"/>
        <w:jc w:val="both"/>
      </w:pPr>
      <w:r>
        <w:t>8</w:t>
      </w:r>
      <w:r w:rsidR="00A10FD7">
        <w:t xml:space="preserve">.16.3 </w:t>
      </w:r>
      <w:r w:rsidR="00A10FD7" w:rsidRPr="00A10FD7">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BE2CAAE" w14:textId="7EE971F3" w:rsidR="00A10FD7" w:rsidRPr="00A10FD7" w:rsidRDefault="001D553D" w:rsidP="00A10FD7">
      <w:pPr>
        <w:spacing w:before="60" w:after="60"/>
        <w:ind w:left="1134"/>
        <w:jc w:val="both"/>
      </w:pPr>
      <w:r>
        <w:t>8</w:t>
      </w:r>
      <w:r w:rsidR="00A10FD7">
        <w:t xml:space="preserve">.16.4 </w:t>
      </w:r>
      <w:r w:rsidR="00A10FD7" w:rsidRPr="00A10FD7">
        <w:t>Участник указывает дату и номер заявки в соответствии с письмом о подаче оферты.</w:t>
      </w:r>
    </w:p>
    <w:p w14:paraId="16862219" w14:textId="5CC58531" w:rsidR="00A10FD7" w:rsidRPr="00A10FD7" w:rsidRDefault="001D553D" w:rsidP="00A10FD7">
      <w:pPr>
        <w:spacing w:before="60" w:after="60"/>
        <w:ind w:left="1134"/>
        <w:jc w:val="both"/>
      </w:pPr>
      <w:r>
        <w:t>8</w:t>
      </w:r>
      <w:r w:rsidR="00A10FD7">
        <w:t xml:space="preserve">.16.5 </w:t>
      </w:r>
      <w:r w:rsidR="00A10FD7" w:rsidRPr="00A10FD7">
        <w:t>Участник указывает свое фирменное наименование (в т.ч. организационно-правовую форму) и свой адрес.</w:t>
      </w:r>
    </w:p>
    <w:p w14:paraId="32D6C4FE" w14:textId="209383B1" w:rsidR="00A10FD7" w:rsidRPr="00A10FD7" w:rsidRDefault="001D553D" w:rsidP="00A10FD7">
      <w:pPr>
        <w:spacing w:before="60" w:after="60"/>
        <w:ind w:left="1134"/>
        <w:jc w:val="both"/>
      </w:pPr>
      <w:r>
        <w:t>8</w:t>
      </w:r>
      <w:r w:rsidR="00A10FD7">
        <w:t xml:space="preserve">.16.6 </w:t>
      </w:r>
      <w:r w:rsidR="00A10FD7" w:rsidRPr="00A10FD7">
        <w:t>В данной форме генеральный подрядчик указывает:</w:t>
      </w:r>
    </w:p>
    <w:p w14:paraId="745008AE" w14:textId="77777777" w:rsidR="00A10FD7" w:rsidRPr="00A10FD7" w:rsidRDefault="00A10FD7" w:rsidP="00A10FD7">
      <w:pPr>
        <w:numPr>
          <w:ilvl w:val="3"/>
          <w:numId w:val="36"/>
        </w:numPr>
        <w:tabs>
          <w:tab w:val="num" w:pos="1701"/>
        </w:tabs>
        <w:spacing w:before="60" w:after="60"/>
        <w:ind w:left="1701" w:hanging="567"/>
        <w:jc w:val="both"/>
      </w:pPr>
      <w:r w:rsidRPr="00A10FD7">
        <w:t>перечень оказываемых генеральным исполнителем и каждым соисполнителем услуг;</w:t>
      </w:r>
    </w:p>
    <w:p w14:paraId="3D69F532" w14:textId="77777777" w:rsidR="00A10FD7" w:rsidRPr="00A10FD7" w:rsidRDefault="00A10FD7" w:rsidP="00A10FD7">
      <w:pPr>
        <w:numPr>
          <w:ilvl w:val="3"/>
          <w:numId w:val="36"/>
        </w:numPr>
        <w:tabs>
          <w:tab w:val="num" w:pos="1701"/>
        </w:tabs>
        <w:spacing w:before="60" w:after="60"/>
        <w:ind w:left="1701" w:hanging="567"/>
        <w:jc w:val="both"/>
      </w:pPr>
      <w:r w:rsidRPr="00A10FD7">
        <w:t>стоимость услуг по генеральному исполнителю и соисполнителям УКАЗЫВАЕТСЯ ТОЛЬКО В ПРОЦЕНТНОМ СООТНОШЕНИИ;</w:t>
      </w:r>
    </w:p>
    <w:p w14:paraId="24F04DEA" w14:textId="77777777" w:rsidR="00A10FD7" w:rsidRPr="00A10FD7" w:rsidRDefault="00A10FD7" w:rsidP="00A10FD7">
      <w:pPr>
        <w:numPr>
          <w:ilvl w:val="3"/>
          <w:numId w:val="36"/>
        </w:numPr>
        <w:tabs>
          <w:tab w:val="num" w:pos="1701"/>
        </w:tabs>
        <w:spacing w:before="60" w:after="60"/>
        <w:ind w:left="1701" w:hanging="567"/>
        <w:jc w:val="both"/>
      </w:pPr>
      <w:r w:rsidRPr="00A10FD7">
        <w:t>сроки оказания услуг генеральным исполнителем и каждым соисполнителем в соответствии с Графиком, Календарным планом оказания услуг.</w:t>
      </w:r>
    </w:p>
    <w:p w14:paraId="31E9E02D" w14:textId="77777777" w:rsidR="00A10FD7" w:rsidRPr="00A10FD7" w:rsidRDefault="00A10FD7" w:rsidP="00A10FD7">
      <w:pPr>
        <w:widowControl/>
        <w:autoSpaceDE/>
        <w:autoSpaceDN/>
        <w:adjustRightInd/>
        <w:spacing w:after="200" w:line="276" w:lineRule="auto"/>
        <w:rPr>
          <w:b/>
          <w:bCs/>
          <w:iCs/>
        </w:rPr>
      </w:pPr>
      <w:r w:rsidRPr="00A10FD7">
        <w:rPr>
          <w:i/>
        </w:rPr>
        <w:br w:type="page"/>
      </w:r>
    </w:p>
    <w:p w14:paraId="7449F3D7" w14:textId="562FDD70" w:rsidR="00A10FD7" w:rsidRPr="00A10FD7" w:rsidRDefault="001D553D" w:rsidP="00A10FD7">
      <w:pPr>
        <w:keepNext/>
        <w:pageBreakBefore/>
        <w:widowControl/>
        <w:suppressAutoHyphens/>
        <w:autoSpaceDE/>
        <w:autoSpaceDN/>
        <w:adjustRightInd/>
        <w:spacing w:before="360"/>
        <w:jc w:val="both"/>
        <w:outlineLvl w:val="1"/>
        <w:rPr>
          <w:rFonts w:cs="Arial"/>
          <w:b/>
          <w:bCs/>
          <w:iCs/>
          <w:szCs w:val="28"/>
        </w:rPr>
      </w:pPr>
      <w:bookmarkStart w:id="199" w:name="_Toc425777466"/>
      <w:r>
        <w:rPr>
          <w:rFonts w:cs="Arial"/>
          <w:b/>
          <w:bCs/>
          <w:iCs/>
          <w:szCs w:val="28"/>
        </w:rPr>
        <w:lastRenderedPageBreak/>
        <w:t>8</w:t>
      </w:r>
      <w:r w:rsidR="00A10FD7">
        <w:rPr>
          <w:rFonts w:cs="Arial"/>
          <w:b/>
          <w:bCs/>
          <w:iCs/>
          <w:szCs w:val="28"/>
        </w:rPr>
        <w:t xml:space="preserve">.17 </w:t>
      </w:r>
      <w:r w:rsidR="00A10FD7" w:rsidRPr="00A10FD7">
        <w:rPr>
          <w:rFonts w:cs="Arial"/>
          <w:b/>
          <w:bCs/>
          <w:iCs/>
          <w:szCs w:val="28"/>
        </w:rPr>
        <w:t>План распределения объемов поставок внутри коллективного участника (форма 21)</w:t>
      </w:r>
      <w:bookmarkEnd w:id="199"/>
    </w:p>
    <w:p w14:paraId="541C629C" w14:textId="054EFE1D" w:rsidR="00A10FD7" w:rsidRPr="00A10FD7" w:rsidRDefault="001D553D" w:rsidP="00A10FD7">
      <w:pPr>
        <w:suppressAutoHyphens/>
        <w:autoSpaceDE/>
        <w:autoSpaceDN/>
        <w:adjustRightInd/>
        <w:spacing w:after="120"/>
        <w:jc w:val="both"/>
        <w:outlineLvl w:val="2"/>
        <w:rPr>
          <w:snapToGrid w:val="0"/>
        </w:rPr>
      </w:pPr>
      <w:bookmarkStart w:id="200" w:name="_Toc425777467"/>
      <w:r>
        <w:rPr>
          <w:snapToGrid w:val="0"/>
        </w:rPr>
        <w:t>8</w:t>
      </w:r>
      <w:r w:rsidR="00A10FD7" w:rsidRPr="00A10FD7">
        <w:rPr>
          <w:snapToGrid w:val="0"/>
        </w:rPr>
        <w:t>.17.1 Форма плана распределения объемов поставок внутри коллективного участника</w:t>
      </w:r>
      <w:bookmarkEnd w:id="200"/>
    </w:p>
    <w:p w14:paraId="5FFFDCE7" w14:textId="77777777" w:rsidR="00A10FD7" w:rsidRPr="00A10FD7" w:rsidRDefault="00A10FD7" w:rsidP="00A10FD7">
      <w:pPr>
        <w:pBdr>
          <w:top w:val="single" w:sz="4" w:space="1" w:color="auto"/>
        </w:pBdr>
        <w:shd w:val="clear" w:color="auto" w:fill="E0E0E0"/>
        <w:ind w:right="21"/>
        <w:jc w:val="center"/>
        <w:rPr>
          <w:b/>
          <w:color w:val="000000"/>
          <w:spacing w:val="36"/>
        </w:rPr>
      </w:pPr>
      <w:r w:rsidRPr="00A10FD7">
        <w:rPr>
          <w:b/>
          <w:color w:val="000000"/>
          <w:spacing w:val="36"/>
        </w:rPr>
        <w:t>начало формы</w:t>
      </w:r>
    </w:p>
    <w:p w14:paraId="75CA68C6" w14:textId="77777777" w:rsidR="00A10FD7" w:rsidRPr="00A10FD7" w:rsidRDefault="00A10FD7" w:rsidP="00A10FD7">
      <w:pPr>
        <w:rPr>
          <w:color w:val="000000"/>
        </w:rPr>
      </w:pPr>
    </w:p>
    <w:bookmarkStart w:id="201" w:name="_Toc425777468"/>
    <w:p w14:paraId="2D61B91A" w14:textId="77777777" w:rsidR="00193A8C" w:rsidRPr="009521EB" w:rsidRDefault="00193A8C" w:rsidP="00193A8C">
      <w:pPr>
        <w:jc w:val="center"/>
        <w:rPr>
          <w:color w:val="000000"/>
        </w:rPr>
      </w:pPr>
      <w:r>
        <w:rPr>
          <w:color w:val="000000"/>
        </w:rPr>
        <w:object w:dxaOrig="1550" w:dyaOrig="991" w14:anchorId="5AB6AEEE">
          <v:shape id="_x0000_i1028" type="#_x0000_t75" style="width:78pt;height:49.5pt" o:ole="">
            <v:imagedata r:id="rId28" o:title=""/>
          </v:shape>
          <o:OLEObject Type="Embed" ProgID="Package" ShapeID="_x0000_i1028" DrawAspect="Icon" ObjectID="_1647433319" r:id="rId29"/>
        </w:object>
      </w:r>
    </w:p>
    <w:p w14:paraId="1906EFB7" w14:textId="77777777" w:rsidR="00193A8C" w:rsidRPr="009521EB" w:rsidRDefault="00193A8C" w:rsidP="00193A8C">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727F94B5" w14:textId="42774BA4" w:rsidR="00A10FD7" w:rsidRPr="00A10FD7" w:rsidRDefault="001D553D" w:rsidP="00A10FD7">
      <w:pPr>
        <w:pageBreakBefore/>
        <w:suppressAutoHyphens/>
        <w:autoSpaceDE/>
        <w:autoSpaceDN/>
        <w:adjustRightInd/>
        <w:spacing w:after="120"/>
        <w:outlineLvl w:val="2"/>
        <w:rPr>
          <w:b/>
          <w:snapToGrid w:val="0"/>
        </w:rPr>
      </w:pPr>
      <w:r>
        <w:rPr>
          <w:b/>
          <w:snapToGrid w:val="0"/>
        </w:rPr>
        <w:lastRenderedPageBreak/>
        <w:t>8</w:t>
      </w:r>
      <w:r w:rsidR="00A10FD7">
        <w:rPr>
          <w:b/>
          <w:snapToGrid w:val="0"/>
        </w:rPr>
        <w:t xml:space="preserve">.17.2 </w:t>
      </w:r>
      <w:r w:rsidR="00A10FD7" w:rsidRPr="00A10FD7">
        <w:rPr>
          <w:b/>
          <w:snapToGrid w:val="0"/>
        </w:rPr>
        <w:t>Инструкции по заполнению</w:t>
      </w:r>
      <w:bookmarkEnd w:id="201"/>
    </w:p>
    <w:p w14:paraId="2378D2A6" w14:textId="759DB9C0" w:rsidR="00A10FD7" w:rsidRPr="00A10FD7" w:rsidRDefault="001D553D" w:rsidP="00A10FD7">
      <w:pPr>
        <w:autoSpaceDE/>
        <w:autoSpaceDN/>
        <w:adjustRightInd/>
        <w:jc w:val="both"/>
        <w:rPr>
          <w:snapToGrid w:val="0"/>
        </w:rPr>
      </w:pPr>
      <w:r>
        <w:rPr>
          <w:snapToGrid w:val="0"/>
        </w:rPr>
        <w:t>8</w:t>
      </w:r>
      <w:r w:rsidR="00A10FD7">
        <w:rPr>
          <w:snapToGrid w:val="0"/>
        </w:rPr>
        <w:t xml:space="preserve">.17.3 </w:t>
      </w:r>
      <w:r w:rsidR="00A10FD7" w:rsidRPr="00A10FD7">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D35FD8C" w14:textId="3EEBFF86" w:rsidR="00A10FD7" w:rsidRPr="00A10FD7" w:rsidRDefault="001D553D" w:rsidP="00A10FD7">
      <w:pPr>
        <w:autoSpaceDE/>
        <w:autoSpaceDN/>
        <w:adjustRightInd/>
        <w:jc w:val="both"/>
        <w:rPr>
          <w:snapToGrid w:val="0"/>
        </w:rPr>
      </w:pPr>
      <w:r>
        <w:rPr>
          <w:snapToGrid w:val="0"/>
        </w:rPr>
        <w:t>8</w:t>
      </w:r>
      <w:r w:rsidR="00A10FD7">
        <w:rPr>
          <w:snapToGrid w:val="0"/>
        </w:rPr>
        <w:t xml:space="preserve">.17.4 </w:t>
      </w:r>
      <w:r w:rsidR="00A10FD7" w:rsidRPr="00A10FD7">
        <w:rPr>
          <w:snapToGrid w:val="0"/>
        </w:rPr>
        <w:t>Участник указывает дату и номер предложения в соответствии с письмом о подаче оферты.</w:t>
      </w:r>
    </w:p>
    <w:p w14:paraId="4B4CDC7E" w14:textId="7EB68C6C" w:rsidR="00A10FD7" w:rsidRPr="00A10FD7" w:rsidRDefault="001D553D" w:rsidP="00A10FD7">
      <w:pPr>
        <w:autoSpaceDE/>
        <w:autoSpaceDN/>
        <w:adjustRightInd/>
        <w:jc w:val="both"/>
        <w:rPr>
          <w:snapToGrid w:val="0"/>
        </w:rPr>
      </w:pPr>
      <w:r>
        <w:rPr>
          <w:snapToGrid w:val="0"/>
        </w:rPr>
        <w:t>8</w:t>
      </w:r>
      <w:r w:rsidR="00A10FD7">
        <w:rPr>
          <w:snapToGrid w:val="0"/>
        </w:rPr>
        <w:t xml:space="preserve">.17.5 </w:t>
      </w:r>
      <w:r w:rsidR="00A10FD7" w:rsidRPr="00A10FD7">
        <w:rPr>
          <w:snapToGrid w:val="0"/>
        </w:rPr>
        <w:t>Участник указывает свое фирменное наименование (в т.ч. организационно-правовую форму) и свой адрес.</w:t>
      </w:r>
    </w:p>
    <w:p w14:paraId="5EB3B88B" w14:textId="3C35F5C8" w:rsidR="00A10FD7" w:rsidRPr="00A10FD7" w:rsidRDefault="001D553D" w:rsidP="00A10FD7">
      <w:pPr>
        <w:autoSpaceDE/>
        <w:autoSpaceDN/>
        <w:adjustRightInd/>
        <w:jc w:val="both"/>
        <w:rPr>
          <w:snapToGrid w:val="0"/>
        </w:rPr>
      </w:pPr>
      <w:r>
        <w:rPr>
          <w:snapToGrid w:val="0"/>
        </w:rPr>
        <w:t>8</w:t>
      </w:r>
      <w:r w:rsidR="00A10FD7">
        <w:rPr>
          <w:snapToGrid w:val="0"/>
        </w:rPr>
        <w:t xml:space="preserve">.17.6 </w:t>
      </w:r>
      <w:r w:rsidR="00A10FD7" w:rsidRPr="00A10FD7">
        <w:rPr>
          <w:snapToGrid w:val="0"/>
        </w:rPr>
        <w:t>В данной форме лидер коллективного участника указывает:</w:t>
      </w:r>
    </w:p>
    <w:p w14:paraId="2FBBA67B" w14:textId="77777777" w:rsidR="00A10FD7" w:rsidRPr="00A10FD7" w:rsidRDefault="00A10FD7" w:rsidP="00A10FD7">
      <w:pPr>
        <w:widowControl/>
        <w:numPr>
          <w:ilvl w:val="0"/>
          <w:numId w:val="42"/>
        </w:numPr>
        <w:autoSpaceDE/>
        <w:autoSpaceDN/>
        <w:adjustRightInd/>
        <w:jc w:val="both"/>
      </w:pPr>
      <w:r w:rsidRPr="00A10FD7">
        <w:t>перечень поставляемых каждой организацией товаров.</w:t>
      </w:r>
    </w:p>
    <w:p w14:paraId="4CEE8B6F" w14:textId="77777777" w:rsidR="00A10FD7" w:rsidRPr="00A10FD7" w:rsidRDefault="00A10FD7" w:rsidP="00A10FD7">
      <w:pPr>
        <w:widowControl/>
        <w:numPr>
          <w:ilvl w:val="0"/>
          <w:numId w:val="42"/>
        </w:numPr>
        <w:autoSpaceDE/>
        <w:autoSpaceDN/>
        <w:adjustRightInd/>
        <w:jc w:val="both"/>
      </w:pPr>
      <w:r w:rsidRPr="00A10FD7">
        <w:t>стоимость товаров по каждому участнику в  процентном выражении.</w:t>
      </w:r>
    </w:p>
    <w:p w14:paraId="7667F77D" w14:textId="77777777" w:rsidR="00A10FD7" w:rsidRPr="00A10FD7" w:rsidRDefault="00A10FD7" w:rsidP="00A10FD7">
      <w:pPr>
        <w:suppressAutoHyphens/>
        <w:rPr>
          <w:i/>
        </w:rPr>
      </w:pPr>
    </w:p>
    <w:p w14:paraId="0D8E7245" w14:textId="77777777" w:rsidR="00A10FD7" w:rsidRPr="00A10FD7" w:rsidRDefault="00A10FD7" w:rsidP="00A10FD7"/>
    <w:p w14:paraId="2CC27E49" w14:textId="7D22DEBB" w:rsidR="00A10FD7" w:rsidRPr="00A10FD7" w:rsidRDefault="001D553D" w:rsidP="00A10FD7">
      <w:pPr>
        <w:keepNext/>
        <w:pageBreakBefore/>
        <w:widowControl/>
        <w:suppressAutoHyphens/>
        <w:autoSpaceDE/>
        <w:autoSpaceDN/>
        <w:adjustRightInd/>
        <w:spacing w:before="360" w:after="120"/>
        <w:outlineLvl w:val="1"/>
        <w:rPr>
          <w:rFonts w:cs="Arial"/>
          <w:b/>
          <w:bCs/>
          <w:iCs/>
          <w:szCs w:val="28"/>
        </w:rPr>
      </w:pPr>
      <w:bookmarkStart w:id="202" w:name="_Toc425777469"/>
      <w:r>
        <w:rPr>
          <w:rFonts w:cs="Arial"/>
          <w:b/>
          <w:bCs/>
          <w:iCs/>
          <w:szCs w:val="28"/>
        </w:rPr>
        <w:lastRenderedPageBreak/>
        <w:t>8</w:t>
      </w:r>
      <w:r w:rsidR="00A10FD7">
        <w:rPr>
          <w:rFonts w:cs="Arial"/>
          <w:b/>
          <w:bCs/>
          <w:iCs/>
          <w:szCs w:val="28"/>
        </w:rPr>
        <w:t xml:space="preserve">.18 </w:t>
      </w:r>
      <w:r w:rsidR="00A10FD7" w:rsidRPr="00A10FD7">
        <w:rPr>
          <w:rFonts w:cs="Arial"/>
          <w:b/>
          <w:bCs/>
          <w:iCs/>
          <w:szCs w:val="28"/>
        </w:rPr>
        <w:t>План распределения объемов выполнения работ внутри коллективного участника (форма 21)</w:t>
      </w:r>
      <w:bookmarkEnd w:id="202"/>
    </w:p>
    <w:p w14:paraId="3C73795B" w14:textId="3DC7AD69" w:rsidR="00A10FD7" w:rsidRPr="00A10FD7" w:rsidRDefault="001D553D" w:rsidP="00A10FD7">
      <w:pPr>
        <w:suppressAutoHyphens/>
        <w:autoSpaceDE/>
        <w:autoSpaceDN/>
        <w:adjustRightInd/>
        <w:spacing w:after="120"/>
        <w:outlineLvl w:val="2"/>
        <w:rPr>
          <w:snapToGrid w:val="0"/>
        </w:rPr>
      </w:pPr>
      <w:bookmarkStart w:id="203" w:name="_Toc425777470"/>
      <w:r>
        <w:rPr>
          <w:snapToGrid w:val="0"/>
        </w:rPr>
        <w:t>8</w:t>
      </w:r>
      <w:r w:rsidR="00A10FD7">
        <w:rPr>
          <w:snapToGrid w:val="0"/>
        </w:rPr>
        <w:t xml:space="preserve">.18.1 </w:t>
      </w:r>
      <w:r w:rsidR="00A10FD7" w:rsidRPr="00A10FD7">
        <w:rPr>
          <w:snapToGrid w:val="0"/>
        </w:rPr>
        <w:t>Форма плана распределения объемов выполнения работ внутри коллективного участника</w:t>
      </w:r>
      <w:bookmarkEnd w:id="203"/>
    </w:p>
    <w:p w14:paraId="350372CC" w14:textId="77777777" w:rsidR="00A10FD7" w:rsidRPr="00A10FD7" w:rsidRDefault="00A10FD7" w:rsidP="00A10FD7">
      <w:pPr>
        <w:pBdr>
          <w:top w:val="single" w:sz="4" w:space="1" w:color="auto"/>
        </w:pBdr>
        <w:shd w:val="clear" w:color="auto" w:fill="E0E0E0"/>
        <w:ind w:right="21"/>
        <w:jc w:val="center"/>
        <w:rPr>
          <w:b/>
          <w:color w:val="000000"/>
          <w:spacing w:val="36"/>
        </w:rPr>
      </w:pPr>
      <w:r w:rsidRPr="00A10FD7">
        <w:rPr>
          <w:b/>
          <w:color w:val="000000"/>
          <w:spacing w:val="36"/>
        </w:rPr>
        <w:t>начало формы</w:t>
      </w:r>
    </w:p>
    <w:p w14:paraId="6057D4AC" w14:textId="77777777" w:rsidR="00A10FD7" w:rsidRPr="00A10FD7" w:rsidRDefault="00A10FD7" w:rsidP="00A10FD7">
      <w:pPr>
        <w:rPr>
          <w:color w:val="000000"/>
        </w:rPr>
      </w:pPr>
    </w:p>
    <w:bookmarkStart w:id="204" w:name="_Toc425777471"/>
    <w:p w14:paraId="4E037C6E" w14:textId="77777777" w:rsidR="00193A8C" w:rsidRPr="009521EB" w:rsidRDefault="00193A8C" w:rsidP="00193A8C">
      <w:pPr>
        <w:jc w:val="center"/>
        <w:rPr>
          <w:color w:val="000000"/>
        </w:rPr>
      </w:pPr>
      <w:r>
        <w:rPr>
          <w:color w:val="000000"/>
        </w:rPr>
        <w:object w:dxaOrig="1550" w:dyaOrig="991" w14:anchorId="105CAA71">
          <v:shape id="_x0000_i1029" type="#_x0000_t75" style="width:78pt;height:49.5pt" o:ole="">
            <v:imagedata r:id="rId30" o:title=""/>
          </v:shape>
          <o:OLEObject Type="Embed" ProgID="Package" ShapeID="_x0000_i1029" DrawAspect="Icon" ObjectID="_1647433320" r:id="rId31"/>
        </w:object>
      </w:r>
    </w:p>
    <w:p w14:paraId="76C95775" w14:textId="77777777" w:rsidR="00193A8C" w:rsidRPr="009521EB" w:rsidRDefault="00193A8C" w:rsidP="00193A8C">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637648E" w14:textId="30546A30" w:rsidR="00A10FD7" w:rsidRPr="00A10FD7" w:rsidRDefault="001D553D" w:rsidP="00A10FD7">
      <w:pPr>
        <w:pageBreakBefore/>
        <w:suppressAutoHyphens/>
        <w:autoSpaceDE/>
        <w:autoSpaceDN/>
        <w:adjustRightInd/>
        <w:spacing w:after="120"/>
        <w:outlineLvl w:val="2"/>
        <w:rPr>
          <w:b/>
          <w:snapToGrid w:val="0"/>
        </w:rPr>
      </w:pPr>
      <w:r>
        <w:rPr>
          <w:b/>
          <w:snapToGrid w:val="0"/>
        </w:rPr>
        <w:lastRenderedPageBreak/>
        <w:t>8</w:t>
      </w:r>
      <w:r w:rsidR="00A10FD7">
        <w:rPr>
          <w:b/>
          <w:snapToGrid w:val="0"/>
        </w:rPr>
        <w:t xml:space="preserve">.18.2 </w:t>
      </w:r>
      <w:r w:rsidR="00A10FD7" w:rsidRPr="00A10FD7">
        <w:rPr>
          <w:b/>
          <w:snapToGrid w:val="0"/>
        </w:rPr>
        <w:t>Инструкции по заполнению</w:t>
      </w:r>
      <w:bookmarkEnd w:id="204"/>
    </w:p>
    <w:p w14:paraId="06196D56" w14:textId="317A937F" w:rsidR="00A10FD7" w:rsidRPr="00A10FD7" w:rsidRDefault="001D553D" w:rsidP="00A10FD7">
      <w:pPr>
        <w:autoSpaceDE/>
        <w:autoSpaceDN/>
        <w:adjustRightInd/>
        <w:jc w:val="both"/>
        <w:rPr>
          <w:snapToGrid w:val="0"/>
        </w:rPr>
      </w:pPr>
      <w:r>
        <w:rPr>
          <w:snapToGrid w:val="0"/>
        </w:rPr>
        <w:t>8</w:t>
      </w:r>
      <w:r w:rsidR="00A10FD7">
        <w:rPr>
          <w:snapToGrid w:val="0"/>
        </w:rPr>
        <w:t xml:space="preserve">.18.3 </w:t>
      </w:r>
      <w:r w:rsidR="00A10FD7" w:rsidRPr="00A10FD7">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1884363D" w14:textId="467943BB" w:rsidR="00A10FD7" w:rsidRPr="00A10FD7" w:rsidRDefault="001D553D" w:rsidP="00A10FD7">
      <w:pPr>
        <w:autoSpaceDE/>
        <w:autoSpaceDN/>
        <w:adjustRightInd/>
        <w:jc w:val="both"/>
        <w:rPr>
          <w:snapToGrid w:val="0"/>
        </w:rPr>
      </w:pPr>
      <w:r>
        <w:rPr>
          <w:snapToGrid w:val="0"/>
        </w:rPr>
        <w:t>8</w:t>
      </w:r>
      <w:r w:rsidR="00A10FD7">
        <w:rPr>
          <w:snapToGrid w:val="0"/>
        </w:rPr>
        <w:t xml:space="preserve">.18.4 </w:t>
      </w:r>
      <w:r w:rsidR="00A10FD7" w:rsidRPr="00A10FD7">
        <w:rPr>
          <w:snapToGrid w:val="0"/>
        </w:rPr>
        <w:t>Участник указывает дату и номер предложения в соответствии с письмом о подаче оферты.</w:t>
      </w:r>
    </w:p>
    <w:p w14:paraId="23218C44" w14:textId="3528398C" w:rsidR="00A10FD7" w:rsidRPr="00A10FD7" w:rsidRDefault="001D553D" w:rsidP="00A10FD7">
      <w:pPr>
        <w:autoSpaceDE/>
        <w:autoSpaceDN/>
        <w:adjustRightInd/>
        <w:jc w:val="both"/>
        <w:rPr>
          <w:snapToGrid w:val="0"/>
        </w:rPr>
      </w:pPr>
      <w:r>
        <w:rPr>
          <w:snapToGrid w:val="0"/>
        </w:rPr>
        <w:t>8</w:t>
      </w:r>
      <w:r w:rsidR="00A10FD7">
        <w:rPr>
          <w:snapToGrid w:val="0"/>
        </w:rPr>
        <w:t xml:space="preserve">.18.5 </w:t>
      </w:r>
      <w:r w:rsidR="00A10FD7" w:rsidRPr="00A10FD7">
        <w:rPr>
          <w:snapToGrid w:val="0"/>
        </w:rPr>
        <w:t>Участник указывает свое фирменное наименование (в т.ч. организационно-правовую форму) и свой адрес.</w:t>
      </w:r>
    </w:p>
    <w:p w14:paraId="590ED8D4" w14:textId="633476D1" w:rsidR="00A10FD7" w:rsidRPr="00A10FD7" w:rsidRDefault="001D553D" w:rsidP="00A10FD7">
      <w:pPr>
        <w:autoSpaceDE/>
        <w:autoSpaceDN/>
        <w:adjustRightInd/>
        <w:jc w:val="both"/>
        <w:rPr>
          <w:snapToGrid w:val="0"/>
        </w:rPr>
      </w:pPr>
      <w:r>
        <w:rPr>
          <w:snapToGrid w:val="0"/>
        </w:rPr>
        <w:t>8</w:t>
      </w:r>
      <w:r w:rsidR="00A10FD7">
        <w:rPr>
          <w:snapToGrid w:val="0"/>
        </w:rPr>
        <w:t xml:space="preserve">.18.6 </w:t>
      </w:r>
      <w:r w:rsidR="00A10FD7" w:rsidRPr="00A10FD7">
        <w:rPr>
          <w:snapToGrid w:val="0"/>
        </w:rPr>
        <w:t>В данной форме лидер коллективного участника указывает:</w:t>
      </w:r>
    </w:p>
    <w:p w14:paraId="29A12BD6" w14:textId="77777777" w:rsidR="00A10FD7" w:rsidRPr="00A10FD7" w:rsidRDefault="00A10FD7" w:rsidP="00A10FD7">
      <w:pPr>
        <w:widowControl/>
        <w:numPr>
          <w:ilvl w:val="0"/>
          <w:numId w:val="47"/>
        </w:numPr>
        <w:autoSpaceDE/>
        <w:autoSpaceDN/>
        <w:adjustRightInd/>
        <w:jc w:val="both"/>
      </w:pPr>
      <w:r w:rsidRPr="00A10FD7">
        <w:t>перечень выполняемых каждой организацией работ.</w:t>
      </w:r>
    </w:p>
    <w:p w14:paraId="271B7D05" w14:textId="77777777" w:rsidR="00A10FD7" w:rsidRPr="00A10FD7" w:rsidRDefault="00A10FD7" w:rsidP="00A10FD7">
      <w:pPr>
        <w:widowControl/>
        <w:numPr>
          <w:ilvl w:val="0"/>
          <w:numId w:val="47"/>
        </w:numPr>
        <w:autoSpaceDE/>
        <w:autoSpaceDN/>
        <w:adjustRightInd/>
        <w:jc w:val="both"/>
      </w:pPr>
      <w:r w:rsidRPr="00A10FD7">
        <w:t>стоимость работ по каждому участнику в  процентном выражении.</w:t>
      </w:r>
    </w:p>
    <w:p w14:paraId="6497FF35" w14:textId="77777777" w:rsidR="00A10FD7" w:rsidRPr="00A10FD7" w:rsidRDefault="00A10FD7" w:rsidP="00A10FD7">
      <w:pPr>
        <w:suppressAutoHyphens/>
        <w:rPr>
          <w:i/>
        </w:rPr>
      </w:pPr>
    </w:p>
    <w:p w14:paraId="36267EA7" w14:textId="77777777" w:rsidR="00A10FD7" w:rsidRPr="00A10FD7" w:rsidRDefault="00A10FD7" w:rsidP="00A10FD7">
      <w:pPr>
        <w:widowControl/>
        <w:autoSpaceDE/>
        <w:autoSpaceDN/>
        <w:adjustRightInd/>
        <w:ind w:left="1134" w:hanging="1134"/>
        <w:jc w:val="both"/>
        <w:rPr>
          <w:snapToGrid w:val="0"/>
        </w:rPr>
      </w:pPr>
    </w:p>
    <w:p w14:paraId="7DD5A3CE" w14:textId="77777777" w:rsidR="00A10FD7" w:rsidRPr="00A10FD7" w:rsidRDefault="00A10FD7" w:rsidP="00A10FD7">
      <w:pPr>
        <w:widowControl/>
        <w:autoSpaceDE/>
        <w:autoSpaceDN/>
        <w:adjustRightInd/>
        <w:ind w:left="1134" w:hanging="1134"/>
        <w:jc w:val="both"/>
        <w:rPr>
          <w:snapToGrid w:val="0"/>
        </w:rPr>
      </w:pPr>
    </w:p>
    <w:p w14:paraId="07FA1F8F" w14:textId="77777777" w:rsidR="00A10FD7" w:rsidRPr="00A10FD7" w:rsidRDefault="00A10FD7" w:rsidP="00A10FD7">
      <w:pPr>
        <w:widowControl/>
        <w:autoSpaceDE/>
        <w:autoSpaceDN/>
        <w:adjustRightInd/>
        <w:spacing w:after="200" w:line="276" w:lineRule="auto"/>
      </w:pPr>
    </w:p>
    <w:p w14:paraId="21995EE2" w14:textId="6EBF0A49" w:rsidR="00A10FD7" w:rsidRPr="00A10FD7" w:rsidRDefault="001D553D" w:rsidP="003E1693">
      <w:pPr>
        <w:keepNext/>
        <w:pageBreakBefore/>
        <w:widowControl/>
        <w:suppressAutoHyphens/>
        <w:autoSpaceDE/>
        <w:autoSpaceDN/>
        <w:adjustRightInd/>
        <w:spacing w:before="360" w:after="120"/>
        <w:jc w:val="both"/>
        <w:outlineLvl w:val="1"/>
        <w:rPr>
          <w:rFonts w:cs="Arial"/>
          <w:b/>
          <w:bCs/>
          <w:iCs/>
          <w:szCs w:val="28"/>
        </w:rPr>
      </w:pPr>
      <w:bookmarkStart w:id="205" w:name="_Toc425777472"/>
      <w:r>
        <w:rPr>
          <w:rFonts w:cs="Arial"/>
          <w:b/>
          <w:bCs/>
          <w:iCs/>
          <w:szCs w:val="28"/>
        </w:rPr>
        <w:lastRenderedPageBreak/>
        <w:t>8</w:t>
      </w:r>
      <w:r w:rsidR="003E1693">
        <w:rPr>
          <w:rFonts w:cs="Arial"/>
          <w:b/>
          <w:bCs/>
          <w:iCs/>
          <w:szCs w:val="28"/>
        </w:rPr>
        <w:t xml:space="preserve">.19 </w:t>
      </w:r>
      <w:r w:rsidR="00A10FD7" w:rsidRPr="00A10FD7">
        <w:rPr>
          <w:rFonts w:cs="Arial"/>
          <w:b/>
          <w:bCs/>
          <w:iCs/>
          <w:szCs w:val="28"/>
        </w:rPr>
        <w:t>План распределения объемов оказания услуг внутри коллективного участника (форма 21)</w:t>
      </w:r>
      <w:bookmarkEnd w:id="205"/>
    </w:p>
    <w:p w14:paraId="13D9C4D8" w14:textId="31FA94F9" w:rsidR="00A10FD7" w:rsidRPr="003E1693" w:rsidRDefault="001D553D" w:rsidP="003E1693">
      <w:pPr>
        <w:tabs>
          <w:tab w:val="num" w:pos="1314"/>
        </w:tabs>
        <w:suppressAutoHyphens/>
        <w:autoSpaceDE/>
        <w:autoSpaceDN/>
        <w:adjustRightInd/>
        <w:spacing w:after="120"/>
        <w:jc w:val="both"/>
        <w:outlineLvl w:val="2"/>
        <w:rPr>
          <w:snapToGrid w:val="0"/>
        </w:rPr>
      </w:pPr>
      <w:bookmarkStart w:id="206" w:name="_Toc425777473"/>
      <w:r>
        <w:rPr>
          <w:snapToGrid w:val="0"/>
        </w:rPr>
        <w:t>8</w:t>
      </w:r>
      <w:r w:rsidR="003E1693">
        <w:rPr>
          <w:snapToGrid w:val="0"/>
        </w:rPr>
        <w:t xml:space="preserve">.19.1 </w:t>
      </w:r>
      <w:r w:rsidR="00A10FD7" w:rsidRPr="003E1693">
        <w:rPr>
          <w:snapToGrid w:val="0"/>
        </w:rPr>
        <w:t xml:space="preserve">Форма плана распределения объемов </w:t>
      </w:r>
      <w:r w:rsidR="00A10FD7" w:rsidRPr="003E1693">
        <w:rPr>
          <w:bCs/>
          <w:snapToGrid w:val="0"/>
        </w:rPr>
        <w:t xml:space="preserve">оказания услуг </w:t>
      </w:r>
      <w:r w:rsidR="00A10FD7" w:rsidRPr="003E1693">
        <w:rPr>
          <w:snapToGrid w:val="0"/>
        </w:rPr>
        <w:t>внутри коллективного участника</w:t>
      </w:r>
      <w:bookmarkEnd w:id="206"/>
    </w:p>
    <w:p w14:paraId="2461438C" w14:textId="77777777" w:rsidR="00A10FD7" w:rsidRPr="00A10FD7" w:rsidRDefault="00A10FD7" w:rsidP="00A10FD7">
      <w:pPr>
        <w:pBdr>
          <w:top w:val="single" w:sz="4" w:space="1" w:color="auto"/>
        </w:pBdr>
        <w:shd w:val="clear" w:color="auto" w:fill="E0E0E0"/>
        <w:ind w:right="21"/>
        <w:jc w:val="center"/>
        <w:rPr>
          <w:b/>
          <w:color w:val="000000"/>
          <w:spacing w:val="36"/>
        </w:rPr>
      </w:pPr>
      <w:r w:rsidRPr="00A10FD7">
        <w:rPr>
          <w:b/>
          <w:color w:val="000000"/>
          <w:spacing w:val="36"/>
        </w:rPr>
        <w:t>начало формы</w:t>
      </w:r>
    </w:p>
    <w:p w14:paraId="42692AB9" w14:textId="77777777" w:rsidR="00A10FD7" w:rsidRPr="00A10FD7" w:rsidRDefault="00A10FD7" w:rsidP="00A10FD7">
      <w:pPr>
        <w:rPr>
          <w:color w:val="000000"/>
        </w:rPr>
      </w:pPr>
    </w:p>
    <w:bookmarkStart w:id="207" w:name="_Toc425777474"/>
    <w:p w14:paraId="5F4498D2" w14:textId="0C2264AF" w:rsidR="00193A8C" w:rsidRPr="009521EB" w:rsidRDefault="00193A8C" w:rsidP="00193A8C">
      <w:pPr>
        <w:rPr>
          <w:color w:val="000000"/>
        </w:rPr>
      </w:pPr>
      <w:r>
        <w:rPr>
          <w:color w:val="000000"/>
        </w:rPr>
        <w:object w:dxaOrig="2069" w:dyaOrig="1320" w14:anchorId="7A3F08E1">
          <v:shape id="_x0000_i1030" type="#_x0000_t75" style="width:105pt;height:66pt" o:ole="">
            <v:imagedata r:id="rId32" o:title=""/>
          </v:shape>
          <o:OLEObject Type="Embed" ProgID="Package" ShapeID="_x0000_i1030" DrawAspect="Icon" ObjectID="_1647433321" r:id="rId33"/>
        </w:object>
      </w:r>
    </w:p>
    <w:p w14:paraId="65A79E82" w14:textId="77777777" w:rsidR="00193A8C" w:rsidRPr="009521EB" w:rsidRDefault="00193A8C" w:rsidP="00193A8C">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22CF01E4" w14:textId="7531D112" w:rsidR="00A10FD7" w:rsidRPr="00A10FD7" w:rsidRDefault="001D553D" w:rsidP="003E1693">
      <w:pPr>
        <w:pageBreakBefore/>
        <w:tabs>
          <w:tab w:val="num" w:pos="1314"/>
        </w:tabs>
        <w:suppressAutoHyphens/>
        <w:autoSpaceDE/>
        <w:autoSpaceDN/>
        <w:adjustRightInd/>
        <w:spacing w:after="120"/>
        <w:outlineLvl w:val="2"/>
        <w:rPr>
          <w:b/>
          <w:snapToGrid w:val="0"/>
        </w:rPr>
      </w:pPr>
      <w:r>
        <w:rPr>
          <w:b/>
          <w:snapToGrid w:val="0"/>
        </w:rPr>
        <w:lastRenderedPageBreak/>
        <w:t>8</w:t>
      </w:r>
      <w:r w:rsidR="003E1693">
        <w:rPr>
          <w:b/>
          <w:snapToGrid w:val="0"/>
        </w:rPr>
        <w:t xml:space="preserve">.19.2 </w:t>
      </w:r>
      <w:r w:rsidR="00A10FD7" w:rsidRPr="00A10FD7">
        <w:rPr>
          <w:b/>
          <w:snapToGrid w:val="0"/>
        </w:rPr>
        <w:t>Инструкции по заполнению</w:t>
      </w:r>
      <w:bookmarkEnd w:id="207"/>
    </w:p>
    <w:p w14:paraId="7A884005" w14:textId="132E9DB9" w:rsidR="00A10FD7" w:rsidRPr="00A10FD7" w:rsidRDefault="001D553D" w:rsidP="003E1693">
      <w:pPr>
        <w:autoSpaceDE/>
        <w:autoSpaceDN/>
        <w:adjustRightInd/>
        <w:jc w:val="both"/>
        <w:rPr>
          <w:snapToGrid w:val="0"/>
        </w:rPr>
      </w:pPr>
      <w:r>
        <w:rPr>
          <w:snapToGrid w:val="0"/>
        </w:rPr>
        <w:t>8</w:t>
      </w:r>
      <w:r w:rsidR="003E1693">
        <w:rPr>
          <w:snapToGrid w:val="0"/>
        </w:rPr>
        <w:t xml:space="preserve">.19.3 </w:t>
      </w:r>
      <w:r w:rsidR="00A10FD7" w:rsidRPr="00A10FD7">
        <w:rPr>
          <w:snapToGrid w:val="0"/>
        </w:rPr>
        <w:t xml:space="preserve">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w:t>
      </w:r>
      <w:proofErr w:type="gramStart"/>
      <w:r w:rsidR="00A10FD7" w:rsidRPr="00A10FD7">
        <w:rPr>
          <w:snapToGrid w:val="0"/>
        </w:rPr>
        <w:t>подается..</w:t>
      </w:r>
      <w:proofErr w:type="gramEnd"/>
    </w:p>
    <w:p w14:paraId="580D08DC" w14:textId="7E65712F" w:rsidR="00A10FD7" w:rsidRPr="00A10FD7" w:rsidRDefault="001D553D" w:rsidP="003E1693">
      <w:pPr>
        <w:autoSpaceDE/>
        <w:autoSpaceDN/>
        <w:adjustRightInd/>
        <w:jc w:val="both"/>
        <w:rPr>
          <w:snapToGrid w:val="0"/>
        </w:rPr>
      </w:pPr>
      <w:r>
        <w:rPr>
          <w:snapToGrid w:val="0"/>
        </w:rPr>
        <w:t>8</w:t>
      </w:r>
      <w:r w:rsidR="003E1693">
        <w:rPr>
          <w:snapToGrid w:val="0"/>
        </w:rPr>
        <w:t xml:space="preserve">.19.4 </w:t>
      </w:r>
      <w:r w:rsidR="00A10FD7" w:rsidRPr="00A10FD7">
        <w:rPr>
          <w:snapToGrid w:val="0"/>
        </w:rPr>
        <w:t>Участник указывает дату и номер предложения в соответствии с письмом о подаче оферты.</w:t>
      </w:r>
    </w:p>
    <w:p w14:paraId="0719C24E" w14:textId="14B41402" w:rsidR="00A10FD7" w:rsidRPr="00A10FD7" w:rsidRDefault="001D553D" w:rsidP="003E1693">
      <w:pPr>
        <w:autoSpaceDE/>
        <w:autoSpaceDN/>
        <w:adjustRightInd/>
        <w:jc w:val="both"/>
        <w:rPr>
          <w:snapToGrid w:val="0"/>
        </w:rPr>
      </w:pPr>
      <w:r>
        <w:rPr>
          <w:snapToGrid w:val="0"/>
        </w:rPr>
        <w:t>8</w:t>
      </w:r>
      <w:r w:rsidR="003E1693">
        <w:rPr>
          <w:snapToGrid w:val="0"/>
        </w:rPr>
        <w:t xml:space="preserve">.19.5 </w:t>
      </w:r>
      <w:r w:rsidR="00A10FD7" w:rsidRPr="00A10FD7">
        <w:rPr>
          <w:snapToGrid w:val="0"/>
        </w:rPr>
        <w:t>Участник указывает свое фирменное наименование (в т.ч. организационно-правовую форму) и свой адрес.</w:t>
      </w:r>
    </w:p>
    <w:p w14:paraId="023FF0C6" w14:textId="5B7054D6" w:rsidR="00A10FD7" w:rsidRPr="00A10FD7" w:rsidRDefault="001D553D" w:rsidP="003E1693">
      <w:pPr>
        <w:autoSpaceDE/>
        <w:autoSpaceDN/>
        <w:adjustRightInd/>
        <w:jc w:val="both"/>
        <w:rPr>
          <w:snapToGrid w:val="0"/>
        </w:rPr>
      </w:pPr>
      <w:r>
        <w:rPr>
          <w:snapToGrid w:val="0"/>
        </w:rPr>
        <w:t>8</w:t>
      </w:r>
      <w:r w:rsidR="003E1693">
        <w:rPr>
          <w:snapToGrid w:val="0"/>
        </w:rPr>
        <w:t xml:space="preserve">.19.6 </w:t>
      </w:r>
      <w:r w:rsidR="00A10FD7" w:rsidRPr="00A10FD7">
        <w:rPr>
          <w:snapToGrid w:val="0"/>
        </w:rPr>
        <w:t>В данной форме лидер коллективного участника указывает:</w:t>
      </w:r>
    </w:p>
    <w:p w14:paraId="6A048583" w14:textId="77777777" w:rsidR="00A10FD7" w:rsidRPr="00A10FD7" w:rsidRDefault="00A10FD7" w:rsidP="00A10FD7">
      <w:pPr>
        <w:widowControl/>
        <w:numPr>
          <w:ilvl w:val="0"/>
          <w:numId w:val="46"/>
        </w:numPr>
        <w:autoSpaceDE/>
        <w:autoSpaceDN/>
        <w:adjustRightInd/>
        <w:jc w:val="both"/>
      </w:pPr>
      <w:r w:rsidRPr="00A10FD7">
        <w:t>перечень оказываемых каждой организацией услуг.</w:t>
      </w:r>
    </w:p>
    <w:p w14:paraId="508A0512" w14:textId="4A82EB87" w:rsidR="00E93B5E" w:rsidRDefault="00A10FD7" w:rsidP="00A10FD7">
      <w:pPr>
        <w:widowControl/>
        <w:numPr>
          <w:ilvl w:val="0"/>
          <w:numId w:val="46"/>
        </w:numPr>
        <w:autoSpaceDE/>
        <w:autoSpaceDN/>
        <w:adjustRightInd/>
        <w:jc w:val="both"/>
      </w:pPr>
      <w:r w:rsidRPr="00A10FD7">
        <w:t>стоимость услуг по каждому участнику в процентном выражении.</w:t>
      </w:r>
    </w:p>
    <w:p w14:paraId="59F16DB6" w14:textId="77777777" w:rsidR="00E93B5E" w:rsidRDefault="00E93B5E">
      <w:pPr>
        <w:widowControl/>
        <w:autoSpaceDE/>
        <w:autoSpaceDN/>
        <w:adjustRightInd/>
        <w:spacing w:after="200" w:line="276" w:lineRule="auto"/>
      </w:pPr>
      <w:r>
        <w:br w:type="page"/>
      </w:r>
    </w:p>
    <w:p w14:paraId="1E0AC7B8" w14:textId="7F7373D9" w:rsidR="00E93B5E" w:rsidRPr="003E1693" w:rsidRDefault="001D553D" w:rsidP="003E1693">
      <w:pPr>
        <w:spacing w:before="120" w:after="60"/>
        <w:jc w:val="both"/>
        <w:rPr>
          <w:b/>
          <w:lang w:eastAsia="en-US"/>
        </w:rPr>
      </w:pPr>
      <w:r>
        <w:rPr>
          <w:b/>
          <w:lang w:eastAsia="en-US"/>
        </w:rPr>
        <w:lastRenderedPageBreak/>
        <w:t>8</w:t>
      </w:r>
      <w:r w:rsidR="003E1693">
        <w:rPr>
          <w:b/>
          <w:lang w:eastAsia="en-US"/>
        </w:rPr>
        <w:t xml:space="preserve">.20 </w:t>
      </w:r>
      <w:r w:rsidR="00C933BB" w:rsidRPr="00C933BB">
        <w:rPr>
          <w:b/>
          <w:lang w:eastAsia="en-US"/>
        </w:rPr>
        <w:t>Справка о соответствии/несоответствии критериям субъекта малого или среднего предпринимательства в контексте статьи 5 Закона РТ «О государственной защите и поддержке предпринимательства»  от 26.07.2014г. № 1107</w:t>
      </w:r>
    </w:p>
    <w:p w14:paraId="1E9CA733" w14:textId="5EF5B141" w:rsidR="00E93B5E" w:rsidRDefault="00E93B5E" w:rsidP="003E1693">
      <w:pPr>
        <w:pStyle w:val="af8"/>
        <w:tabs>
          <w:tab w:val="num" w:pos="0"/>
        </w:tabs>
        <w:ind w:left="0"/>
        <w:jc w:val="both"/>
        <w:rPr>
          <w:lang w:eastAsia="en-US"/>
        </w:rPr>
      </w:pPr>
      <w:r>
        <w:rPr>
          <w:lang w:eastAsia="en-US"/>
        </w:rPr>
        <w:t xml:space="preserve">Форма </w:t>
      </w:r>
      <w:r w:rsidR="00C933BB">
        <w:rPr>
          <w:lang w:eastAsia="en-US"/>
        </w:rPr>
        <w:t xml:space="preserve">Справки </w:t>
      </w:r>
      <w:r>
        <w:rPr>
          <w:lang w:eastAsia="en-US"/>
        </w:rPr>
        <w:t>о соответствии/несоответствии критериям субъекта малого или среднего предпринимательства</w:t>
      </w:r>
    </w:p>
    <w:p w14:paraId="7AC722B2" w14:textId="77777777" w:rsidR="00BF1570" w:rsidRPr="009C63DD" w:rsidRDefault="00BF1570" w:rsidP="00BF1570">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448AF855" w14:textId="77777777" w:rsidR="00BF1570" w:rsidRPr="009C63DD" w:rsidRDefault="00BF1570" w:rsidP="00BF1570">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22659D7D" w14:textId="4DFC9A45" w:rsidR="00BF1570" w:rsidRPr="009C63DD" w:rsidRDefault="00C933BB" w:rsidP="00BF1570">
      <w:pPr>
        <w:jc w:val="center"/>
        <w:rPr>
          <w:rFonts w:eastAsiaTheme="minorEastAsia"/>
          <w:b/>
          <w:bCs/>
          <w:sz w:val="26"/>
          <w:szCs w:val="26"/>
        </w:rPr>
      </w:pPr>
      <w:r>
        <w:rPr>
          <w:rFonts w:eastAsiaTheme="minorEastAsia"/>
          <w:b/>
          <w:bCs/>
          <w:sz w:val="26"/>
          <w:szCs w:val="26"/>
        </w:rPr>
        <w:t>справки</w:t>
      </w:r>
      <w:r w:rsidRPr="009C63DD">
        <w:rPr>
          <w:rFonts w:eastAsiaTheme="minorEastAsia"/>
          <w:b/>
          <w:bCs/>
          <w:sz w:val="26"/>
          <w:szCs w:val="26"/>
        </w:rPr>
        <w:t xml:space="preserve"> </w:t>
      </w:r>
      <w:r w:rsidR="00BF1570" w:rsidRPr="009C63DD">
        <w:rPr>
          <w:rFonts w:eastAsiaTheme="minorEastAsia"/>
          <w:b/>
          <w:bCs/>
          <w:sz w:val="26"/>
          <w:szCs w:val="26"/>
        </w:rPr>
        <w:t>о соответствии Потенциального участника, и/или соответствии/несоответствии субподрядчика (соисполнителя) критериям отнесения</w:t>
      </w:r>
      <w:r w:rsidR="00BF1570" w:rsidRPr="009C63DD">
        <w:rPr>
          <w:rFonts w:eastAsiaTheme="minorEastAsia"/>
          <w:b/>
          <w:bCs/>
          <w:sz w:val="26"/>
          <w:szCs w:val="26"/>
        </w:rPr>
        <w:br/>
        <w:t>к субъектам малого и среднего предпринимательства</w:t>
      </w:r>
    </w:p>
    <w:p w14:paraId="2F577843" w14:textId="77777777" w:rsidR="00BF1570" w:rsidRPr="009C63DD" w:rsidRDefault="00BF1570" w:rsidP="00BF1570">
      <w:pPr>
        <w:ind w:firstLine="567"/>
        <w:rPr>
          <w:rFonts w:eastAsiaTheme="minorEastAsia"/>
        </w:rPr>
      </w:pPr>
    </w:p>
    <w:p w14:paraId="49AD707D" w14:textId="77777777" w:rsidR="00BF1570" w:rsidRPr="009C63DD" w:rsidRDefault="00BF1570" w:rsidP="00BF1570">
      <w:pPr>
        <w:ind w:firstLine="567"/>
        <w:rPr>
          <w:rFonts w:eastAsiaTheme="minorEastAsia"/>
        </w:rPr>
      </w:pPr>
      <w:r w:rsidRPr="009C63DD">
        <w:rPr>
          <w:rFonts w:eastAsiaTheme="minorEastAsia"/>
        </w:rPr>
        <w:t xml:space="preserve">Подтверждаем, что  </w:t>
      </w:r>
    </w:p>
    <w:p w14:paraId="1DC1568F" w14:textId="77777777" w:rsidR="00BF1570" w:rsidRPr="009C63DD" w:rsidRDefault="00BF1570" w:rsidP="00BF1570">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Потенциального участника/субподрядчика (соисполнителя) </w:t>
      </w:r>
    </w:p>
    <w:p w14:paraId="1D227C0D" w14:textId="03C84CD4" w:rsidR="00BF1570" w:rsidRPr="009C63DD" w:rsidRDefault="00BF1570" w:rsidP="00BF1570">
      <w:pPr>
        <w:jc w:val="both"/>
        <w:rPr>
          <w:rFonts w:eastAsiaTheme="minorEastAsia"/>
        </w:rPr>
      </w:pPr>
      <w:r w:rsidRPr="009C63DD">
        <w:rPr>
          <w:rFonts w:eastAsiaTheme="minorEastAsia"/>
        </w:rPr>
        <w:t>в соответствии со статьей</w:t>
      </w:r>
      <w:r w:rsidR="006F5117">
        <w:rPr>
          <w:rFonts w:eastAsiaTheme="minorEastAsia"/>
        </w:rPr>
        <w:t xml:space="preserve"> 5 Закона Республики Таджикистан «О государственной защите и поддержке предпринимательства» от 26.07.2014г. №1107</w:t>
      </w:r>
      <w:r w:rsidRPr="009C63DD">
        <w:rPr>
          <w:rFonts w:eastAsiaTheme="minorEastAsia"/>
        </w:rPr>
        <w:t xml:space="preserve">  удовлетворяет критериям отнесения организации к субъектам  </w:t>
      </w:r>
    </w:p>
    <w:p w14:paraId="4EFDB8DE" w14:textId="77777777" w:rsidR="00BF1570" w:rsidRPr="009C63DD" w:rsidRDefault="00BF1570" w:rsidP="00BF1570">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76A9F4B0" w14:textId="77777777" w:rsidR="00BF1570" w:rsidRPr="009C63DD" w:rsidRDefault="00BF1570" w:rsidP="00BF1570">
      <w:pPr>
        <w:rPr>
          <w:rFonts w:eastAsiaTheme="minorEastAsia"/>
        </w:rPr>
      </w:pPr>
      <w:r w:rsidRPr="009C63DD">
        <w:rPr>
          <w:rFonts w:eastAsiaTheme="minorEastAsia"/>
        </w:rPr>
        <w:t>предпринимательства, и сообщаем следующую информацию:</w:t>
      </w:r>
    </w:p>
    <w:p w14:paraId="711CEE2F" w14:textId="77777777" w:rsidR="00BF1570" w:rsidRPr="009C63DD" w:rsidRDefault="00BF1570" w:rsidP="00BF1570">
      <w:pPr>
        <w:ind w:left="567"/>
        <w:rPr>
          <w:rFonts w:eastAsiaTheme="minorEastAsia"/>
        </w:rPr>
      </w:pPr>
      <w:r w:rsidRPr="009C63DD">
        <w:rPr>
          <w:rFonts w:eastAsiaTheme="minorEastAsia"/>
        </w:rPr>
        <w:t xml:space="preserve">1. Адрес местонахождения (юридический адрес):  </w:t>
      </w:r>
    </w:p>
    <w:p w14:paraId="7DEA70CA" w14:textId="77777777" w:rsidR="00BF1570" w:rsidRPr="009C63DD" w:rsidRDefault="00BF1570" w:rsidP="00BF1570">
      <w:pPr>
        <w:pBdr>
          <w:top w:val="single" w:sz="4" w:space="1" w:color="auto"/>
        </w:pBdr>
        <w:ind w:left="5755"/>
        <w:rPr>
          <w:rFonts w:eastAsiaTheme="minorEastAsia"/>
          <w:sz w:val="2"/>
          <w:szCs w:val="2"/>
        </w:rPr>
      </w:pPr>
    </w:p>
    <w:p w14:paraId="25F5EEFE" w14:textId="77777777" w:rsidR="00BF1570" w:rsidRPr="009C63DD" w:rsidRDefault="00BF1570" w:rsidP="00BF1570">
      <w:pPr>
        <w:tabs>
          <w:tab w:val="right" w:pos="9923"/>
        </w:tabs>
        <w:rPr>
          <w:rFonts w:eastAsiaTheme="minorEastAsia"/>
        </w:rPr>
      </w:pPr>
      <w:r w:rsidRPr="009C63DD">
        <w:rPr>
          <w:rFonts w:eastAsiaTheme="minorEastAsia"/>
        </w:rPr>
        <w:tab/>
      </w:r>
    </w:p>
    <w:p w14:paraId="66DE589E" w14:textId="77777777" w:rsidR="00BF1570" w:rsidRPr="009C63DD" w:rsidRDefault="00BF1570" w:rsidP="00BF1570">
      <w:pPr>
        <w:pBdr>
          <w:top w:val="single" w:sz="4" w:space="1" w:color="auto"/>
        </w:pBdr>
        <w:ind w:right="113"/>
        <w:rPr>
          <w:rFonts w:eastAsiaTheme="minorEastAsia"/>
          <w:sz w:val="2"/>
          <w:szCs w:val="2"/>
        </w:rPr>
      </w:pPr>
    </w:p>
    <w:p w14:paraId="7AFA9723" w14:textId="77777777" w:rsidR="00BF1570" w:rsidRPr="009C63DD" w:rsidRDefault="00BF1570" w:rsidP="00BF1570">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7A850F93" w14:textId="77777777" w:rsidR="00BF1570" w:rsidRPr="009C63DD" w:rsidRDefault="00BF1570" w:rsidP="00BF1570">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5DB36FF7" w14:textId="363822A7" w:rsidR="00BF1570" w:rsidRPr="009C63DD" w:rsidRDefault="00BF1570" w:rsidP="00BF1570">
      <w:pPr>
        <w:tabs>
          <w:tab w:val="right" w:pos="9923"/>
        </w:tabs>
        <w:ind w:left="567"/>
        <w:rPr>
          <w:rFonts w:eastAsiaTheme="minorEastAsia"/>
        </w:rPr>
      </w:pPr>
      <w:r w:rsidRPr="009C63DD">
        <w:rPr>
          <w:rFonts w:eastAsiaTheme="minorEastAsia"/>
        </w:rPr>
        <w:t>3. </w:t>
      </w:r>
      <w:r w:rsidR="00697E19">
        <w:rPr>
          <w:rFonts w:eastAsiaTheme="minorEastAsia"/>
        </w:rPr>
        <w:t xml:space="preserve"> ЕИН</w:t>
      </w:r>
      <w:r w:rsidRPr="009C63DD">
        <w:rPr>
          <w:rFonts w:eastAsiaTheme="minorEastAsia"/>
        </w:rPr>
        <w:t xml:space="preserve">:  </w:t>
      </w:r>
      <w:r w:rsidRPr="009C63DD">
        <w:rPr>
          <w:rFonts w:eastAsiaTheme="minorEastAsia"/>
        </w:rPr>
        <w:tab/>
      </w:r>
    </w:p>
    <w:p w14:paraId="47DB306B" w14:textId="77777777" w:rsidR="00BF1570" w:rsidRPr="009C63DD" w:rsidRDefault="00BF1570" w:rsidP="00BF1570">
      <w:pPr>
        <w:pBdr>
          <w:top w:val="single" w:sz="4" w:space="1" w:color="auto"/>
        </w:pBdr>
        <w:ind w:left="1616" w:right="113"/>
        <w:rPr>
          <w:rFonts w:eastAsiaTheme="minorEastAsia"/>
          <w:sz w:val="2"/>
          <w:szCs w:val="2"/>
        </w:rPr>
      </w:pPr>
    </w:p>
    <w:p w14:paraId="3EDD62F8" w14:textId="77777777" w:rsidR="00B134F2" w:rsidRDefault="00B134F2" w:rsidP="00BF1570">
      <w:pPr>
        <w:spacing w:after="120"/>
        <w:ind w:firstLine="567"/>
        <w:jc w:val="both"/>
        <w:rPr>
          <w:rFonts w:eastAsiaTheme="minorEastAsia"/>
        </w:rPr>
      </w:pPr>
    </w:p>
    <w:p w14:paraId="4AF1A912" w14:textId="77777777" w:rsidR="00193A8C" w:rsidRPr="009C63DD" w:rsidRDefault="00193A8C" w:rsidP="00193A8C">
      <w:pPr>
        <w:spacing w:after="120"/>
        <w:ind w:firstLine="567"/>
        <w:jc w:val="both"/>
        <w:rPr>
          <w:rFonts w:eastAsiaTheme="minorEastAsia"/>
        </w:rPr>
      </w:pPr>
      <w:r>
        <w:rPr>
          <w:rFonts w:eastAsiaTheme="minorEastAsia"/>
        </w:rPr>
        <w:t>4</w:t>
      </w:r>
      <w:r w:rsidRPr="009C63DD">
        <w:rPr>
          <w:rFonts w:eastAsiaTheme="minorEastAsia"/>
        </w:rPr>
        <w:t>.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55249E0C" w14:textId="77777777" w:rsidR="00D84547" w:rsidRDefault="00D84547" w:rsidP="00D84547"/>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32"/>
        <w:gridCol w:w="989"/>
        <w:gridCol w:w="2154"/>
      </w:tblGrid>
      <w:tr w:rsidR="00193A8C" w14:paraId="270A2317" w14:textId="77777777" w:rsidTr="00193A8C">
        <w:trPr>
          <w:cantSplit/>
          <w:tblHeader/>
        </w:trPr>
        <w:tc>
          <w:tcPr>
            <w:tcW w:w="566" w:type="dxa"/>
            <w:tcBorders>
              <w:top w:val="single" w:sz="4" w:space="0" w:color="auto"/>
              <w:left w:val="single" w:sz="4" w:space="0" w:color="auto"/>
              <w:bottom w:val="single" w:sz="4" w:space="0" w:color="auto"/>
              <w:right w:val="single" w:sz="4" w:space="0" w:color="auto"/>
            </w:tcBorders>
            <w:vAlign w:val="center"/>
            <w:hideMark/>
          </w:tcPr>
          <w:p w14:paraId="78D00527" w14:textId="286C8B36" w:rsidR="00193A8C" w:rsidRDefault="00193A8C" w:rsidP="00193A8C">
            <w:pPr>
              <w:jc w:val="center"/>
              <w:rPr>
                <w:rFonts w:eastAsiaTheme="minorEastAsia"/>
                <w:sz w:val="22"/>
                <w:szCs w:val="22"/>
              </w:rPr>
            </w:pPr>
            <w:r>
              <w:rPr>
                <w:rFonts w:eastAsiaTheme="minorEastAsia"/>
              </w:rPr>
              <w:t>№ п/п</w:t>
            </w:r>
          </w:p>
        </w:tc>
        <w:tc>
          <w:tcPr>
            <w:tcW w:w="4421" w:type="dxa"/>
            <w:tcBorders>
              <w:top w:val="single" w:sz="4" w:space="0" w:color="auto"/>
              <w:left w:val="single" w:sz="4" w:space="0" w:color="auto"/>
              <w:bottom w:val="single" w:sz="4" w:space="0" w:color="auto"/>
              <w:right w:val="single" w:sz="4" w:space="0" w:color="auto"/>
            </w:tcBorders>
            <w:vAlign w:val="center"/>
            <w:hideMark/>
          </w:tcPr>
          <w:p w14:paraId="5F629E5B" w14:textId="208C1EDF" w:rsidR="00193A8C" w:rsidRDefault="00193A8C" w:rsidP="00193A8C">
            <w:pPr>
              <w:jc w:val="center"/>
              <w:rPr>
                <w:rFonts w:eastAsiaTheme="minorEastAsia"/>
                <w:sz w:val="22"/>
                <w:szCs w:val="22"/>
              </w:rPr>
            </w:pPr>
            <w:r>
              <w:rPr>
                <w:rFonts w:eastAsiaTheme="minorEastAsia"/>
              </w:rPr>
              <w:t xml:space="preserve">Наименование сведений </w:t>
            </w:r>
          </w:p>
        </w:tc>
        <w:tc>
          <w:tcPr>
            <w:tcW w:w="1813" w:type="dxa"/>
            <w:tcBorders>
              <w:top w:val="single" w:sz="4" w:space="0" w:color="auto"/>
              <w:left w:val="single" w:sz="4" w:space="0" w:color="auto"/>
              <w:bottom w:val="single" w:sz="4" w:space="0" w:color="auto"/>
              <w:right w:val="single" w:sz="4" w:space="0" w:color="auto"/>
            </w:tcBorders>
            <w:vAlign w:val="center"/>
            <w:hideMark/>
          </w:tcPr>
          <w:p w14:paraId="6561E631" w14:textId="3680B572" w:rsidR="00193A8C" w:rsidRDefault="00193A8C" w:rsidP="00193A8C">
            <w:pPr>
              <w:jc w:val="center"/>
              <w:rPr>
                <w:rFonts w:eastAsiaTheme="minorEastAsia"/>
                <w:sz w:val="22"/>
                <w:szCs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77C8DD88" w14:textId="3E372C4A" w:rsidR="00193A8C" w:rsidRDefault="00193A8C" w:rsidP="00193A8C">
            <w:pPr>
              <w:jc w:val="center"/>
              <w:rPr>
                <w:rFonts w:eastAsiaTheme="minorEastAsia"/>
                <w:sz w:val="22"/>
                <w:szCs w:val="22"/>
              </w:rPr>
            </w:pPr>
            <w:r>
              <w:rPr>
                <w:rFonts w:eastAsiaTheme="minorEastAsia"/>
              </w:rPr>
              <w:t>Средние предприятия</w:t>
            </w:r>
          </w:p>
        </w:tc>
        <w:tc>
          <w:tcPr>
            <w:tcW w:w="2154" w:type="dxa"/>
            <w:tcBorders>
              <w:top w:val="single" w:sz="4" w:space="0" w:color="auto"/>
              <w:left w:val="single" w:sz="4" w:space="0" w:color="auto"/>
              <w:bottom w:val="single" w:sz="4" w:space="0" w:color="auto"/>
              <w:right w:val="single" w:sz="4" w:space="0" w:color="auto"/>
            </w:tcBorders>
            <w:vAlign w:val="center"/>
            <w:hideMark/>
          </w:tcPr>
          <w:p w14:paraId="6FE7B4A5" w14:textId="6B6A854F" w:rsidR="00193A8C" w:rsidRDefault="00193A8C" w:rsidP="00193A8C">
            <w:pPr>
              <w:jc w:val="center"/>
              <w:rPr>
                <w:rFonts w:eastAsiaTheme="minorEastAsia"/>
                <w:b/>
                <w:sz w:val="22"/>
                <w:szCs w:val="22"/>
              </w:rPr>
            </w:pPr>
            <w:r>
              <w:rPr>
                <w:rFonts w:eastAsiaTheme="minorEastAsia"/>
                <w:b/>
              </w:rPr>
              <w:t>Показатель</w:t>
            </w:r>
          </w:p>
        </w:tc>
      </w:tr>
      <w:tr w:rsidR="00193A8C" w14:paraId="5D46D6F5" w14:textId="77777777" w:rsidTr="00193A8C">
        <w:trPr>
          <w:cantSplit/>
          <w:tblHeader/>
        </w:trPr>
        <w:tc>
          <w:tcPr>
            <w:tcW w:w="566" w:type="dxa"/>
            <w:tcBorders>
              <w:top w:val="single" w:sz="4" w:space="0" w:color="auto"/>
              <w:left w:val="single" w:sz="4" w:space="0" w:color="auto"/>
              <w:bottom w:val="single" w:sz="4" w:space="0" w:color="auto"/>
              <w:right w:val="single" w:sz="4" w:space="0" w:color="auto"/>
            </w:tcBorders>
            <w:hideMark/>
          </w:tcPr>
          <w:p w14:paraId="4AF0FAA7" w14:textId="5503E652" w:rsidR="00193A8C" w:rsidRDefault="00193A8C" w:rsidP="00193A8C">
            <w:pPr>
              <w:jc w:val="center"/>
              <w:rPr>
                <w:rFonts w:eastAsiaTheme="minorEastAsia"/>
                <w:sz w:val="22"/>
                <w:szCs w:val="22"/>
              </w:rPr>
            </w:pPr>
            <w:r>
              <w:rPr>
                <w:rFonts w:eastAsiaTheme="minorEastAsia"/>
              </w:rPr>
              <w:t xml:space="preserve">1 </w:t>
            </w:r>
          </w:p>
        </w:tc>
        <w:tc>
          <w:tcPr>
            <w:tcW w:w="4421" w:type="dxa"/>
            <w:tcBorders>
              <w:top w:val="single" w:sz="4" w:space="0" w:color="auto"/>
              <w:left w:val="single" w:sz="4" w:space="0" w:color="auto"/>
              <w:bottom w:val="single" w:sz="4" w:space="0" w:color="auto"/>
              <w:right w:val="single" w:sz="4" w:space="0" w:color="auto"/>
            </w:tcBorders>
            <w:hideMark/>
          </w:tcPr>
          <w:p w14:paraId="19CCB595" w14:textId="6C869A6E" w:rsidR="00193A8C" w:rsidRDefault="00193A8C" w:rsidP="00193A8C">
            <w:pPr>
              <w:jc w:val="center"/>
              <w:rPr>
                <w:rFonts w:eastAsiaTheme="minorEastAsia"/>
                <w:sz w:val="22"/>
                <w:szCs w:val="22"/>
              </w:rPr>
            </w:pPr>
            <w:r>
              <w:rPr>
                <w:rFonts w:eastAsiaTheme="minorEastAsia"/>
              </w:rPr>
              <w:t>2</w:t>
            </w:r>
          </w:p>
        </w:tc>
        <w:tc>
          <w:tcPr>
            <w:tcW w:w="1813" w:type="dxa"/>
            <w:tcBorders>
              <w:top w:val="single" w:sz="4" w:space="0" w:color="auto"/>
              <w:left w:val="single" w:sz="4" w:space="0" w:color="auto"/>
              <w:bottom w:val="single" w:sz="4" w:space="0" w:color="auto"/>
              <w:right w:val="single" w:sz="4" w:space="0" w:color="auto"/>
            </w:tcBorders>
            <w:hideMark/>
          </w:tcPr>
          <w:p w14:paraId="5D5ED198" w14:textId="4D957568" w:rsidR="00193A8C" w:rsidRDefault="00193A8C" w:rsidP="00193A8C">
            <w:pPr>
              <w:jc w:val="center"/>
              <w:rPr>
                <w:rFonts w:eastAsiaTheme="minorEastAsia"/>
                <w:sz w:val="22"/>
                <w:szCs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199BA477" w14:textId="38345D61" w:rsidR="00193A8C" w:rsidRDefault="00193A8C" w:rsidP="00193A8C">
            <w:pPr>
              <w:jc w:val="center"/>
              <w:rPr>
                <w:rFonts w:eastAsiaTheme="minorEastAsia"/>
                <w:sz w:val="22"/>
                <w:szCs w:val="22"/>
              </w:rPr>
            </w:pPr>
            <w:r>
              <w:rPr>
                <w:rFonts w:eastAsiaTheme="minorEastAsia"/>
              </w:rPr>
              <w:t>4</w:t>
            </w:r>
          </w:p>
        </w:tc>
        <w:tc>
          <w:tcPr>
            <w:tcW w:w="2154" w:type="dxa"/>
            <w:tcBorders>
              <w:top w:val="single" w:sz="4" w:space="0" w:color="auto"/>
              <w:left w:val="single" w:sz="4" w:space="0" w:color="auto"/>
              <w:bottom w:val="single" w:sz="4" w:space="0" w:color="auto"/>
              <w:right w:val="single" w:sz="4" w:space="0" w:color="auto"/>
            </w:tcBorders>
            <w:hideMark/>
          </w:tcPr>
          <w:p w14:paraId="03012075" w14:textId="307DD852" w:rsidR="00193A8C" w:rsidRDefault="00193A8C" w:rsidP="00193A8C">
            <w:pPr>
              <w:jc w:val="center"/>
              <w:rPr>
                <w:rFonts w:eastAsiaTheme="minorEastAsia"/>
                <w:b/>
                <w:sz w:val="22"/>
                <w:szCs w:val="22"/>
              </w:rPr>
            </w:pPr>
            <w:r>
              <w:rPr>
                <w:rFonts w:eastAsiaTheme="minorEastAsia"/>
                <w:b/>
              </w:rPr>
              <w:t>5</w:t>
            </w:r>
          </w:p>
        </w:tc>
      </w:tr>
      <w:tr w:rsidR="00D84547" w14:paraId="312ED6AD" w14:textId="77777777" w:rsidTr="00193A8C">
        <w:trPr>
          <w:cantSplit/>
        </w:trPr>
        <w:tc>
          <w:tcPr>
            <w:tcW w:w="566" w:type="dxa"/>
            <w:tcBorders>
              <w:top w:val="single" w:sz="4" w:space="0" w:color="auto"/>
              <w:left w:val="single" w:sz="4" w:space="0" w:color="auto"/>
              <w:bottom w:val="single" w:sz="4" w:space="0" w:color="auto"/>
              <w:right w:val="single" w:sz="4" w:space="0" w:color="auto"/>
            </w:tcBorders>
            <w:hideMark/>
          </w:tcPr>
          <w:p w14:paraId="01B16687" w14:textId="77777777" w:rsidR="00D84547" w:rsidRDefault="00D84547">
            <w:pPr>
              <w:jc w:val="center"/>
              <w:rPr>
                <w:rFonts w:eastAsiaTheme="minorEastAsia"/>
                <w:sz w:val="22"/>
                <w:szCs w:val="22"/>
              </w:rPr>
            </w:pPr>
            <w:r>
              <w:rPr>
                <w:rFonts w:eastAsiaTheme="minorEastAsia"/>
              </w:rPr>
              <w:t>1</w:t>
            </w:r>
          </w:p>
        </w:tc>
        <w:tc>
          <w:tcPr>
            <w:tcW w:w="4421" w:type="dxa"/>
            <w:tcBorders>
              <w:top w:val="single" w:sz="4" w:space="0" w:color="auto"/>
              <w:left w:val="single" w:sz="4" w:space="0" w:color="auto"/>
              <w:bottom w:val="single" w:sz="4" w:space="0" w:color="auto"/>
              <w:right w:val="single" w:sz="4" w:space="0" w:color="auto"/>
            </w:tcBorders>
            <w:hideMark/>
          </w:tcPr>
          <w:p w14:paraId="0DB6F448" w14:textId="70794862" w:rsidR="00D84547" w:rsidRDefault="00D84547" w:rsidP="00CD49FD">
            <w:pPr>
              <w:ind w:left="57" w:right="57"/>
              <w:jc w:val="both"/>
              <w:rPr>
                <w:rFonts w:eastAsiaTheme="minorEastAsia"/>
                <w:sz w:val="22"/>
                <w:szCs w:val="22"/>
              </w:rPr>
            </w:pPr>
            <w:r>
              <w:rPr>
                <w:rFonts w:eastAsiaTheme="minorEastAsia"/>
              </w:rPr>
              <w:t xml:space="preserve">Суммарная доля участия </w:t>
            </w:r>
            <w:r w:rsidR="00A33416">
              <w:rPr>
                <w:rFonts w:eastAsiaTheme="minorEastAsia"/>
              </w:rPr>
              <w:t>Республики Таджикистан</w:t>
            </w:r>
            <w:r>
              <w:rPr>
                <w:rFonts w:eastAsiaTheme="minorEastAsia"/>
              </w:rPr>
              <w:t xml:space="preserve">, субъектов </w:t>
            </w:r>
            <w:r w:rsidR="002C63F8">
              <w:rPr>
                <w:rFonts w:eastAsiaTheme="minorEastAsia"/>
              </w:rPr>
              <w:t>Республики Таджикистан</w:t>
            </w:r>
            <w:r>
              <w:rPr>
                <w:rFonts w:eastAsiaTheme="minorEastAsia"/>
              </w:rPr>
              <w:t xml:space="preserve">, </w:t>
            </w:r>
            <w:r w:rsidR="002C63F8">
              <w:rPr>
                <w:rFonts w:eastAsiaTheme="minorEastAsia"/>
              </w:rPr>
              <w:t xml:space="preserve">местных (коммунальных) </w:t>
            </w:r>
            <w:r>
              <w:rPr>
                <w:rFonts w:eastAsiaTheme="minorEastAsia"/>
              </w:rPr>
              <w:t>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4" w:type="dxa"/>
            <w:gridSpan w:val="3"/>
            <w:tcBorders>
              <w:top w:val="single" w:sz="4" w:space="0" w:color="auto"/>
              <w:left w:val="single" w:sz="4" w:space="0" w:color="auto"/>
              <w:bottom w:val="single" w:sz="4" w:space="0" w:color="auto"/>
              <w:right w:val="single" w:sz="4" w:space="0" w:color="auto"/>
            </w:tcBorders>
            <w:vAlign w:val="center"/>
            <w:hideMark/>
          </w:tcPr>
          <w:p w14:paraId="3EC61A38" w14:textId="77777777" w:rsidR="00D84547" w:rsidRDefault="00D84547">
            <w:pPr>
              <w:jc w:val="center"/>
              <w:rPr>
                <w:rFonts w:eastAsiaTheme="minorEastAsia"/>
                <w:sz w:val="22"/>
                <w:szCs w:val="22"/>
              </w:rPr>
            </w:pPr>
            <w:r>
              <w:rPr>
                <w:rFonts w:eastAsiaTheme="minorEastAsia"/>
              </w:rPr>
              <w:t>не более 25</w:t>
            </w:r>
          </w:p>
        </w:tc>
        <w:tc>
          <w:tcPr>
            <w:tcW w:w="2154" w:type="dxa"/>
            <w:tcBorders>
              <w:top w:val="single" w:sz="4" w:space="0" w:color="auto"/>
              <w:left w:val="single" w:sz="4" w:space="0" w:color="auto"/>
              <w:bottom w:val="single" w:sz="4" w:space="0" w:color="auto"/>
              <w:right w:val="single" w:sz="4" w:space="0" w:color="auto"/>
            </w:tcBorders>
            <w:vAlign w:val="center"/>
          </w:tcPr>
          <w:p w14:paraId="50E89954" w14:textId="77777777" w:rsidR="00D84547" w:rsidRDefault="00D84547">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064F1432" w14:textId="77777777" w:rsidR="00D84547" w:rsidRDefault="00D84547">
            <w:pPr>
              <w:ind w:left="57"/>
              <w:jc w:val="center"/>
              <w:rPr>
                <w:rFonts w:eastAsiaTheme="minorEastAsia"/>
                <w:b/>
                <w:sz w:val="22"/>
                <w:szCs w:val="22"/>
              </w:rPr>
            </w:pPr>
          </w:p>
          <w:p w14:paraId="22C66C20" w14:textId="77777777" w:rsidR="00D84547" w:rsidRDefault="00D84547">
            <w:pPr>
              <w:ind w:left="57"/>
              <w:jc w:val="center"/>
              <w:rPr>
                <w:rFonts w:eastAsiaTheme="minorEastAsia"/>
                <w:b/>
                <w:sz w:val="22"/>
                <w:szCs w:val="22"/>
              </w:rPr>
            </w:pPr>
            <w:r>
              <w:rPr>
                <w:rFonts w:eastAsiaTheme="minorEastAsia"/>
                <w:b/>
              </w:rPr>
              <w:t>__%</w:t>
            </w:r>
          </w:p>
        </w:tc>
      </w:tr>
      <w:tr w:rsidR="00D84547" w14:paraId="77B05FF3" w14:textId="77777777" w:rsidTr="002322C2">
        <w:trPr>
          <w:cantSplit/>
        </w:trPr>
        <w:tc>
          <w:tcPr>
            <w:tcW w:w="566" w:type="dxa"/>
            <w:vMerge w:val="restart"/>
            <w:tcBorders>
              <w:top w:val="single" w:sz="4" w:space="0" w:color="auto"/>
              <w:left w:val="single" w:sz="4" w:space="0" w:color="auto"/>
              <w:bottom w:val="single" w:sz="4" w:space="0" w:color="auto"/>
              <w:right w:val="single" w:sz="4" w:space="0" w:color="auto"/>
            </w:tcBorders>
            <w:hideMark/>
          </w:tcPr>
          <w:p w14:paraId="59FA7241" w14:textId="184B139A" w:rsidR="00D84547" w:rsidRDefault="00C933BB">
            <w:pPr>
              <w:jc w:val="center"/>
              <w:rPr>
                <w:rFonts w:eastAsiaTheme="minorEastAsia"/>
                <w:sz w:val="22"/>
                <w:szCs w:val="22"/>
              </w:rPr>
            </w:pPr>
            <w:r>
              <w:rPr>
                <w:rFonts w:eastAsiaTheme="minorEastAsia"/>
              </w:rPr>
              <w:lastRenderedPageBreak/>
              <w:t>2</w:t>
            </w:r>
          </w:p>
        </w:tc>
        <w:tc>
          <w:tcPr>
            <w:tcW w:w="4421" w:type="dxa"/>
            <w:vMerge w:val="restart"/>
            <w:tcBorders>
              <w:top w:val="single" w:sz="4" w:space="0" w:color="auto"/>
              <w:left w:val="single" w:sz="4" w:space="0" w:color="auto"/>
              <w:bottom w:val="single" w:sz="4" w:space="0" w:color="auto"/>
              <w:right w:val="single" w:sz="4" w:space="0" w:color="auto"/>
            </w:tcBorders>
          </w:tcPr>
          <w:p w14:paraId="77FDFF93" w14:textId="1C2E7972" w:rsidR="00D84547" w:rsidRDefault="00D84547">
            <w:pPr>
              <w:ind w:left="57" w:right="57"/>
              <w:jc w:val="both"/>
              <w:rPr>
                <w:rFonts w:eastAsiaTheme="minorEastAsia"/>
                <w:sz w:val="22"/>
                <w:szCs w:val="22"/>
              </w:rPr>
            </w:pPr>
            <w:r>
              <w:rPr>
                <w:rFonts w:eastAsiaTheme="minorEastAsia"/>
              </w:rPr>
              <w:t xml:space="preserve">Среднесписочная численность работников за предшествующий календарный год, человек </w:t>
            </w:r>
          </w:p>
        </w:tc>
        <w:tc>
          <w:tcPr>
            <w:tcW w:w="1845" w:type="dxa"/>
            <w:gridSpan w:val="2"/>
            <w:tcBorders>
              <w:top w:val="single" w:sz="4" w:space="0" w:color="auto"/>
              <w:left w:val="single" w:sz="4" w:space="0" w:color="auto"/>
              <w:bottom w:val="single" w:sz="4" w:space="0" w:color="auto"/>
              <w:right w:val="single" w:sz="4" w:space="0" w:color="auto"/>
            </w:tcBorders>
          </w:tcPr>
          <w:p w14:paraId="6642B40B" w14:textId="399ECD15" w:rsidR="00D84547" w:rsidRDefault="00D84547">
            <w:pPr>
              <w:jc w:val="center"/>
              <w:rPr>
                <w:rFonts w:eastAsiaTheme="minorEastAsia"/>
                <w:sz w:val="22"/>
                <w:szCs w:val="22"/>
              </w:rPr>
            </w:pPr>
            <w:r>
              <w:rPr>
                <w:rFonts w:eastAsiaTheme="minorEastAsia"/>
              </w:rPr>
              <w:t>до 100 включительно</w:t>
            </w:r>
          </w:p>
        </w:tc>
        <w:tc>
          <w:tcPr>
            <w:tcW w:w="989" w:type="dxa"/>
            <w:vMerge w:val="restart"/>
            <w:tcBorders>
              <w:top w:val="single" w:sz="4" w:space="0" w:color="auto"/>
              <w:left w:val="single" w:sz="4" w:space="0" w:color="auto"/>
              <w:bottom w:val="single" w:sz="4" w:space="0" w:color="auto"/>
              <w:right w:val="single" w:sz="4" w:space="0" w:color="auto"/>
            </w:tcBorders>
          </w:tcPr>
          <w:p w14:paraId="2801FDC3" w14:textId="66252239" w:rsidR="00D84547" w:rsidRDefault="00D84547">
            <w:pPr>
              <w:jc w:val="center"/>
              <w:rPr>
                <w:rFonts w:eastAsiaTheme="minorEastAsia"/>
                <w:sz w:val="22"/>
                <w:szCs w:val="22"/>
              </w:rPr>
            </w:pPr>
            <w:r>
              <w:rPr>
                <w:rFonts w:eastAsiaTheme="minorEastAsia"/>
              </w:rPr>
              <w:t>от 101 до 250 включительно</w:t>
            </w:r>
          </w:p>
        </w:tc>
        <w:tc>
          <w:tcPr>
            <w:tcW w:w="2154" w:type="dxa"/>
            <w:vMerge w:val="restart"/>
            <w:tcBorders>
              <w:top w:val="single" w:sz="4" w:space="0" w:color="auto"/>
              <w:left w:val="single" w:sz="4" w:space="0" w:color="auto"/>
              <w:bottom w:val="single" w:sz="4" w:space="0" w:color="auto"/>
              <w:right w:val="single" w:sz="4" w:space="0" w:color="auto"/>
            </w:tcBorders>
            <w:vAlign w:val="center"/>
          </w:tcPr>
          <w:p w14:paraId="6F70EDAA" w14:textId="31C97B28" w:rsidR="00D84547" w:rsidRDefault="00D84547">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5A5A8C11" w14:textId="57800AA4" w:rsidR="00D84547" w:rsidRDefault="00D84547">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5EBC4503" w14:textId="77777777" w:rsidR="00D84547" w:rsidRDefault="00D84547">
            <w:pPr>
              <w:ind w:left="57"/>
              <w:jc w:val="center"/>
              <w:rPr>
                <w:rFonts w:eastAsiaTheme="minorEastAsia"/>
                <w:sz w:val="22"/>
                <w:szCs w:val="22"/>
              </w:rPr>
            </w:pPr>
          </w:p>
        </w:tc>
      </w:tr>
      <w:tr w:rsidR="00D84547" w14:paraId="1ED4B02E" w14:textId="77777777" w:rsidTr="002322C2">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445DE1A4" w14:textId="77777777" w:rsidR="00D84547" w:rsidRDefault="00D84547">
            <w:pPr>
              <w:rPr>
                <w:rFonts w:eastAsiaTheme="minorEastAsia"/>
                <w:sz w:val="22"/>
                <w:szCs w:val="22"/>
              </w:rPr>
            </w:pPr>
          </w:p>
        </w:tc>
        <w:tc>
          <w:tcPr>
            <w:tcW w:w="4421" w:type="dxa"/>
            <w:vMerge/>
            <w:tcBorders>
              <w:top w:val="single" w:sz="4" w:space="0" w:color="auto"/>
              <w:left w:val="single" w:sz="4" w:space="0" w:color="auto"/>
              <w:bottom w:val="single" w:sz="4" w:space="0" w:color="auto"/>
              <w:right w:val="single" w:sz="4" w:space="0" w:color="auto"/>
            </w:tcBorders>
            <w:vAlign w:val="center"/>
            <w:hideMark/>
          </w:tcPr>
          <w:p w14:paraId="60A62DDD" w14:textId="77777777" w:rsidR="00D84547" w:rsidRDefault="00D84547">
            <w:pPr>
              <w:rPr>
                <w:rFonts w:eastAsiaTheme="minorEastAsia"/>
                <w:sz w:val="22"/>
                <w:szCs w:val="22"/>
              </w:rPr>
            </w:pPr>
          </w:p>
        </w:tc>
        <w:tc>
          <w:tcPr>
            <w:tcW w:w="1845" w:type="dxa"/>
            <w:gridSpan w:val="2"/>
            <w:tcBorders>
              <w:top w:val="single" w:sz="4" w:space="0" w:color="auto"/>
              <w:left w:val="single" w:sz="4" w:space="0" w:color="auto"/>
              <w:bottom w:val="single" w:sz="4" w:space="0" w:color="auto"/>
              <w:right w:val="single" w:sz="4" w:space="0" w:color="auto"/>
            </w:tcBorders>
            <w:hideMark/>
          </w:tcPr>
          <w:p w14:paraId="623A5698" w14:textId="185D1BAD" w:rsidR="00D84547" w:rsidRDefault="00D84547">
            <w:pPr>
              <w:jc w:val="center"/>
              <w:rPr>
                <w:rFonts w:eastAsiaTheme="minorEastAsia"/>
                <w:sz w:val="22"/>
                <w:szCs w:val="22"/>
              </w:rPr>
            </w:pPr>
            <w:r>
              <w:rPr>
                <w:rFonts w:eastAsiaTheme="minorEastAsia"/>
              </w:rPr>
              <w:t>до 15 – микропред</w:t>
            </w:r>
            <w:r>
              <w:rPr>
                <w:rFonts w:eastAsiaTheme="minorEastAsia"/>
              </w:rPr>
              <w:softHyphen/>
              <w:t>приятие</w:t>
            </w:r>
          </w:p>
        </w:tc>
        <w:tc>
          <w:tcPr>
            <w:tcW w:w="989" w:type="dxa"/>
            <w:vMerge/>
            <w:tcBorders>
              <w:top w:val="single" w:sz="4" w:space="0" w:color="auto"/>
              <w:left w:val="single" w:sz="4" w:space="0" w:color="auto"/>
              <w:bottom w:val="single" w:sz="4" w:space="0" w:color="auto"/>
              <w:right w:val="single" w:sz="4" w:space="0" w:color="auto"/>
            </w:tcBorders>
            <w:vAlign w:val="center"/>
            <w:hideMark/>
          </w:tcPr>
          <w:p w14:paraId="7318E0DA" w14:textId="77777777" w:rsidR="00D84547" w:rsidRDefault="00D84547">
            <w:pPr>
              <w:rPr>
                <w:rFonts w:eastAsiaTheme="minorEastAsia"/>
                <w:sz w:val="22"/>
                <w:szCs w:val="22"/>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1C771105" w14:textId="77777777" w:rsidR="00D84547" w:rsidRDefault="00D84547">
            <w:pPr>
              <w:rPr>
                <w:rFonts w:eastAsiaTheme="minorEastAsia"/>
                <w:sz w:val="22"/>
                <w:szCs w:val="22"/>
              </w:rPr>
            </w:pPr>
          </w:p>
        </w:tc>
      </w:tr>
      <w:tr w:rsidR="002322C2" w14:paraId="7D53424B" w14:textId="77777777" w:rsidTr="00865B95">
        <w:trPr>
          <w:cantSplit/>
          <w:trHeight w:val="1656"/>
        </w:trPr>
        <w:tc>
          <w:tcPr>
            <w:tcW w:w="566" w:type="dxa"/>
            <w:tcBorders>
              <w:top w:val="single" w:sz="4" w:space="0" w:color="auto"/>
              <w:left w:val="single" w:sz="4" w:space="0" w:color="auto"/>
              <w:bottom w:val="single" w:sz="4" w:space="0" w:color="auto"/>
              <w:right w:val="single" w:sz="4" w:space="0" w:color="auto"/>
            </w:tcBorders>
            <w:hideMark/>
          </w:tcPr>
          <w:p w14:paraId="60779380" w14:textId="133BC3DB" w:rsidR="002322C2" w:rsidRDefault="002322C2">
            <w:pPr>
              <w:jc w:val="center"/>
              <w:rPr>
                <w:rFonts w:eastAsiaTheme="minorEastAsia"/>
                <w:sz w:val="22"/>
                <w:szCs w:val="22"/>
              </w:rPr>
            </w:pPr>
            <w:r>
              <w:rPr>
                <w:rFonts w:eastAsiaTheme="minorEastAsia"/>
              </w:rPr>
              <w:t>3</w:t>
            </w:r>
          </w:p>
        </w:tc>
        <w:tc>
          <w:tcPr>
            <w:tcW w:w="4421" w:type="dxa"/>
            <w:tcBorders>
              <w:top w:val="single" w:sz="4" w:space="0" w:color="auto"/>
              <w:left w:val="single" w:sz="4" w:space="0" w:color="auto"/>
              <w:bottom w:val="single" w:sz="4" w:space="0" w:color="auto"/>
              <w:right w:val="single" w:sz="4" w:space="0" w:color="auto"/>
            </w:tcBorders>
            <w:hideMark/>
          </w:tcPr>
          <w:p w14:paraId="6A92600D" w14:textId="4E9A0A46" w:rsidR="002322C2" w:rsidRDefault="002322C2" w:rsidP="00D45924">
            <w:pPr>
              <w:ind w:left="57" w:right="57"/>
              <w:jc w:val="both"/>
              <w:rPr>
                <w:rFonts w:eastAsiaTheme="minorEastAsia"/>
                <w:sz w:val="22"/>
                <w:szCs w:val="22"/>
              </w:rPr>
            </w:pPr>
            <w:r>
              <w:rPr>
                <w:rFonts w:eastAsiaTheme="minorEastAsia"/>
              </w:rPr>
              <w:t>Доход за предшествующий календарный год согласно критериям малого и среднего предпринимательства (ч.3 и 5 ст.5 Закона РТ «О гос. Защите и поддержке предпринимательства» от 26.07.2014г. №1107 тыс. сомони</w:t>
            </w:r>
          </w:p>
        </w:tc>
        <w:tc>
          <w:tcPr>
            <w:tcW w:w="1845" w:type="dxa"/>
            <w:gridSpan w:val="2"/>
            <w:tcBorders>
              <w:top w:val="single" w:sz="4" w:space="0" w:color="auto"/>
              <w:left w:val="single" w:sz="4" w:space="0" w:color="auto"/>
              <w:right w:val="single" w:sz="4" w:space="0" w:color="auto"/>
            </w:tcBorders>
            <w:shd w:val="clear" w:color="auto" w:fill="auto"/>
            <w:vAlign w:val="center"/>
          </w:tcPr>
          <w:p w14:paraId="0C7BB329" w14:textId="06F5A6C6" w:rsidR="002322C2" w:rsidRDefault="002322C2" w:rsidP="002322C2">
            <w:pPr>
              <w:rPr>
                <w:rFonts w:eastAsiaTheme="minorEastAsia"/>
                <w:sz w:val="22"/>
                <w:szCs w:val="22"/>
              </w:rPr>
            </w:pPr>
            <w:r>
              <w:rPr>
                <w:rFonts w:eastAsiaTheme="minorEastAsia"/>
                <w:sz w:val="22"/>
                <w:szCs w:val="22"/>
              </w:rPr>
              <w:t>1,0</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4D69C" w14:textId="1097EE1A" w:rsidR="002322C2" w:rsidRDefault="002322C2" w:rsidP="002322C2">
            <w:pPr>
              <w:jc w:val="center"/>
              <w:rPr>
                <w:rFonts w:eastAsiaTheme="minorEastAsia"/>
                <w:sz w:val="22"/>
                <w:szCs w:val="22"/>
              </w:rPr>
            </w:pPr>
            <w:r>
              <w:rPr>
                <w:rFonts w:eastAsiaTheme="minorEastAsia"/>
                <w:sz w:val="22"/>
                <w:szCs w:val="22"/>
              </w:rPr>
              <w:t>25</w:t>
            </w:r>
            <w:r w:rsidR="00865B95">
              <w:rPr>
                <w:rFonts w:eastAsiaTheme="minorEastAsia"/>
                <w:sz w:val="22"/>
                <w:szCs w:val="22"/>
              </w:rPr>
              <w:t>,0</w:t>
            </w:r>
          </w:p>
        </w:tc>
        <w:tc>
          <w:tcPr>
            <w:tcW w:w="2154" w:type="dxa"/>
            <w:tcBorders>
              <w:top w:val="single" w:sz="4" w:space="0" w:color="auto"/>
              <w:left w:val="single" w:sz="4" w:space="0" w:color="auto"/>
              <w:bottom w:val="single" w:sz="4" w:space="0" w:color="auto"/>
              <w:right w:val="single" w:sz="4" w:space="0" w:color="auto"/>
            </w:tcBorders>
            <w:vAlign w:val="center"/>
          </w:tcPr>
          <w:p w14:paraId="68F9C050" w14:textId="77777777" w:rsidR="002322C2" w:rsidRDefault="002322C2">
            <w:pPr>
              <w:ind w:left="57"/>
              <w:jc w:val="center"/>
              <w:rPr>
                <w:rFonts w:eastAsiaTheme="minorEastAsia"/>
                <w:i/>
                <w:color w:val="548DD4" w:themeColor="text2" w:themeTint="99"/>
                <w:sz w:val="18"/>
                <w:szCs w:val="18"/>
              </w:rPr>
            </w:pPr>
          </w:p>
          <w:p w14:paraId="5053AC42" w14:textId="05642746" w:rsidR="002322C2" w:rsidRDefault="002322C2">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сомони (за предшествующий год]</w:t>
            </w:r>
          </w:p>
          <w:p w14:paraId="35043432" w14:textId="77777777" w:rsidR="002322C2" w:rsidRDefault="002322C2">
            <w:pPr>
              <w:ind w:left="57"/>
              <w:jc w:val="center"/>
              <w:rPr>
                <w:rFonts w:eastAsiaTheme="minorEastAsia"/>
                <w:b/>
                <w:sz w:val="22"/>
                <w:szCs w:val="22"/>
              </w:rPr>
            </w:pPr>
          </w:p>
        </w:tc>
      </w:tr>
      <w:tr w:rsidR="00D84547" w14:paraId="10FD002D" w14:textId="77777777" w:rsidTr="00193A8C">
        <w:trPr>
          <w:cantSplit/>
        </w:trPr>
        <w:tc>
          <w:tcPr>
            <w:tcW w:w="566" w:type="dxa"/>
            <w:tcBorders>
              <w:top w:val="single" w:sz="4" w:space="0" w:color="auto"/>
              <w:left w:val="single" w:sz="4" w:space="0" w:color="auto"/>
              <w:bottom w:val="single" w:sz="4" w:space="0" w:color="auto"/>
              <w:right w:val="single" w:sz="4" w:space="0" w:color="auto"/>
            </w:tcBorders>
            <w:hideMark/>
          </w:tcPr>
          <w:p w14:paraId="335A8336" w14:textId="76D551EA" w:rsidR="00D84547" w:rsidRDefault="00C933BB">
            <w:pPr>
              <w:jc w:val="center"/>
              <w:rPr>
                <w:rFonts w:eastAsiaTheme="minorEastAsia"/>
                <w:sz w:val="22"/>
                <w:szCs w:val="22"/>
              </w:rPr>
            </w:pPr>
            <w:r>
              <w:rPr>
                <w:rFonts w:eastAsiaTheme="minorEastAsia"/>
              </w:rPr>
              <w:t>4</w:t>
            </w:r>
          </w:p>
        </w:tc>
        <w:tc>
          <w:tcPr>
            <w:tcW w:w="4421" w:type="dxa"/>
            <w:tcBorders>
              <w:top w:val="single" w:sz="4" w:space="0" w:color="auto"/>
              <w:left w:val="single" w:sz="4" w:space="0" w:color="auto"/>
              <w:bottom w:val="single" w:sz="4" w:space="0" w:color="auto"/>
              <w:right w:val="single" w:sz="4" w:space="0" w:color="auto"/>
            </w:tcBorders>
            <w:hideMark/>
          </w:tcPr>
          <w:p w14:paraId="3268835D" w14:textId="25A02A32" w:rsidR="00D84547" w:rsidRDefault="00FD668A" w:rsidP="00FD668A">
            <w:pPr>
              <w:ind w:left="57" w:right="57"/>
              <w:jc w:val="both"/>
              <w:rPr>
                <w:rFonts w:eastAsiaTheme="minorEastAsia"/>
                <w:sz w:val="22"/>
                <w:szCs w:val="22"/>
              </w:rPr>
            </w:pPr>
            <w:r>
              <w:rPr>
                <w:rFonts w:eastAsiaTheme="minorEastAsia"/>
              </w:rPr>
              <w:t>С</w:t>
            </w:r>
            <w:r w:rsidR="00D84547">
              <w:rPr>
                <w:rFonts w:eastAsiaTheme="minorEastAsia"/>
              </w:rPr>
              <w:t>ведения о лицензиях, полученных соответственно юридическим лицом, индивидуальным предпринимателем</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6E844AF8" w14:textId="77777777" w:rsidR="00D84547" w:rsidRDefault="00D8454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643CF12C" w14:textId="77777777" w:rsidR="00D84547" w:rsidRDefault="00D84547">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D84547" w14:paraId="4057467A" w14:textId="77777777" w:rsidTr="00193A8C">
        <w:trPr>
          <w:cantSplit/>
        </w:trPr>
        <w:tc>
          <w:tcPr>
            <w:tcW w:w="566" w:type="dxa"/>
            <w:tcBorders>
              <w:top w:val="single" w:sz="4" w:space="0" w:color="auto"/>
              <w:left w:val="single" w:sz="4" w:space="0" w:color="auto"/>
              <w:bottom w:val="single" w:sz="4" w:space="0" w:color="auto"/>
              <w:right w:val="single" w:sz="4" w:space="0" w:color="auto"/>
            </w:tcBorders>
            <w:hideMark/>
          </w:tcPr>
          <w:p w14:paraId="54FC73FF" w14:textId="70B48866" w:rsidR="00D84547" w:rsidRDefault="00C933BB">
            <w:pPr>
              <w:jc w:val="center"/>
              <w:rPr>
                <w:rFonts w:eastAsiaTheme="minorEastAsia"/>
                <w:sz w:val="22"/>
                <w:szCs w:val="22"/>
              </w:rPr>
            </w:pPr>
            <w:r>
              <w:rPr>
                <w:rFonts w:eastAsiaTheme="minorEastAsia"/>
              </w:rPr>
              <w:t>5</w:t>
            </w:r>
          </w:p>
        </w:tc>
        <w:tc>
          <w:tcPr>
            <w:tcW w:w="4421" w:type="dxa"/>
            <w:tcBorders>
              <w:top w:val="single" w:sz="4" w:space="0" w:color="auto"/>
              <w:left w:val="single" w:sz="4" w:space="0" w:color="auto"/>
              <w:bottom w:val="single" w:sz="4" w:space="0" w:color="auto"/>
              <w:right w:val="single" w:sz="4" w:space="0" w:color="auto"/>
            </w:tcBorders>
            <w:hideMark/>
          </w:tcPr>
          <w:p w14:paraId="73FAD992" w14:textId="441CAAF1" w:rsidR="00D84547" w:rsidRDefault="00D84547" w:rsidP="00C933BB">
            <w:pPr>
              <w:ind w:left="57" w:right="57"/>
              <w:jc w:val="both"/>
              <w:rPr>
                <w:rFonts w:eastAsiaTheme="minorEastAsia"/>
                <w:sz w:val="22"/>
                <w:szCs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осуществляющего предпринимательску</w:t>
            </w:r>
            <w:r w:rsidRPr="00C933BB">
              <w:rPr>
                <w:rFonts w:eastAsiaTheme="minorEastAsia"/>
              </w:rPr>
              <w:t>ю деятельность без образования юридического лица, с указанием код</w:t>
            </w:r>
            <w:r w:rsidR="00C933BB" w:rsidRPr="00C933BB">
              <w:rPr>
                <w:rFonts w:eastAsiaTheme="minorEastAsia"/>
              </w:rPr>
              <w:t>ов</w:t>
            </w:r>
            <w:r w:rsidRPr="00C933BB">
              <w:rPr>
                <w:rFonts w:eastAsiaTheme="minorEastAsia"/>
              </w:rPr>
              <w:t xml:space="preserve"> ОКЭД и ОКП</w:t>
            </w:r>
            <w:r w:rsidR="00716BD8" w:rsidRPr="00C933BB">
              <w:rPr>
                <w:rFonts w:eastAsiaTheme="minorEastAsia"/>
              </w:rPr>
              <w:t>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979B15E" w14:textId="77777777" w:rsidR="00D84547" w:rsidRDefault="00D8454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4C9662C0" w14:textId="360210EE" w:rsidR="00D84547" w:rsidRDefault="00D84547" w:rsidP="00C933BB">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 xml:space="preserve">[Указываются сведения о видах деятельности с указанием кодов ОКЭД  и </w:t>
            </w:r>
            <w:r w:rsidR="00C933BB">
              <w:rPr>
                <w:rFonts w:eastAsiaTheme="minorEastAsia"/>
                <w:b/>
                <w:i/>
                <w:color w:val="548DD4" w:themeColor="text2" w:themeTint="99"/>
                <w:sz w:val="20"/>
                <w:szCs w:val="20"/>
              </w:rPr>
              <w:t>ОКПО</w:t>
            </w:r>
            <w:r>
              <w:rPr>
                <w:rFonts w:eastAsiaTheme="minorEastAsia"/>
                <w:b/>
                <w:i/>
                <w:color w:val="548DD4" w:themeColor="text2" w:themeTint="99"/>
                <w:sz w:val="20"/>
                <w:szCs w:val="20"/>
              </w:rPr>
              <w:t>]</w:t>
            </w:r>
          </w:p>
        </w:tc>
      </w:tr>
      <w:tr w:rsidR="00D84547" w14:paraId="0B04879A" w14:textId="77777777" w:rsidTr="00193A8C">
        <w:trPr>
          <w:cantSplit/>
        </w:trPr>
        <w:tc>
          <w:tcPr>
            <w:tcW w:w="566" w:type="dxa"/>
            <w:tcBorders>
              <w:top w:val="single" w:sz="4" w:space="0" w:color="auto"/>
              <w:left w:val="single" w:sz="4" w:space="0" w:color="auto"/>
              <w:bottom w:val="single" w:sz="4" w:space="0" w:color="auto"/>
              <w:right w:val="single" w:sz="4" w:space="0" w:color="auto"/>
            </w:tcBorders>
            <w:hideMark/>
          </w:tcPr>
          <w:p w14:paraId="6F379148" w14:textId="58E19DC6" w:rsidR="00D84547" w:rsidRDefault="00C933BB">
            <w:pPr>
              <w:jc w:val="center"/>
              <w:rPr>
                <w:rFonts w:eastAsiaTheme="minorEastAsia"/>
                <w:sz w:val="22"/>
                <w:szCs w:val="22"/>
              </w:rPr>
            </w:pPr>
            <w:r>
              <w:rPr>
                <w:rFonts w:eastAsiaTheme="minorEastAsia"/>
              </w:rPr>
              <w:t>6</w:t>
            </w:r>
          </w:p>
        </w:tc>
        <w:tc>
          <w:tcPr>
            <w:tcW w:w="4421" w:type="dxa"/>
            <w:tcBorders>
              <w:top w:val="single" w:sz="4" w:space="0" w:color="auto"/>
              <w:left w:val="single" w:sz="4" w:space="0" w:color="auto"/>
              <w:bottom w:val="single" w:sz="4" w:space="0" w:color="auto"/>
              <w:right w:val="single" w:sz="4" w:space="0" w:color="auto"/>
            </w:tcBorders>
            <w:hideMark/>
          </w:tcPr>
          <w:p w14:paraId="41CD64A0" w14:textId="3A7F1155" w:rsidR="00D84547" w:rsidRDefault="00D84547" w:rsidP="00C933BB">
            <w:pPr>
              <w:ind w:left="57" w:right="57"/>
              <w:jc w:val="both"/>
              <w:rPr>
                <w:rFonts w:eastAsiaTheme="minorEastAsia"/>
                <w:sz w:val="22"/>
                <w:szCs w:val="22"/>
              </w:rPr>
            </w:pPr>
            <w:r>
              <w:rPr>
                <w:rFonts w:eastAsiaTheme="minorEastAsia"/>
              </w:rPr>
              <w:t xml:space="preserve">Сведения о производимых субъектами малого и среднего предпринимательства товарах, работах, услугах с указанием </w:t>
            </w:r>
            <w:r w:rsidR="00C933BB" w:rsidRPr="00C933BB">
              <w:rPr>
                <w:rFonts w:eastAsiaTheme="minorEastAsia"/>
              </w:rPr>
              <w:t>кодов ОКЭД и ОКПО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F9A367F" w14:textId="77777777" w:rsidR="00D84547" w:rsidRDefault="00D8454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5A29A750" w14:textId="2658E640" w:rsidR="00D84547" w:rsidRDefault="00D84547" w:rsidP="00C933BB">
            <w:pPr>
              <w:jc w:val="center"/>
              <w:rPr>
                <w:rFonts w:eastAsiaTheme="minorEastAsia"/>
                <w:b/>
                <w:i/>
                <w:sz w:val="20"/>
                <w:szCs w:val="20"/>
              </w:rPr>
            </w:pPr>
            <w:r>
              <w:rPr>
                <w:rFonts w:eastAsiaTheme="minorEastAsia"/>
                <w:b/>
                <w:i/>
                <w:color w:val="548DD4" w:themeColor="text2" w:themeTint="99"/>
                <w:sz w:val="20"/>
                <w:szCs w:val="20"/>
              </w:rPr>
              <w:t xml:space="preserve">[Указываются сведения о производимых товарах, работах, услугах с указанием кодов ОКЭД и </w:t>
            </w:r>
            <w:r w:rsidR="00C933BB">
              <w:rPr>
                <w:rFonts w:eastAsiaTheme="minorEastAsia"/>
                <w:b/>
                <w:i/>
                <w:color w:val="548DD4" w:themeColor="text2" w:themeTint="99"/>
                <w:sz w:val="20"/>
                <w:szCs w:val="20"/>
              </w:rPr>
              <w:t>ОКПО</w:t>
            </w:r>
            <w:r>
              <w:rPr>
                <w:rFonts w:eastAsiaTheme="minorEastAsia"/>
                <w:b/>
                <w:i/>
                <w:color w:val="548DD4" w:themeColor="text2" w:themeTint="99"/>
                <w:sz w:val="20"/>
                <w:szCs w:val="20"/>
              </w:rPr>
              <w:t>]</w:t>
            </w:r>
          </w:p>
        </w:tc>
      </w:tr>
      <w:tr w:rsidR="00D84547" w14:paraId="598175F8" w14:textId="77777777" w:rsidTr="00193A8C">
        <w:trPr>
          <w:cantSplit/>
        </w:trPr>
        <w:tc>
          <w:tcPr>
            <w:tcW w:w="566" w:type="dxa"/>
            <w:tcBorders>
              <w:top w:val="single" w:sz="4" w:space="0" w:color="auto"/>
              <w:left w:val="single" w:sz="4" w:space="0" w:color="auto"/>
              <w:bottom w:val="single" w:sz="4" w:space="0" w:color="auto"/>
              <w:right w:val="single" w:sz="4" w:space="0" w:color="auto"/>
            </w:tcBorders>
            <w:hideMark/>
          </w:tcPr>
          <w:p w14:paraId="504BB8D3" w14:textId="626EA459" w:rsidR="00D84547" w:rsidRDefault="00C933BB">
            <w:pPr>
              <w:jc w:val="center"/>
              <w:rPr>
                <w:rFonts w:eastAsiaTheme="minorEastAsia"/>
                <w:sz w:val="22"/>
                <w:szCs w:val="22"/>
              </w:rPr>
            </w:pPr>
            <w:r>
              <w:rPr>
                <w:rFonts w:eastAsiaTheme="minorEastAsia"/>
              </w:rPr>
              <w:t>7</w:t>
            </w:r>
          </w:p>
        </w:tc>
        <w:tc>
          <w:tcPr>
            <w:tcW w:w="4421" w:type="dxa"/>
            <w:tcBorders>
              <w:top w:val="single" w:sz="4" w:space="0" w:color="auto"/>
              <w:left w:val="single" w:sz="4" w:space="0" w:color="auto"/>
              <w:bottom w:val="single" w:sz="4" w:space="0" w:color="auto"/>
              <w:right w:val="single" w:sz="4" w:space="0" w:color="auto"/>
            </w:tcBorders>
            <w:hideMark/>
          </w:tcPr>
          <w:p w14:paraId="03FE536B" w14:textId="77777777" w:rsidR="00D84547" w:rsidRDefault="00D84547">
            <w:pPr>
              <w:ind w:left="57" w:right="57"/>
              <w:jc w:val="both"/>
              <w:rPr>
                <w:rFonts w:eastAsiaTheme="minorEastAsia"/>
                <w:sz w:val="22"/>
                <w:szCs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4ED2DE67" w14:textId="77777777" w:rsidR="00D84547" w:rsidRDefault="00D84547">
            <w:pPr>
              <w:jc w:val="center"/>
              <w:rPr>
                <w:rFonts w:eastAsiaTheme="minorEastAsia"/>
                <w:b/>
              </w:rPr>
            </w:pPr>
            <w:r>
              <w:rPr>
                <w:rFonts w:eastAsiaTheme="minorEastAsia"/>
                <w:b/>
              </w:rPr>
              <w:t>да (нет)</w:t>
            </w:r>
          </w:p>
          <w:p w14:paraId="0AAAE78B" w14:textId="77777777" w:rsidR="00D84547" w:rsidRDefault="00D84547">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D84547" w14:paraId="78DAB5C7" w14:textId="77777777" w:rsidTr="00193A8C">
        <w:trPr>
          <w:cantSplit/>
        </w:trPr>
        <w:tc>
          <w:tcPr>
            <w:tcW w:w="566" w:type="dxa"/>
            <w:tcBorders>
              <w:top w:val="single" w:sz="4" w:space="0" w:color="auto"/>
              <w:left w:val="single" w:sz="4" w:space="0" w:color="auto"/>
              <w:bottom w:val="single" w:sz="4" w:space="0" w:color="auto"/>
              <w:right w:val="single" w:sz="4" w:space="0" w:color="auto"/>
            </w:tcBorders>
            <w:hideMark/>
          </w:tcPr>
          <w:p w14:paraId="569786F4" w14:textId="49A3C7FE" w:rsidR="00D84547" w:rsidRPr="00C933BB" w:rsidRDefault="00C933BB">
            <w:pPr>
              <w:jc w:val="center"/>
              <w:rPr>
                <w:rFonts w:eastAsiaTheme="minorEastAsia"/>
                <w:sz w:val="22"/>
                <w:szCs w:val="22"/>
              </w:rPr>
            </w:pPr>
            <w:r>
              <w:rPr>
                <w:rFonts w:eastAsiaTheme="minorEastAsia"/>
              </w:rPr>
              <w:t>8</w:t>
            </w:r>
          </w:p>
        </w:tc>
        <w:tc>
          <w:tcPr>
            <w:tcW w:w="4421" w:type="dxa"/>
            <w:tcBorders>
              <w:top w:val="single" w:sz="4" w:space="0" w:color="auto"/>
              <w:left w:val="single" w:sz="4" w:space="0" w:color="auto"/>
              <w:bottom w:val="single" w:sz="4" w:space="0" w:color="auto"/>
              <w:right w:val="single" w:sz="4" w:space="0" w:color="auto"/>
            </w:tcBorders>
            <w:hideMark/>
          </w:tcPr>
          <w:p w14:paraId="0E213302" w14:textId="35137DB3" w:rsidR="00D84547" w:rsidRDefault="00D84547" w:rsidP="00A346EA">
            <w:pPr>
              <w:ind w:left="57" w:right="57"/>
              <w:jc w:val="both"/>
              <w:rPr>
                <w:rFonts w:eastAsiaTheme="minorEastAsia"/>
                <w:sz w:val="22"/>
                <w:szCs w:val="22"/>
              </w:rPr>
            </w:pPr>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w:t>
            </w:r>
            <w:r w:rsidR="00A346EA">
              <w:rPr>
                <w:rFonts w:eastAsiaTheme="minorEastAsia"/>
              </w:rPr>
              <w:t xml:space="preserve"> Законом РТ «О гос.</w:t>
            </w:r>
            <w:r w:rsidR="00C933BB">
              <w:rPr>
                <w:rFonts w:eastAsiaTheme="minorEastAsia"/>
              </w:rPr>
              <w:t xml:space="preserve"> </w:t>
            </w:r>
            <w:r w:rsidR="00A346EA">
              <w:rPr>
                <w:rFonts w:eastAsiaTheme="minorEastAsia"/>
              </w:rPr>
              <w:t xml:space="preserve">закупках товаров, работ и услуг» от 03.03.2006г. №168 </w:t>
            </w:r>
            <w:r>
              <w:rPr>
                <w:rFonts w:eastAsiaTheme="minorEastAsia"/>
              </w:rPr>
              <w:t xml:space="preserve"> </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2AAE8A93" w14:textId="77777777" w:rsidR="00D84547" w:rsidRDefault="00D84547">
            <w:pPr>
              <w:jc w:val="center"/>
              <w:rPr>
                <w:rFonts w:eastAsiaTheme="minorEastAsia"/>
                <w:b/>
              </w:rPr>
            </w:pPr>
            <w:r>
              <w:rPr>
                <w:rFonts w:eastAsiaTheme="minorEastAsia"/>
                <w:b/>
              </w:rPr>
              <w:t>да (нет)</w:t>
            </w:r>
          </w:p>
          <w:p w14:paraId="050701BF" w14:textId="77777777" w:rsidR="00D84547" w:rsidRDefault="00D84547">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D84547" w14:paraId="63AB8D09" w14:textId="77777777" w:rsidTr="00193A8C">
        <w:trPr>
          <w:cantSplit/>
        </w:trPr>
        <w:tc>
          <w:tcPr>
            <w:tcW w:w="566" w:type="dxa"/>
            <w:tcBorders>
              <w:top w:val="single" w:sz="4" w:space="0" w:color="auto"/>
              <w:left w:val="single" w:sz="4" w:space="0" w:color="auto"/>
              <w:bottom w:val="single" w:sz="4" w:space="0" w:color="auto"/>
              <w:right w:val="single" w:sz="4" w:space="0" w:color="auto"/>
            </w:tcBorders>
            <w:hideMark/>
          </w:tcPr>
          <w:p w14:paraId="797C98BD" w14:textId="401927D8" w:rsidR="00D84547" w:rsidRPr="001A307F" w:rsidRDefault="00C933BB">
            <w:pPr>
              <w:jc w:val="center"/>
              <w:rPr>
                <w:rFonts w:eastAsiaTheme="minorEastAsia"/>
                <w:sz w:val="22"/>
                <w:szCs w:val="22"/>
              </w:rPr>
            </w:pPr>
            <w:r>
              <w:rPr>
                <w:rFonts w:eastAsiaTheme="minorEastAsia"/>
              </w:rPr>
              <w:lastRenderedPageBreak/>
              <w:t>9</w:t>
            </w:r>
          </w:p>
        </w:tc>
        <w:tc>
          <w:tcPr>
            <w:tcW w:w="4421" w:type="dxa"/>
            <w:tcBorders>
              <w:top w:val="single" w:sz="4" w:space="0" w:color="auto"/>
              <w:left w:val="single" w:sz="4" w:space="0" w:color="auto"/>
              <w:bottom w:val="single" w:sz="4" w:space="0" w:color="auto"/>
              <w:right w:val="single" w:sz="4" w:space="0" w:color="auto"/>
            </w:tcBorders>
            <w:hideMark/>
          </w:tcPr>
          <w:p w14:paraId="3BFC77D5" w14:textId="77777777" w:rsidR="00D84547" w:rsidRDefault="00D84547">
            <w:pPr>
              <w:ind w:left="57" w:right="57"/>
              <w:jc w:val="both"/>
              <w:rPr>
                <w:rFonts w:eastAsiaTheme="minorEastAsia"/>
                <w:sz w:val="22"/>
                <w:szCs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5F8DF2E1" w14:textId="77777777" w:rsidR="00D84547" w:rsidRDefault="00D84547">
            <w:pPr>
              <w:jc w:val="center"/>
              <w:rPr>
                <w:rFonts w:eastAsiaTheme="minorEastAsia"/>
                <w:b/>
                <w:sz w:val="22"/>
                <w:szCs w:val="22"/>
              </w:rPr>
            </w:pPr>
            <w:r>
              <w:rPr>
                <w:rFonts w:eastAsiaTheme="minorEastAsia"/>
                <w:b/>
              </w:rPr>
              <w:t>да (нет)</w:t>
            </w:r>
          </w:p>
        </w:tc>
      </w:tr>
      <w:tr w:rsidR="00D84547" w14:paraId="22F0C381" w14:textId="77777777" w:rsidTr="00193A8C">
        <w:trPr>
          <w:cantSplit/>
        </w:trPr>
        <w:tc>
          <w:tcPr>
            <w:tcW w:w="566" w:type="dxa"/>
            <w:tcBorders>
              <w:top w:val="single" w:sz="4" w:space="0" w:color="auto"/>
              <w:left w:val="single" w:sz="4" w:space="0" w:color="auto"/>
              <w:bottom w:val="single" w:sz="4" w:space="0" w:color="auto"/>
              <w:right w:val="single" w:sz="4" w:space="0" w:color="auto"/>
            </w:tcBorders>
            <w:hideMark/>
          </w:tcPr>
          <w:p w14:paraId="474E704E" w14:textId="6C33386B" w:rsidR="00D84547" w:rsidRDefault="00C933BB">
            <w:pPr>
              <w:jc w:val="center"/>
              <w:rPr>
                <w:rFonts w:eastAsiaTheme="minorEastAsia"/>
                <w:sz w:val="22"/>
                <w:szCs w:val="22"/>
                <w:lang w:val="en-US"/>
              </w:rPr>
            </w:pPr>
            <w:r>
              <w:rPr>
                <w:rFonts w:eastAsiaTheme="minorEastAsia"/>
              </w:rPr>
              <w:t>10</w:t>
            </w:r>
          </w:p>
        </w:tc>
        <w:tc>
          <w:tcPr>
            <w:tcW w:w="4421" w:type="dxa"/>
            <w:tcBorders>
              <w:top w:val="single" w:sz="4" w:space="0" w:color="auto"/>
              <w:left w:val="single" w:sz="4" w:space="0" w:color="auto"/>
              <w:bottom w:val="single" w:sz="4" w:space="0" w:color="auto"/>
              <w:right w:val="single" w:sz="4" w:space="0" w:color="auto"/>
            </w:tcBorders>
            <w:hideMark/>
          </w:tcPr>
          <w:p w14:paraId="2737389A" w14:textId="2C3A73E7" w:rsidR="00D84547" w:rsidRDefault="00D84547" w:rsidP="00C62079">
            <w:pPr>
              <w:ind w:left="57" w:right="57"/>
              <w:jc w:val="both"/>
              <w:rPr>
                <w:rFonts w:eastAsiaTheme="minorEastAsia"/>
                <w:sz w:val="22"/>
                <w:szCs w:val="22"/>
              </w:rPr>
            </w:pPr>
            <w:r>
              <w:rPr>
                <w:rFonts w:eastAsiaTheme="minorEastAsia"/>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w:t>
            </w:r>
            <w:r w:rsidR="00C62079">
              <w:rPr>
                <w:rFonts w:eastAsiaTheme="minorEastAsia"/>
              </w:rPr>
              <w:t xml:space="preserve"> Законом РТ «О государственных закупках товаров, работ и услуг» от 03.03.2006г. №168</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0C8344BD" w14:textId="77777777" w:rsidR="00D84547" w:rsidRDefault="00D84547">
            <w:pPr>
              <w:jc w:val="center"/>
              <w:rPr>
                <w:rFonts w:eastAsiaTheme="minorEastAsia"/>
                <w:b/>
                <w:sz w:val="22"/>
                <w:szCs w:val="22"/>
              </w:rPr>
            </w:pPr>
            <w:r>
              <w:rPr>
                <w:rFonts w:eastAsiaTheme="minorEastAsia"/>
                <w:b/>
              </w:rPr>
              <w:t>да (нет)</w:t>
            </w:r>
          </w:p>
        </w:tc>
      </w:tr>
    </w:tbl>
    <w:p w14:paraId="0988F239" w14:textId="77777777" w:rsidR="00D84547" w:rsidRDefault="00D84547" w:rsidP="00D84547">
      <w:pPr>
        <w:rPr>
          <w:rFonts w:asciiTheme="minorHAnsi" w:hAnsiTheme="minorHAnsi" w:cstheme="minorBidi"/>
          <w:sz w:val="22"/>
          <w:szCs w:val="22"/>
          <w:lang w:eastAsia="en-US"/>
        </w:rPr>
      </w:pPr>
    </w:p>
    <w:p w14:paraId="65C13DAF" w14:textId="77777777" w:rsidR="00BF1570" w:rsidRPr="009C63DD" w:rsidRDefault="00BF1570" w:rsidP="00BF1570">
      <w:pPr>
        <w:ind w:right="5954"/>
        <w:jc w:val="center"/>
        <w:rPr>
          <w:rFonts w:eastAsiaTheme="minorEastAsia"/>
        </w:rPr>
      </w:pPr>
    </w:p>
    <w:p w14:paraId="41685FA1" w14:textId="77777777" w:rsidR="00BF1570" w:rsidRPr="009C63DD" w:rsidRDefault="00BF1570" w:rsidP="00BF1570">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5C298365" w14:textId="77777777" w:rsidR="00BF1570" w:rsidRPr="009C63DD" w:rsidRDefault="00BF1570" w:rsidP="00BF1570">
      <w:pPr>
        <w:ind w:left="851"/>
        <w:rPr>
          <w:rFonts w:eastAsiaTheme="minorEastAsia"/>
        </w:rPr>
      </w:pPr>
      <w:r w:rsidRPr="009C63DD">
        <w:rPr>
          <w:rFonts w:eastAsiaTheme="minorEastAsia"/>
          <w:sz w:val="20"/>
          <w:szCs w:val="20"/>
        </w:rPr>
        <w:t>М.П.</w:t>
      </w:r>
    </w:p>
    <w:p w14:paraId="3FA2A6B6" w14:textId="77777777" w:rsidR="00BF1570" w:rsidRPr="009C63DD" w:rsidRDefault="00BF1570" w:rsidP="00BF1570">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5DE278F8" w14:textId="77777777" w:rsidR="00BF1570" w:rsidRPr="009C63DD" w:rsidRDefault="00BF1570" w:rsidP="00BF1570">
      <w:pPr>
        <w:pBdr>
          <w:top w:val="single" w:sz="4" w:space="1" w:color="auto"/>
        </w:pBdr>
        <w:jc w:val="center"/>
        <w:rPr>
          <w:rFonts w:eastAsiaTheme="minorEastAsia"/>
          <w:sz w:val="20"/>
          <w:szCs w:val="20"/>
        </w:rPr>
      </w:pPr>
    </w:p>
    <w:p w14:paraId="5447AEAA" w14:textId="5F3FDA46" w:rsidR="00736CB4" w:rsidRPr="00736CB4" w:rsidRDefault="00736CB4" w:rsidP="00736CB4">
      <w:pPr>
        <w:widowControl/>
        <w:adjustRightInd/>
        <w:ind w:firstLine="567"/>
        <w:jc w:val="both"/>
        <w:rPr>
          <w:sz w:val="18"/>
          <w:szCs w:val="18"/>
        </w:rPr>
      </w:pPr>
      <w:r w:rsidRPr="00736CB4">
        <w:rPr>
          <w:sz w:val="18"/>
          <w:szCs w:val="18"/>
          <w:vertAlign w:val="superscript"/>
        </w:rPr>
        <w:t>1</w:t>
      </w:r>
      <w:r w:rsidRPr="00736CB4">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w:t>
      </w:r>
      <w:r w:rsidR="00CD5E32">
        <w:rPr>
          <w:sz w:val="18"/>
          <w:szCs w:val="18"/>
        </w:rPr>
        <w:t>е</w:t>
      </w:r>
      <w:r w:rsidRPr="00736CB4">
        <w:rPr>
          <w:sz w:val="18"/>
          <w:szCs w:val="18"/>
        </w:rPr>
        <w:t xml:space="preserve">  8 настоящего документа, в течение 3 календарных лет.</w:t>
      </w:r>
    </w:p>
    <w:p w14:paraId="5FE951F5" w14:textId="77777777" w:rsidR="00BF1570" w:rsidRPr="009C63DD" w:rsidRDefault="00BF1570" w:rsidP="00BF1570">
      <w:pPr>
        <w:rPr>
          <w:rFonts w:eastAsiaTheme="minorEastAsia"/>
          <w:color w:val="FF0000"/>
          <w:sz w:val="18"/>
          <w:szCs w:val="18"/>
        </w:rPr>
      </w:pPr>
    </w:p>
    <w:p w14:paraId="14FA1812" w14:textId="77777777" w:rsidR="00BF1570" w:rsidRPr="009C63DD" w:rsidRDefault="00BF1570" w:rsidP="00BF1570">
      <w:pPr>
        <w:pBdr>
          <w:bottom w:val="single" w:sz="4" w:space="1" w:color="auto"/>
        </w:pBdr>
        <w:shd w:val="clear" w:color="auto" w:fill="E0E0E0"/>
        <w:ind w:right="21"/>
        <w:jc w:val="center"/>
      </w:pPr>
      <w:r w:rsidRPr="009C63DD">
        <w:rPr>
          <w:b/>
          <w:color w:val="000000"/>
          <w:spacing w:val="36"/>
        </w:rPr>
        <w:t>конец форм</w:t>
      </w:r>
    </w:p>
    <w:p w14:paraId="597A2BE0" w14:textId="0B6A9DF9" w:rsidR="00B134F2" w:rsidRPr="001A307F" w:rsidRDefault="00BF1570" w:rsidP="00B134F2">
      <w:pPr>
        <w:widowControl/>
        <w:autoSpaceDE/>
        <w:autoSpaceDN/>
        <w:adjustRightInd/>
        <w:spacing w:line="276" w:lineRule="auto"/>
        <w:rPr>
          <w:b/>
          <w:snapToGrid w:val="0"/>
        </w:rPr>
      </w:pPr>
      <w:r w:rsidRPr="009C63DD">
        <w:rPr>
          <w:snapToGrid w:val="0"/>
        </w:rPr>
        <w:br w:type="page"/>
      </w:r>
      <w:r w:rsidR="001D553D">
        <w:rPr>
          <w:b/>
          <w:snapToGrid w:val="0"/>
        </w:rPr>
        <w:lastRenderedPageBreak/>
        <w:t>8</w:t>
      </w:r>
      <w:r w:rsidR="00B134F2" w:rsidRPr="001A307F">
        <w:rPr>
          <w:b/>
          <w:snapToGrid w:val="0"/>
        </w:rPr>
        <w:t>.20.1 Инструкции по заполнению:</w:t>
      </w:r>
    </w:p>
    <w:p w14:paraId="3EF21933" w14:textId="0688F813" w:rsidR="00B134F2" w:rsidRPr="001A307F" w:rsidRDefault="001D553D" w:rsidP="00B134F2">
      <w:pPr>
        <w:autoSpaceDE/>
        <w:autoSpaceDN/>
        <w:adjustRightInd/>
        <w:jc w:val="both"/>
        <w:rPr>
          <w:snapToGrid w:val="0"/>
          <w:sz w:val="22"/>
          <w:szCs w:val="22"/>
        </w:rPr>
      </w:pPr>
      <w:r>
        <w:rPr>
          <w:snapToGrid w:val="0"/>
          <w:sz w:val="22"/>
          <w:szCs w:val="22"/>
        </w:rPr>
        <w:t>8</w:t>
      </w:r>
      <w:r w:rsidR="00B134F2" w:rsidRPr="008D3225">
        <w:rPr>
          <w:snapToGrid w:val="0"/>
          <w:sz w:val="22"/>
          <w:szCs w:val="22"/>
        </w:rPr>
        <w:t>.20.1.1. 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w:t>
      </w:r>
      <w:r w:rsidR="001678C5" w:rsidRPr="008D3225">
        <w:rPr>
          <w:snapToGrid w:val="0"/>
          <w:sz w:val="22"/>
          <w:szCs w:val="22"/>
        </w:rPr>
        <w:t xml:space="preserve"> 5 Закона РТ «О </w:t>
      </w:r>
      <w:r w:rsidR="008F72B7" w:rsidRPr="008D3225">
        <w:rPr>
          <w:snapToGrid w:val="0"/>
          <w:sz w:val="22"/>
          <w:szCs w:val="22"/>
        </w:rPr>
        <w:t>госзащите</w:t>
      </w:r>
      <w:r w:rsidR="001678C5" w:rsidRPr="008D3225">
        <w:rPr>
          <w:snapToGrid w:val="0"/>
          <w:sz w:val="22"/>
          <w:szCs w:val="22"/>
        </w:rPr>
        <w:t xml:space="preserve"> и поддержке предпринимательства» от 26.07.2014г. №1107</w:t>
      </w:r>
      <w:r w:rsidR="00B134F2" w:rsidRPr="001A307F">
        <w:rPr>
          <w:snapToGrid w:val="0"/>
          <w:sz w:val="22"/>
          <w:szCs w:val="22"/>
        </w:rPr>
        <w:t xml:space="preserve">, </w:t>
      </w:r>
      <w:r w:rsidR="00B134F2" w:rsidRPr="001A307F">
        <w:rPr>
          <w:b/>
          <w:bCs/>
          <w:snapToGrid w:val="0"/>
          <w:sz w:val="22"/>
          <w:szCs w:val="22"/>
        </w:rPr>
        <w:t xml:space="preserve">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w:t>
      </w:r>
      <w:r w:rsidR="00B134F2" w:rsidRPr="001A307F">
        <w:rPr>
          <w:b/>
          <w:snapToGrid w:val="0"/>
          <w:sz w:val="22"/>
          <w:szCs w:val="22"/>
        </w:rPr>
        <w:t xml:space="preserve">в едином реестре субъектов малого и среднего предпринимательства, размещенном на официальном сайте </w:t>
      </w:r>
      <w:r w:rsidR="001678C5" w:rsidRPr="008D3225">
        <w:rPr>
          <w:b/>
          <w:snapToGrid w:val="0"/>
          <w:sz w:val="22"/>
          <w:szCs w:val="22"/>
        </w:rPr>
        <w:t>Налогового комитета при Правительстве РТ</w:t>
      </w:r>
      <w:r w:rsidR="00B134F2" w:rsidRPr="001A307F">
        <w:rPr>
          <w:b/>
          <w:snapToGrid w:val="0"/>
          <w:sz w:val="22"/>
          <w:szCs w:val="22"/>
        </w:rPr>
        <w:t xml:space="preserve"> в сети «Интернет»</w:t>
      </w:r>
      <w:r w:rsidR="00B134F2" w:rsidRPr="001A307F">
        <w:rPr>
          <w:snapToGrid w:val="0"/>
          <w:sz w:val="22"/>
          <w:szCs w:val="22"/>
        </w:rPr>
        <w:t>.</w:t>
      </w:r>
    </w:p>
    <w:p w14:paraId="68BD97C9" w14:textId="395D73A2" w:rsidR="00B134F2" w:rsidRPr="001A307F" w:rsidRDefault="001D553D" w:rsidP="00B134F2">
      <w:pPr>
        <w:autoSpaceDE/>
        <w:autoSpaceDN/>
        <w:adjustRightInd/>
        <w:jc w:val="both"/>
        <w:rPr>
          <w:snapToGrid w:val="0"/>
          <w:sz w:val="22"/>
          <w:szCs w:val="22"/>
        </w:rPr>
      </w:pPr>
      <w:r>
        <w:rPr>
          <w:snapToGrid w:val="0"/>
          <w:sz w:val="22"/>
          <w:szCs w:val="22"/>
        </w:rPr>
        <w:t>8</w:t>
      </w:r>
      <w:r w:rsidR="00B134F2" w:rsidRPr="001A307F">
        <w:rPr>
          <w:snapToGrid w:val="0"/>
          <w:sz w:val="22"/>
          <w:szCs w:val="22"/>
        </w:rPr>
        <w:t xml:space="preserve">.20.1.2.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4C74E731" w14:textId="5129E657" w:rsidR="00B134F2" w:rsidRPr="001A307F" w:rsidRDefault="001D553D" w:rsidP="00B134F2">
      <w:pPr>
        <w:autoSpaceDE/>
        <w:autoSpaceDN/>
        <w:adjustRightInd/>
        <w:jc w:val="both"/>
        <w:rPr>
          <w:snapToGrid w:val="0"/>
          <w:sz w:val="22"/>
          <w:szCs w:val="22"/>
        </w:rPr>
      </w:pPr>
      <w:r>
        <w:rPr>
          <w:snapToGrid w:val="0"/>
          <w:sz w:val="22"/>
          <w:szCs w:val="22"/>
        </w:rPr>
        <w:t>8</w:t>
      </w:r>
      <w:r w:rsidR="00B134F2" w:rsidRPr="001A307F">
        <w:rPr>
          <w:snapToGrid w:val="0"/>
          <w:sz w:val="22"/>
          <w:szCs w:val="22"/>
        </w:rPr>
        <w:t xml:space="preserve">.20.1.3.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3BD60F3A" w14:textId="6AF5D964" w:rsidR="00B134F2" w:rsidRPr="001A307F" w:rsidRDefault="00B134F2" w:rsidP="00AB6466">
      <w:pPr>
        <w:widowControl/>
        <w:numPr>
          <w:ilvl w:val="0"/>
          <w:numId w:val="52"/>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w:t>
      </w:r>
      <w:r w:rsidR="001678C5" w:rsidRPr="008D3225">
        <w:rPr>
          <w:snapToGrid w:val="0"/>
          <w:sz w:val="20"/>
          <w:szCs w:val="20"/>
        </w:rPr>
        <w:t xml:space="preserve">Республики Таджикистан </w:t>
      </w:r>
      <w:r w:rsidRPr="001A307F">
        <w:rPr>
          <w:snapToGrid w:val="0"/>
          <w:sz w:val="20"/>
          <w:szCs w:val="20"/>
        </w:rPr>
        <w:t xml:space="preserve"> в уставном капитале общества с ограниченной ответственностью </w:t>
      </w:r>
      <w:r w:rsidRPr="001A307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1E130867" w14:textId="77777777" w:rsidR="00B134F2" w:rsidRPr="001A307F" w:rsidRDefault="00B134F2" w:rsidP="00AB6466">
      <w:pPr>
        <w:widowControl/>
        <w:numPr>
          <w:ilvl w:val="0"/>
          <w:numId w:val="52"/>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2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1A307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43B1158A" w14:textId="6B851D20" w:rsidR="00B134F2" w:rsidRPr="001A307F" w:rsidRDefault="00B134F2" w:rsidP="00AB6466">
      <w:pPr>
        <w:widowControl/>
        <w:numPr>
          <w:ilvl w:val="0"/>
          <w:numId w:val="52"/>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8 таблицы </w:t>
      </w:r>
      <w:r w:rsidRPr="001A307F">
        <w:rPr>
          <w:b/>
          <w:snapToGrid w:val="0"/>
          <w:sz w:val="20"/>
          <w:szCs w:val="20"/>
        </w:rPr>
        <w:t>указываются данные</w:t>
      </w:r>
      <w:r w:rsidRPr="001A307F">
        <w:rPr>
          <w:snapToGrid w:val="0"/>
          <w:sz w:val="20"/>
          <w:szCs w:val="20"/>
        </w:rPr>
        <w:t xml:space="preserve"> по доходу за предшествующий календарный год, который определяется</w:t>
      </w:r>
      <w:r w:rsidR="001678C5" w:rsidRPr="001A307F">
        <w:rPr>
          <w:snapToGrid w:val="0"/>
          <w:sz w:val="20"/>
          <w:szCs w:val="20"/>
        </w:rPr>
        <w:t xml:space="preserve"> </w:t>
      </w:r>
      <w:r w:rsidR="001678C5" w:rsidRPr="001A307F">
        <w:rPr>
          <w:rFonts w:eastAsiaTheme="minorEastAsia"/>
          <w:sz w:val="20"/>
          <w:szCs w:val="20"/>
        </w:rPr>
        <w:t xml:space="preserve">согласно критериям малого и среднего </w:t>
      </w:r>
      <w:r w:rsidR="00B47348" w:rsidRPr="001A307F">
        <w:rPr>
          <w:rFonts w:eastAsiaTheme="minorEastAsia"/>
          <w:sz w:val="20"/>
          <w:szCs w:val="20"/>
        </w:rPr>
        <w:t>предпринимательства</w:t>
      </w:r>
      <w:r w:rsidR="001678C5" w:rsidRPr="001A307F">
        <w:rPr>
          <w:rFonts w:eastAsiaTheme="minorEastAsia"/>
          <w:sz w:val="20"/>
          <w:szCs w:val="20"/>
        </w:rPr>
        <w:t xml:space="preserve"> (ч.3 и 5 ст.5 Закона РТ «О гос. Защите и поддержке предпринимательства» от 26.07.2014г. №1107</w:t>
      </w:r>
      <w:r w:rsidRPr="001A307F">
        <w:rPr>
          <w:snapToGrid w:val="0"/>
          <w:sz w:val="20"/>
          <w:szCs w:val="20"/>
        </w:rPr>
        <w:t xml:space="preserve"> суммируется по всем осуществляемым видам деятельности и применяется по всем налоговым режимам;</w:t>
      </w:r>
    </w:p>
    <w:p w14:paraId="7B942094" w14:textId="77777777" w:rsidR="00B134F2" w:rsidRPr="001A307F" w:rsidRDefault="00B134F2" w:rsidP="00AB6466">
      <w:pPr>
        <w:widowControl/>
        <w:numPr>
          <w:ilvl w:val="0"/>
          <w:numId w:val="52"/>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9 таблицы </w:t>
      </w:r>
      <w:r w:rsidRPr="001A307F">
        <w:rPr>
          <w:b/>
          <w:snapToGrid w:val="0"/>
          <w:sz w:val="20"/>
          <w:szCs w:val="20"/>
        </w:rPr>
        <w:t>указываются сведения о полученных лицензиях;</w:t>
      </w:r>
    </w:p>
    <w:p w14:paraId="7CB2B89C" w14:textId="53211F7C" w:rsidR="00B134F2" w:rsidRPr="001A307F" w:rsidRDefault="00B134F2" w:rsidP="00AB6466">
      <w:pPr>
        <w:widowControl/>
        <w:numPr>
          <w:ilvl w:val="0"/>
          <w:numId w:val="52"/>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10 таблицы </w:t>
      </w:r>
      <w:r w:rsidRPr="001A307F">
        <w:rPr>
          <w:b/>
          <w:snapToGrid w:val="0"/>
          <w:sz w:val="20"/>
          <w:szCs w:val="20"/>
        </w:rPr>
        <w:t>указываются сведения о видах деятельности</w:t>
      </w:r>
      <w:r w:rsidRPr="001A307F">
        <w:rPr>
          <w:snapToGrid w:val="0"/>
          <w:sz w:val="20"/>
          <w:szCs w:val="20"/>
        </w:rPr>
        <w:t xml:space="preserve"> с указанием кодов ОКЭД и </w:t>
      </w:r>
      <w:r w:rsidR="00A22E41" w:rsidRPr="001A307F">
        <w:rPr>
          <w:snapToGrid w:val="0"/>
          <w:sz w:val="20"/>
          <w:szCs w:val="20"/>
        </w:rPr>
        <w:t>ОКП</w:t>
      </w:r>
      <w:r w:rsidR="00A22E41">
        <w:rPr>
          <w:snapToGrid w:val="0"/>
          <w:sz w:val="20"/>
          <w:szCs w:val="20"/>
        </w:rPr>
        <w:t>О</w:t>
      </w:r>
      <w:r w:rsidR="00A22E41" w:rsidRPr="001A307F">
        <w:rPr>
          <w:snapToGrid w:val="0"/>
          <w:sz w:val="20"/>
          <w:szCs w:val="20"/>
        </w:rPr>
        <w:t xml:space="preserve"> </w:t>
      </w:r>
      <w:r w:rsidRPr="001A307F">
        <w:rPr>
          <w:snapToGrid w:val="0"/>
          <w:sz w:val="20"/>
          <w:szCs w:val="20"/>
        </w:rPr>
        <w:t>согласно учредительным документам (для юридических лиц) или согласно сведениям содержащимся в ЕГР</w:t>
      </w:r>
      <w:r w:rsidR="00952EE0" w:rsidRPr="008D3225">
        <w:rPr>
          <w:snapToGrid w:val="0"/>
          <w:sz w:val="20"/>
          <w:szCs w:val="20"/>
        </w:rPr>
        <w:t xml:space="preserve"> (Единый государственный реестр)</w:t>
      </w:r>
      <w:r w:rsidRPr="001A307F">
        <w:rPr>
          <w:snapToGrid w:val="0"/>
          <w:sz w:val="20"/>
          <w:szCs w:val="20"/>
        </w:rPr>
        <w:t xml:space="preserve"> (для физических лиц – индивидуальных предпринимателей);</w:t>
      </w:r>
    </w:p>
    <w:p w14:paraId="6F6139C5" w14:textId="2A9EA07E" w:rsidR="00B134F2" w:rsidRPr="001A307F" w:rsidRDefault="00B134F2" w:rsidP="00AB6466">
      <w:pPr>
        <w:widowControl/>
        <w:numPr>
          <w:ilvl w:val="0"/>
          <w:numId w:val="52"/>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11 таблицы </w:t>
      </w:r>
      <w:r w:rsidRPr="001A307F">
        <w:rPr>
          <w:b/>
          <w:snapToGrid w:val="0"/>
          <w:sz w:val="20"/>
          <w:szCs w:val="20"/>
        </w:rPr>
        <w:t>указываются сведения о производимых товарах, работах, услугах</w:t>
      </w:r>
      <w:r w:rsidRPr="001A307F">
        <w:rPr>
          <w:snapToGrid w:val="0"/>
          <w:sz w:val="20"/>
          <w:szCs w:val="20"/>
        </w:rPr>
        <w:t xml:space="preserve"> с указанием кодов ОКЭД и </w:t>
      </w:r>
      <w:r w:rsidR="00A22E41" w:rsidRPr="001A307F">
        <w:rPr>
          <w:snapToGrid w:val="0"/>
          <w:sz w:val="20"/>
          <w:szCs w:val="20"/>
        </w:rPr>
        <w:t>ОКП</w:t>
      </w:r>
      <w:r w:rsidR="00A22E41">
        <w:rPr>
          <w:snapToGrid w:val="0"/>
          <w:sz w:val="20"/>
          <w:szCs w:val="20"/>
        </w:rPr>
        <w:t>О</w:t>
      </w:r>
      <w:r w:rsidRPr="001A307F">
        <w:rPr>
          <w:snapToGrid w:val="0"/>
          <w:sz w:val="20"/>
          <w:szCs w:val="20"/>
        </w:rPr>
        <w:t xml:space="preserve">. Источниками информации могут служить следующие документы: </w:t>
      </w:r>
    </w:p>
    <w:p w14:paraId="7FF23991" w14:textId="142FD37B" w:rsidR="00B134F2" w:rsidRPr="001A307F" w:rsidRDefault="00B134F2" w:rsidP="00AB6466">
      <w:pPr>
        <w:widowControl/>
        <w:numPr>
          <w:ilvl w:val="0"/>
          <w:numId w:val="53"/>
        </w:numPr>
        <w:autoSpaceDE/>
        <w:autoSpaceDN/>
        <w:adjustRightInd/>
        <w:spacing w:after="200" w:line="276" w:lineRule="auto"/>
        <w:ind w:left="1134" w:hanging="567"/>
        <w:contextualSpacing/>
        <w:jc w:val="both"/>
        <w:rPr>
          <w:snapToGrid w:val="0"/>
          <w:sz w:val="20"/>
          <w:szCs w:val="20"/>
        </w:rPr>
      </w:pPr>
      <w:r w:rsidRPr="001A307F">
        <w:rPr>
          <w:snapToGrid w:val="0"/>
          <w:sz w:val="20"/>
          <w:szCs w:val="20"/>
        </w:rPr>
        <w:t xml:space="preserve">для юридических лиц: учредительные документы, выписка из ЕГР; </w:t>
      </w:r>
    </w:p>
    <w:p w14:paraId="79B58FF6" w14:textId="4878E279" w:rsidR="00B134F2" w:rsidRPr="001A307F" w:rsidRDefault="00B134F2" w:rsidP="00AB6466">
      <w:pPr>
        <w:widowControl/>
        <w:numPr>
          <w:ilvl w:val="0"/>
          <w:numId w:val="52"/>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для физических лиц – индивидуальных предпринимателей: выписка из ЕГР; в пункте 13 таблицы </w:t>
      </w:r>
      <w:r w:rsidRPr="001A307F">
        <w:rPr>
          <w:b/>
          <w:snapToGrid w:val="0"/>
          <w:sz w:val="20"/>
          <w:szCs w:val="20"/>
        </w:rPr>
        <w:t xml:space="preserve">указываются сведения </w:t>
      </w:r>
      <w:r w:rsidRPr="001A307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4560D0DF" w14:textId="404CD787" w:rsidR="00B134F2" w:rsidRPr="001A307F" w:rsidRDefault="00B134F2" w:rsidP="00AB6466">
      <w:pPr>
        <w:widowControl/>
        <w:numPr>
          <w:ilvl w:val="0"/>
          <w:numId w:val="52"/>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в пункте 14 таблицы</w:t>
      </w:r>
      <w:r w:rsidRPr="001A307F">
        <w:rPr>
          <w:b/>
          <w:snapToGrid w:val="0"/>
          <w:sz w:val="20"/>
          <w:szCs w:val="20"/>
        </w:rPr>
        <w:t xml:space="preserve"> указываются сведения</w:t>
      </w:r>
      <w:r w:rsidRPr="001A307F">
        <w:rPr>
          <w:rFonts w:eastAsiaTheme="minorEastAsia"/>
          <w:sz w:val="22"/>
          <w:szCs w:val="22"/>
        </w:rPr>
        <w:t xml:space="preserve"> </w:t>
      </w:r>
      <w:r w:rsidRPr="001A307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w:t>
      </w:r>
      <w:r w:rsidR="00952EE0" w:rsidRPr="001A307F">
        <w:rPr>
          <w:snapToGrid w:val="0"/>
          <w:sz w:val="20"/>
          <w:szCs w:val="20"/>
        </w:rPr>
        <w:t xml:space="preserve"> </w:t>
      </w:r>
      <w:r w:rsidR="00952EE0" w:rsidRPr="001A307F">
        <w:rPr>
          <w:rFonts w:eastAsiaTheme="minorEastAsia"/>
          <w:sz w:val="20"/>
          <w:szCs w:val="20"/>
        </w:rPr>
        <w:t xml:space="preserve">Законом РТ «О </w:t>
      </w:r>
      <w:proofErr w:type="spellStart"/>
      <w:r w:rsidR="00952EE0" w:rsidRPr="001A307F">
        <w:rPr>
          <w:rFonts w:eastAsiaTheme="minorEastAsia"/>
          <w:sz w:val="20"/>
          <w:szCs w:val="20"/>
        </w:rPr>
        <w:t>гос.закупках</w:t>
      </w:r>
      <w:proofErr w:type="spellEnd"/>
      <w:r w:rsidR="00952EE0" w:rsidRPr="001A307F">
        <w:rPr>
          <w:rFonts w:eastAsiaTheme="minorEastAsia"/>
          <w:sz w:val="20"/>
          <w:szCs w:val="20"/>
        </w:rPr>
        <w:t xml:space="preserve"> товаров, работ и услуг» от 03.03.2006г. №168  </w:t>
      </w:r>
      <w:r w:rsidRPr="001A307F">
        <w:rPr>
          <w:snapToGrid w:val="0"/>
          <w:sz w:val="20"/>
          <w:szCs w:val="20"/>
        </w:rPr>
        <w:t xml:space="preserve"> , при наличии указывается количество исполненных контрактов или договоров и общая сумма;</w:t>
      </w:r>
    </w:p>
    <w:p w14:paraId="2E39C245" w14:textId="77777777" w:rsidR="00B134F2" w:rsidRPr="001A307F" w:rsidRDefault="00B134F2" w:rsidP="00AB6466">
      <w:pPr>
        <w:widowControl/>
        <w:numPr>
          <w:ilvl w:val="0"/>
          <w:numId w:val="52"/>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пунктах 15 и 16 таблицы </w:t>
      </w:r>
      <w:r w:rsidRPr="001A307F">
        <w:rPr>
          <w:b/>
          <w:snapToGrid w:val="0"/>
          <w:sz w:val="20"/>
          <w:szCs w:val="20"/>
        </w:rPr>
        <w:t>указываются сведения в соответствии с предложенными вариантами - да/нет</w:t>
      </w:r>
    </w:p>
    <w:p w14:paraId="78DEA0F0" w14:textId="77777777" w:rsidR="00B134F2" w:rsidRPr="001A307F" w:rsidRDefault="00B134F2" w:rsidP="00AB6466">
      <w:pPr>
        <w:widowControl/>
        <w:numPr>
          <w:ilvl w:val="0"/>
          <w:numId w:val="52"/>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0FD10928" w14:textId="4F76854D" w:rsidR="00B134F2" w:rsidRPr="001A307F" w:rsidRDefault="001D553D" w:rsidP="00B134F2">
      <w:pPr>
        <w:autoSpaceDE/>
        <w:autoSpaceDN/>
        <w:adjustRightInd/>
        <w:jc w:val="both"/>
        <w:rPr>
          <w:snapToGrid w:val="0"/>
          <w:sz w:val="22"/>
          <w:szCs w:val="22"/>
        </w:rPr>
      </w:pPr>
      <w:r>
        <w:rPr>
          <w:snapToGrid w:val="0"/>
          <w:sz w:val="22"/>
          <w:szCs w:val="22"/>
        </w:rPr>
        <w:t>8</w:t>
      </w:r>
      <w:r w:rsidR="00B134F2" w:rsidRPr="001A307F">
        <w:rPr>
          <w:snapToGrid w:val="0"/>
          <w:sz w:val="22"/>
          <w:szCs w:val="22"/>
        </w:rPr>
        <w:t>.20.1.4. Потенциальный участник</w:t>
      </w:r>
      <w:r w:rsidR="001A307F">
        <w:rPr>
          <w:snapToGrid w:val="0"/>
          <w:sz w:val="22"/>
          <w:szCs w:val="22"/>
        </w:rPr>
        <w:t>,</w:t>
      </w:r>
      <w:r w:rsidR="00B134F2" w:rsidRPr="001A307F">
        <w:rPr>
          <w:snapToGrid w:val="0"/>
          <w:sz w:val="22"/>
          <w:szCs w:val="22"/>
        </w:rPr>
        <w:t xml:space="preserve"> подпадающий под какие-либо исключения, в соответствии с условиями статьи</w:t>
      </w:r>
      <w:r w:rsidR="00952EE0" w:rsidRPr="001A307F">
        <w:rPr>
          <w:snapToGrid w:val="0"/>
          <w:sz w:val="22"/>
          <w:szCs w:val="22"/>
        </w:rPr>
        <w:t xml:space="preserve"> </w:t>
      </w:r>
      <w:r w:rsidR="00952EE0" w:rsidRPr="001A307F">
        <w:rPr>
          <w:rFonts w:eastAsiaTheme="minorEastAsia"/>
          <w:sz w:val="20"/>
          <w:szCs w:val="20"/>
        </w:rPr>
        <w:t xml:space="preserve">5 Закона РТ «О гос. Защите и поддержке </w:t>
      </w:r>
      <w:r w:rsidR="00952EE0" w:rsidRPr="001A307F">
        <w:rPr>
          <w:rFonts w:eastAsiaTheme="minorEastAsia"/>
          <w:sz w:val="20"/>
          <w:szCs w:val="20"/>
        </w:rPr>
        <w:lastRenderedPageBreak/>
        <w:t>предпринимательства» от 26.07.2014г. №1107</w:t>
      </w:r>
      <w:r w:rsidR="00952EE0" w:rsidRPr="001A307F">
        <w:rPr>
          <w:snapToGrid w:val="0"/>
          <w:sz w:val="20"/>
          <w:szCs w:val="20"/>
        </w:rPr>
        <w:t xml:space="preserve"> </w:t>
      </w:r>
      <w:r w:rsidR="00B134F2" w:rsidRPr="001A307F">
        <w:rPr>
          <w:snapToGrid w:val="0"/>
          <w:sz w:val="22"/>
          <w:szCs w:val="22"/>
        </w:rPr>
        <w:t xml:space="preserve"> , указывает в соответствующем пункте таблицы основания отнесения к тем или иным исключениям.  </w:t>
      </w:r>
    </w:p>
    <w:p w14:paraId="615901A5" w14:textId="10E4B1D1" w:rsidR="00B134F2" w:rsidRPr="001A307F" w:rsidRDefault="001D553D" w:rsidP="00B134F2">
      <w:pPr>
        <w:widowControl/>
        <w:jc w:val="both"/>
        <w:rPr>
          <w:rFonts w:eastAsiaTheme="minorHAnsi"/>
          <w:sz w:val="22"/>
          <w:szCs w:val="22"/>
          <w:lang w:eastAsia="en-US"/>
        </w:rPr>
      </w:pPr>
      <w:r>
        <w:rPr>
          <w:snapToGrid w:val="0"/>
          <w:sz w:val="22"/>
          <w:szCs w:val="22"/>
        </w:rPr>
        <w:t>8</w:t>
      </w:r>
      <w:r w:rsidR="00B134F2" w:rsidRPr="001A307F">
        <w:rPr>
          <w:snapToGrid w:val="0"/>
          <w:sz w:val="22"/>
          <w:szCs w:val="22"/>
        </w:rPr>
        <w:t>.20</w:t>
      </w:r>
      <w:r w:rsidR="00B134F2" w:rsidRPr="001A307F">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 установленных пунктами  8 таблицы. Категория субъекта изменяется только в случае, если предельные значения выше или ниже предельных значений установленны</w:t>
      </w:r>
      <w:r w:rsidR="00952EE0" w:rsidRPr="001A307F">
        <w:rPr>
          <w:rFonts w:eastAsiaTheme="minorHAnsi"/>
          <w:sz w:val="22"/>
          <w:szCs w:val="22"/>
          <w:lang w:eastAsia="en-US"/>
        </w:rPr>
        <w:t>е</w:t>
      </w:r>
      <w:r w:rsidR="00B134F2" w:rsidRPr="001A307F">
        <w:rPr>
          <w:rFonts w:eastAsiaTheme="minorHAnsi"/>
          <w:sz w:val="22"/>
          <w:szCs w:val="22"/>
          <w:lang w:eastAsia="en-US"/>
        </w:rPr>
        <w:t xml:space="preserve"> в пункт</w:t>
      </w:r>
      <w:r w:rsidR="00952EE0" w:rsidRPr="001A307F">
        <w:rPr>
          <w:rFonts w:eastAsiaTheme="minorHAnsi"/>
          <w:sz w:val="22"/>
          <w:szCs w:val="22"/>
          <w:lang w:eastAsia="en-US"/>
        </w:rPr>
        <w:t>е</w:t>
      </w:r>
      <w:r w:rsidR="00B134F2" w:rsidRPr="001A307F">
        <w:rPr>
          <w:rFonts w:eastAsiaTheme="minorHAnsi"/>
          <w:sz w:val="22"/>
          <w:szCs w:val="22"/>
          <w:lang w:eastAsia="en-US"/>
        </w:rPr>
        <w:t xml:space="preserve">  8 таблицы в течение трех лет.</w:t>
      </w:r>
    </w:p>
    <w:p w14:paraId="7297B3EA" w14:textId="77777777" w:rsidR="0080134E" w:rsidRPr="00297AA2" w:rsidRDefault="0080134E" w:rsidP="00B134F2">
      <w:pPr>
        <w:rPr>
          <w:snapToGrid w:val="0"/>
        </w:rPr>
      </w:pPr>
    </w:p>
    <w:p w14:paraId="40DE1B6F" w14:textId="77777777" w:rsidR="001663C3" w:rsidRDefault="001663C3" w:rsidP="00E93B5E">
      <w:pPr>
        <w:widowControl/>
        <w:autoSpaceDE/>
        <w:autoSpaceDN/>
        <w:adjustRightInd/>
        <w:ind w:left="1080"/>
        <w:jc w:val="both"/>
        <w:sectPr w:rsidR="001663C3" w:rsidSect="00A11027">
          <w:headerReference w:type="even" r:id="rId34"/>
          <w:headerReference w:type="default" r:id="rId35"/>
          <w:footerReference w:type="even" r:id="rId36"/>
          <w:footerReference w:type="default" r:id="rId37"/>
          <w:pgSz w:w="11906" w:h="16838"/>
          <w:pgMar w:top="1134" w:right="1558" w:bottom="1134" w:left="1701" w:header="708" w:footer="708" w:gutter="0"/>
          <w:cols w:space="708"/>
          <w:docGrid w:linePitch="360"/>
        </w:sectPr>
      </w:pPr>
    </w:p>
    <w:p w14:paraId="678888B1" w14:textId="30866669" w:rsidR="00A60A59" w:rsidRPr="00A60A59" w:rsidRDefault="001D553D" w:rsidP="00A60A59">
      <w:pPr>
        <w:keepNext/>
        <w:pageBreakBefore/>
        <w:widowControl/>
        <w:tabs>
          <w:tab w:val="num" w:pos="1440"/>
        </w:tabs>
        <w:suppressAutoHyphens/>
        <w:autoSpaceDE/>
        <w:autoSpaceDN/>
        <w:adjustRightInd/>
        <w:spacing w:before="360" w:after="120"/>
        <w:jc w:val="both"/>
        <w:outlineLvl w:val="1"/>
        <w:rPr>
          <w:b/>
        </w:rPr>
      </w:pPr>
      <w:r>
        <w:rPr>
          <w:b/>
        </w:rPr>
        <w:lastRenderedPageBreak/>
        <w:t>8</w:t>
      </w:r>
      <w:r w:rsidR="00A60A59">
        <w:rPr>
          <w:b/>
        </w:rPr>
        <w:t>.22</w:t>
      </w:r>
      <w:r w:rsidR="00A60A59" w:rsidRPr="00A60A59">
        <w:rPr>
          <w:b/>
        </w:rPr>
        <w:t xml:space="preserve"> Образец повестки согласия на совершение (одобрения) крупной сделки.</w:t>
      </w:r>
    </w:p>
    <w:p w14:paraId="7BF0D686" w14:textId="77777777" w:rsidR="00A60A59" w:rsidRPr="00B95BDE" w:rsidRDefault="00A60A59" w:rsidP="00A60A59">
      <w:pPr>
        <w:spacing w:before="60" w:after="60"/>
        <w:jc w:val="both"/>
        <w:outlineLvl w:val="1"/>
      </w:pPr>
      <w:r>
        <w:t>Образец повестки согласия на совершение крупной сделки</w:t>
      </w:r>
      <w:r w:rsidRPr="00B95BDE">
        <w:t>.</w:t>
      </w:r>
    </w:p>
    <w:p w14:paraId="6162C5EB" w14:textId="77777777" w:rsidR="00A60A59" w:rsidRPr="00B95BDE" w:rsidRDefault="00A60A59" w:rsidP="00A60A5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254FB04C" w14:textId="77777777" w:rsidR="00A60A59" w:rsidRPr="00B95BDE" w:rsidRDefault="00A60A59" w:rsidP="00A60A59">
      <w:pPr>
        <w:spacing w:before="240" w:after="120"/>
        <w:jc w:val="center"/>
        <w:rPr>
          <w:color w:val="3366FF"/>
          <w:sz w:val="28"/>
          <w:szCs w:val="26"/>
        </w:rPr>
      </w:pPr>
    </w:p>
    <w:p w14:paraId="7D2B2AF9" w14:textId="77777777" w:rsidR="00A60A59" w:rsidRPr="00DA7459" w:rsidRDefault="00A60A59" w:rsidP="00A60A59">
      <w:pPr>
        <w:tabs>
          <w:tab w:val="left" w:pos="1276"/>
        </w:tabs>
        <w:ind w:firstLine="709"/>
        <w:jc w:val="both"/>
      </w:pPr>
      <w:r w:rsidRPr="00DA7459">
        <w:t xml:space="preserve">Дать согласие на совершение крупной сделки - </w:t>
      </w:r>
      <w:r w:rsidRPr="00DA7459">
        <w:rPr>
          <w:color w:val="548DD4" w:themeColor="text2" w:themeTint="99"/>
        </w:rPr>
        <w:t>[</w:t>
      </w:r>
      <w:r w:rsidRPr="00DA7459">
        <w:rPr>
          <w:i/>
          <w:color w:val="548DD4" w:themeColor="text2" w:themeTint="99"/>
        </w:rPr>
        <w:t>указывается предмет закупки</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указывается наименование Заказчика в соответствии с Извещением</w:t>
      </w:r>
      <w:r w:rsidRPr="00DA7459">
        <w:rPr>
          <w:iCs/>
          <w:color w:val="548DD4" w:themeColor="text2" w:themeTint="99"/>
        </w:rPr>
        <w:t>]</w:t>
      </w:r>
      <w:r w:rsidRPr="00DA7459">
        <w:rPr>
          <w:color w:val="548DD4" w:themeColor="text2" w:themeTint="99"/>
        </w:rPr>
        <w:t xml:space="preserve"> </w:t>
      </w:r>
      <w:r w:rsidRPr="00DA7459">
        <w:t>на следующих существенных условиях:</w:t>
      </w:r>
    </w:p>
    <w:p w14:paraId="7C1C8AB7" w14:textId="77777777" w:rsidR="00A60A59" w:rsidRPr="00DA7459" w:rsidRDefault="00A60A59" w:rsidP="00A60A59">
      <w:pPr>
        <w:tabs>
          <w:tab w:val="left" w:pos="709"/>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указываются наименования Участника и Заказчика</w:t>
      </w:r>
      <w:r w:rsidRPr="00DA7459">
        <w:rPr>
          <w:color w:val="548DD4" w:themeColor="text2" w:themeTint="99"/>
        </w:rPr>
        <w:t>]</w:t>
      </w:r>
      <w:r w:rsidRPr="00DA7459">
        <w:t>.</w:t>
      </w:r>
    </w:p>
    <w:p w14:paraId="6E027CD9" w14:textId="77777777" w:rsidR="00A60A59" w:rsidRPr="00DA7459" w:rsidRDefault="00A60A59" w:rsidP="00A60A59">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707C8019" w14:textId="77777777" w:rsidR="00A60A59" w:rsidRPr="00DA7459" w:rsidRDefault="00A60A59" w:rsidP="00A60A59">
      <w:pPr>
        <w:tabs>
          <w:tab w:val="left" w:pos="709"/>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734B353E" w14:textId="77777777" w:rsidR="00A60A59" w:rsidRPr="00DA7459" w:rsidRDefault="00A60A59" w:rsidP="00A60A59">
      <w:pPr>
        <w:tabs>
          <w:tab w:val="left" w:pos="709"/>
        </w:tabs>
        <w:ind w:firstLine="709"/>
        <w:jc w:val="both"/>
      </w:pPr>
      <w:r w:rsidRPr="00DA7459">
        <w:t xml:space="preserve">Цена договора/соглашения: </w:t>
      </w:r>
      <w:r w:rsidRPr="00DA7459">
        <w:rPr>
          <w:color w:val="548DD4" w:themeColor="text2" w:themeTint="99"/>
        </w:rPr>
        <w:t>[</w:t>
      </w:r>
      <w:r w:rsidRPr="00DA7459">
        <w:rPr>
          <w:i/>
          <w:color w:val="548DD4" w:themeColor="text2" w:themeTint="99"/>
        </w:rPr>
        <w:t>указать цифрами и прописью начальную (максимальную) цену лота либо выше</w:t>
      </w:r>
      <w:r w:rsidRPr="00DA7459">
        <w:rPr>
          <w:color w:val="548DD4" w:themeColor="text2" w:themeTint="99"/>
        </w:rPr>
        <w:t>]</w:t>
      </w:r>
      <w:r w:rsidRPr="00DA7459">
        <w:t>.</w:t>
      </w:r>
    </w:p>
    <w:p w14:paraId="27467699" w14:textId="77777777" w:rsidR="00A60A59" w:rsidRPr="00DA7459" w:rsidRDefault="00A60A59" w:rsidP="00A60A59">
      <w:pPr>
        <w:pStyle w:val="afffe"/>
        <w:tabs>
          <w:tab w:val="left" w:pos="0"/>
          <w:tab w:val="left" w:pos="1276"/>
        </w:tabs>
        <w:ind w:firstLine="709"/>
        <w:jc w:val="both"/>
      </w:pPr>
      <w:r w:rsidRPr="00DA7459">
        <w:t xml:space="preserve">Срок договора/соглашения (для договоров займа указать также «(срок возврата займа)»: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554094C9" w14:textId="77777777" w:rsidR="00A60A59" w:rsidRPr="00DA7459" w:rsidRDefault="00A60A59" w:rsidP="00A60A59">
      <w:pPr>
        <w:tabs>
          <w:tab w:val="left" w:pos="709"/>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998CE9E" w14:textId="77777777" w:rsidR="00A60A59" w:rsidRPr="00B95BDE" w:rsidRDefault="00A60A59" w:rsidP="00A60A59">
      <w:pPr>
        <w:jc w:val="right"/>
        <w:rPr>
          <w:sz w:val="26"/>
          <w:szCs w:val="26"/>
        </w:rPr>
      </w:pPr>
    </w:p>
    <w:p w14:paraId="663B56F1" w14:textId="77777777" w:rsidR="00A60A59" w:rsidRPr="00B95BDE" w:rsidRDefault="00A60A59" w:rsidP="00A60A59">
      <w:pPr>
        <w:jc w:val="right"/>
        <w:rPr>
          <w:sz w:val="26"/>
          <w:szCs w:val="26"/>
        </w:rPr>
      </w:pPr>
    </w:p>
    <w:p w14:paraId="0D8349B3" w14:textId="77777777" w:rsidR="00A60A59" w:rsidRPr="009E26CD" w:rsidRDefault="00A60A59" w:rsidP="00A60A5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0AF0BF5" w14:textId="77777777" w:rsidR="00A60A59" w:rsidRDefault="00A60A59" w:rsidP="00A60A59">
      <w:pPr>
        <w:widowControl/>
        <w:autoSpaceDE/>
        <w:autoSpaceDN/>
        <w:adjustRightInd/>
        <w:spacing w:after="200" w:line="276" w:lineRule="auto"/>
      </w:pPr>
      <w:r>
        <w:br w:type="page"/>
      </w:r>
    </w:p>
    <w:p w14:paraId="566A64C2" w14:textId="718D8437" w:rsidR="00A60A59" w:rsidRPr="00227F7F" w:rsidRDefault="001D553D" w:rsidP="00227F7F">
      <w:pPr>
        <w:suppressAutoHyphens/>
        <w:autoSpaceDE/>
        <w:autoSpaceDN/>
        <w:adjustRightInd/>
        <w:spacing w:before="240" w:after="120"/>
        <w:jc w:val="both"/>
        <w:outlineLvl w:val="2"/>
        <w:rPr>
          <w:b/>
          <w:snapToGrid w:val="0"/>
        </w:rPr>
      </w:pPr>
      <w:r>
        <w:rPr>
          <w:b/>
          <w:snapToGrid w:val="0"/>
        </w:rPr>
        <w:lastRenderedPageBreak/>
        <w:t xml:space="preserve">8.22.1. </w:t>
      </w:r>
      <w:r w:rsidR="00A60A59" w:rsidRPr="00227F7F">
        <w:rPr>
          <w:b/>
          <w:snapToGrid w:val="0"/>
        </w:rPr>
        <w:t>Инструкции по заполнению</w:t>
      </w:r>
    </w:p>
    <w:p w14:paraId="4AA84D81" w14:textId="7960C248" w:rsidR="00A60A59" w:rsidRPr="001D553D" w:rsidRDefault="001D553D" w:rsidP="00227F7F">
      <w:pPr>
        <w:autoSpaceDE/>
        <w:autoSpaceDN/>
        <w:adjustRightInd/>
        <w:jc w:val="both"/>
        <w:rPr>
          <w:snapToGrid w:val="0"/>
        </w:rPr>
      </w:pPr>
      <w:r>
        <w:rPr>
          <w:snapToGrid w:val="0"/>
        </w:rPr>
        <w:t xml:space="preserve">8.22.2. </w:t>
      </w:r>
      <w:r w:rsidR="00A60A59" w:rsidRPr="001D553D">
        <w:rPr>
          <w:snapToGrid w:val="0"/>
        </w:rPr>
        <w:t>Данная форма не является обязательной.</w:t>
      </w:r>
    </w:p>
    <w:p w14:paraId="35B229CD" w14:textId="3E479D89" w:rsidR="00A60A59" w:rsidRDefault="001D553D" w:rsidP="00227F7F">
      <w:pPr>
        <w:autoSpaceDE/>
        <w:autoSpaceDN/>
        <w:adjustRightInd/>
        <w:jc w:val="both"/>
        <w:rPr>
          <w:snapToGrid w:val="0"/>
        </w:rPr>
      </w:pPr>
      <w:r>
        <w:rPr>
          <w:snapToGrid w:val="0"/>
        </w:rPr>
        <w:t xml:space="preserve">8.22.3. </w:t>
      </w:r>
      <w:r w:rsidR="00A60A59" w:rsidRPr="00590C82">
        <w:rPr>
          <w:snapToGrid w:val="0"/>
        </w:rPr>
        <w:t xml:space="preserve">Участник </w:t>
      </w:r>
      <w:r w:rsidR="00A60A59">
        <w:rPr>
          <w:snapToGrid w:val="0"/>
        </w:rPr>
        <w:t>может включить в повестку решения об одобрении крупной сделки формулировки в соответствии с настоящей формой</w:t>
      </w:r>
      <w:r w:rsidR="00A60A59" w:rsidRPr="00590C82">
        <w:rPr>
          <w:snapToGrid w:val="0"/>
        </w:rPr>
        <w:t>.</w:t>
      </w:r>
    </w:p>
    <w:p w14:paraId="0EFA7272" w14:textId="53BC499C" w:rsidR="00A60A59" w:rsidRPr="00590C82" w:rsidRDefault="001D553D" w:rsidP="00227F7F">
      <w:pPr>
        <w:autoSpaceDE/>
        <w:autoSpaceDN/>
        <w:adjustRightInd/>
        <w:jc w:val="both"/>
        <w:rPr>
          <w:snapToGrid w:val="0"/>
        </w:rPr>
      </w:pPr>
      <w:r>
        <w:rPr>
          <w:snapToGrid w:val="0"/>
        </w:rPr>
        <w:t xml:space="preserve">8.22.4. </w:t>
      </w:r>
      <w:r w:rsidR="00A60A59">
        <w:rPr>
          <w:snapToGrid w:val="0"/>
        </w:rPr>
        <w:t xml:space="preserve">При указании цены сделки участником указывается начальная (максимальная) цена лота или выше. </w:t>
      </w:r>
    </w:p>
    <w:p w14:paraId="39053224" w14:textId="77777777" w:rsidR="00A60A59" w:rsidRPr="00297AA2" w:rsidRDefault="00A60A59" w:rsidP="00A60A59">
      <w:pPr>
        <w:ind w:firstLine="851"/>
        <w:contextualSpacing/>
        <w:jc w:val="both"/>
        <w:outlineLvl w:val="1"/>
      </w:pPr>
    </w:p>
    <w:p w14:paraId="176167CC" w14:textId="77777777" w:rsidR="00A60A59" w:rsidRDefault="00A60A59" w:rsidP="00A60A59">
      <w:pPr>
        <w:widowControl/>
        <w:autoSpaceDE/>
        <w:autoSpaceDN/>
        <w:adjustRightInd/>
        <w:spacing w:after="200" w:line="276" w:lineRule="auto"/>
        <w:rPr>
          <w:i/>
        </w:rPr>
      </w:pPr>
      <w:r>
        <w:rPr>
          <w:i/>
        </w:rPr>
        <w:br w:type="page"/>
      </w:r>
    </w:p>
    <w:p w14:paraId="0ED7B2FC" w14:textId="4283E184" w:rsidR="00A60A59" w:rsidRPr="00B95BDE" w:rsidRDefault="00BD2BE6" w:rsidP="00227F7F">
      <w:pPr>
        <w:keepNext/>
        <w:pageBreakBefore/>
        <w:widowControl/>
        <w:suppressAutoHyphens/>
        <w:autoSpaceDE/>
        <w:autoSpaceDN/>
        <w:adjustRightInd/>
        <w:spacing w:before="360" w:after="120"/>
        <w:jc w:val="both"/>
        <w:outlineLvl w:val="1"/>
        <w:rPr>
          <w:b/>
        </w:rPr>
      </w:pPr>
      <w:r>
        <w:rPr>
          <w:b/>
        </w:rPr>
        <w:lastRenderedPageBreak/>
        <w:t xml:space="preserve">8.23. </w:t>
      </w:r>
      <w:r w:rsidR="00A60A59">
        <w:rPr>
          <w:b/>
        </w:rPr>
        <w:t xml:space="preserve">Образец повестки согласия на совершение </w:t>
      </w:r>
      <w:r w:rsidR="00B47348">
        <w:rPr>
          <w:b/>
        </w:rPr>
        <w:t>сделки,</w:t>
      </w:r>
      <w:r w:rsidR="00A60A59">
        <w:rPr>
          <w:b/>
        </w:rPr>
        <w:t xml:space="preserve"> в которой имеется заинтересованность.</w:t>
      </w:r>
    </w:p>
    <w:p w14:paraId="03FA3808" w14:textId="14E76623" w:rsidR="00A60A59" w:rsidRPr="00B95BDE" w:rsidRDefault="00A60A59" w:rsidP="00A60A59">
      <w:pPr>
        <w:spacing w:before="60" w:after="60"/>
        <w:jc w:val="both"/>
        <w:outlineLvl w:val="1"/>
      </w:pPr>
      <w:r>
        <w:t xml:space="preserve">Образец повестки согласия на совершение </w:t>
      </w:r>
      <w:proofErr w:type="gramStart"/>
      <w:r>
        <w:t>сделки</w:t>
      </w:r>
      <w:proofErr w:type="gramEnd"/>
      <w:r>
        <w:t xml:space="preserve"> в которой имеется </w:t>
      </w:r>
      <w:r w:rsidR="00B47348">
        <w:t>заинтересованность</w:t>
      </w:r>
      <w:r w:rsidRPr="00B95BDE">
        <w:t>.</w:t>
      </w:r>
    </w:p>
    <w:p w14:paraId="31442D26" w14:textId="77777777" w:rsidR="00A60A59" w:rsidRPr="00B95BDE" w:rsidRDefault="00A60A59" w:rsidP="00A60A5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F84E505" w14:textId="77777777" w:rsidR="00A60A59" w:rsidRPr="00B95BDE" w:rsidRDefault="00A60A59" w:rsidP="00A60A59">
      <w:pPr>
        <w:spacing w:before="240" w:after="120"/>
        <w:jc w:val="center"/>
        <w:rPr>
          <w:color w:val="3366FF"/>
          <w:sz w:val="28"/>
          <w:szCs w:val="26"/>
        </w:rPr>
      </w:pPr>
    </w:p>
    <w:p w14:paraId="4852BEF7" w14:textId="77777777" w:rsidR="00A60A59" w:rsidRPr="00DA7459" w:rsidRDefault="00A60A59" w:rsidP="00A60A59">
      <w:pPr>
        <w:pStyle w:val="afffe"/>
        <w:numPr>
          <w:ilvl w:val="0"/>
          <w:numId w:val="60"/>
        </w:numPr>
        <w:tabs>
          <w:tab w:val="left" w:pos="1134"/>
        </w:tabs>
        <w:ind w:left="0" w:firstLine="709"/>
        <w:jc w:val="both"/>
      </w:pPr>
      <w:r w:rsidRPr="00DA7459">
        <w:t xml:space="preserve">Определить, что цена (денежная оценка) </w:t>
      </w:r>
      <w:r w:rsidRPr="00DA7459">
        <w:rPr>
          <w:color w:val="548DD4" w:themeColor="text2" w:themeTint="99"/>
        </w:rPr>
        <w:t>[</w:t>
      </w:r>
      <w:r w:rsidRPr="00DA7459">
        <w:rPr>
          <w:i/>
          <w:color w:val="548DD4" w:themeColor="text2" w:themeTint="99"/>
        </w:rPr>
        <w:t>указать имущества, работ, услуг и т.п.</w:t>
      </w:r>
      <w:r w:rsidRPr="00DA7459">
        <w:rPr>
          <w:color w:val="548DD4" w:themeColor="text2" w:themeTint="99"/>
        </w:rPr>
        <w:t xml:space="preserve">] </w:t>
      </w:r>
      <w:r w:rsidRPr="00DA7459">
        <w:t xml:space="preserve">по договору/соглашению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 xml:space="preserve">наименование </w:t>
      </w:r>
      <w:r>
        <w:rPr>
          <w:i/>
          <w:color w:val="548DD4" w:themeColor="text2" w:themeTint="99"/>
        </w:rPr>
        <w:t>Заказчика в соответствии с Извещением</w:t>
      </w:r>
      <w:r w:rsidRPr="00DA7459">
        <w:rPr>
          <w:color w:val="548DD4" w:themeColor="text2" w:themeTint="99"/>
        </w:rPr>
        <w:t>]</w:t>
      </w:r>
      <w:r w:rsidRPr="00DA7459">
        <w:t xml:space="preserve">, являющемуся сделкой, в совершении которой имеется заинтересованность, не может превышать </w:t>
      </w:r>
      <w:r w:rsidRPr="00DA7459">
        <w:rPr>
          <w:color w:val="548DD4" w:themeColor="text2" w:themeTint="99"/>
        </w:rPr>
        <w:t>[</w:t>
      </w:r>
      <w:r w:rsidRPr="00DA7459">
        <w:rPr>
          <w:i/>
          <w:color w:val="548DD4" w:themeColor="text2" w:themeTint="99"/>
        </w:rPr>
        <w:t>указать начальную (максимальную) цену лота или выше</w:t>
      </w:r>
      <w:r w:rsidRPr="00DA7459">
        <w:rPr>
          <w:color w:val="548DD4" w:themeColor="text2" w:themeTint="99"/>
        </w:rPr>
        <w:t>]</w:t>
      </w:r>
      <w:r w:rsidRPr="00DA7459">
        <w:t xml:space="preserve">, в том числе НДС __% в размере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974F4E1" w14:textId="77777777" w:rsidR="00A60A59" w:rsidRPr="00DA7459" w:rsidRDefault="00A60A59" w:rsidP="00A60A59">
      <w:pPr>
        <w:numPr>
          <w:ilvl w:val="0"/>
          <w:numId w:val="60"/>
        </w:numPr>
        <w:tabs>
          <w:tab w:val="left" w:pos="0"/>
          <w:tab w:val="left" w:pos="1134"/>
        </w:tabs>
        <w:suppressAutoHyphens/>
        <w:autoSpaceDE/>
        <w:autoSpaceDN/>
        <w:adjustRightInd/>
        <w:ind w:left="0" w:firstLine="709"/>
        <w:jc w:val="both"/>
      </w:pPr>
      <w:r w:rsidRPr="00DA7459">
        <w:t xml:space="preserve">Дать согласие на заключение сделки, в совершении которой имеется заинтересованность -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E122FA">
        <w:rPr>
          <w:i/>
          <w:color w:val="548DD4" w:themeColor="text2" w:themeTint="99"/>
        </w:rPr>
        <w:t>наименование Заказчика в соответствии с Извещением</w:t>
      </w:r>
      <w:r w:rsidRPr="00DA7459">
        <w:rPr>
          <w:iCs/>
          <w:color w:val="548DD4" w:themeColor="text2" w:themeTint="99"/>
        </w:rPr>
        <w:t>]</w:t>
      </w:r>
      <w:r w:rsidRPr="00DA7459">
        <w:t xml:space="preserve"> на следующих существенных условиях:</w:t>
      </w:r>
    </w:p>
    <w:p w14:paraId="06E32BD7" w14:textId="77777777" w:rsidR="00A60A59" w:rsidRPr="00DA7459" w:rsidRDefault="00A60A59" w:rsidP="00A60A59">
      <w:pPr>
        <w:tabs>
          <w:tab w:val="left" w:pos="0"/>
          <w:tab w:val="left" w:pos="1134"/>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54159140" w14:textId="77777777" w:rsidR="00A60A59" w:rsidRPr="00DA7459" w:rsidRDefault="00A60A59" w:rsidP="00A60A59">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5A721C4A" w14:textId="77777777" w:rsidR="00A60A59" w:rsidRPr="00DA7459" w:rsidRDefault="00A60A59" w:rsidP="00A60A59">
      <w:pPr>
        <w:tabs>
          <w:tab w:val="left" w:pos="0"/>
          <w:tab w:val="left" w:pos="1134"/>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6B42D21" w14:textId="77777777" w:rsidR="00A60A59" w:rsidRPr="00DA7459" w:rsidRDefault="00A60A59" w:rsidP="00A60A59">
      <w:pPr>
        <w:tabs>
          <w:tab w:val="left" w:pos="0"/>
          <w:tab w:val="left" w:pos="1134"/>
        </w:tabs>
        <w:ind w:firstLine="709"/>
        <w:jc w:val="both"/>
      </w:pPr>
      <w:r w:rsidRPr="00DA7459">
        <w:t xml:space="preserve">Срок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9343A8F" w14:textId="77777777" w:rsidR="00A60A59" w:rsidRPr="00DA7459" w:rsidRDefault="00A60A59" w:rsidP="00A60A59">
      <w:pPr>
        <w:tabs>
          <w:tab w:val="left" w:pos="0"/>
          <w:tab w:val="left" w:pos="1134"/>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53B7452F" w14:textId="77777777" w:rsidR="00A60A59" w:rsidRPr="00DA7459" w:rsidRDefault="00A60A59" w:rsidP="00A60A59">
      <w:pPr>
        <w:ind w:firstLine="709"/>
        <w:jc w:val="both"/>
      </w:pPr>
      <w:r w:rsidRPr="00DA7459">
        <w:rPr>
          <w:color w:val="000000"/>
        </w:rPr>
        <w:t xml:space="preserve">Лицом, заинтересованным в заключении договора/соглашения, признаётся </w:t>
      </w:r>
      <w:r w:rsidRPr="00DA7459">
        <w:rPr>
          <w:color w:val="548DD4" w:themeColor="text2" w:themeTint="99"/>
        </w:rPr>
        <w:t>[</w:t>
      </w:r>
      <w:r w:rsidRPr="00DA7459">
        <w:rPr>
          <w:i/>
          <w:color w:val="548DD4" w:themeColor="text2" w:themeTint="99"/>
        </w:rPr>
        <w:t>указать должность и ФИО, или наименование</w:t>
      </w:r>
      <w:r w:rsidRPr="00DA7459">
        <w:rPr>
          <w:color w:val="548DD4" w:themeColor="text2" w:themeTint="99"/>
        </w:rPr>
        <w:t>]</w:t>
      </w:r>
      <w:r w:rsidRPr="00DA7459">
        <w:rPr>
          <w:color w:val="000000"/>
        </w:rPr>
        <w:t xml:space="preserve">, так как </w:t>
      </w:r>
      <w:r w:rsidRPr="00DA7459">
        <w:rPr>
          <w:color w:val="548DD4" w:themeColor="text2" w:themeTint="99"/>
        </w:rPr>
        <w:t>[</w:t>
      </w:r>
      <w:r w:rsidRPr="00DA7459">
        <w:rPr>
          <w:i/>
          <w:color w:val="548DD4" w:themeColor="text2" w:themeTint="99"/>
        </w:rPr>
        <w:t>указать основание</w:t>
      </w:r>
      <w:r w:rsidRPr="00DA7459">
        <w:rPr>
          <w:color w:val="548DD4" w:themeColor="text2" w:themeTint="99"/>
        </w:rPr>
        <w:t>]</w:t>
      </w:r>
      <w:r w:rsidRPr="00DA7459">
        <w:rPr>
          <w:color w:val="000000"/>
        </w:rPr>
        <w:t>.</w:t>
      </w:r>
    </w:p>
    <w:p w14:paraId="38E5EF9F" w14:textId="77777777" w:rsidR="00A60A59" w:rsidRPr="00B95BDE" w:rsidRDefault="00A60A59" w:rsidP="00A60A59">
      <w:pPr>
        <w:jc w:val="right"/>
        <w:rPr>
          <w:sz w:val="26"/>
          <w:szCs w:val="26"/>
        </w:rPr>
      </w:pPr>
    </w:p>
    <w:p w14:paraId="68266E8A" w14:textId="77777777" w:rsidR="00A60A59" w:rsidRPr="00B95BDE" w:rsidRDefault="00A60A59" w:rsidP="00A60A59">
      <w:pPr>
        <w:jc w:val="right"/>
        <w:rPr>
          <w:sz w:val="26"/>
          <w:szCs w:val="26"/>
        </w:rPr>
      </w:pPr>
    </w:p>
    <w:p w14:paraId="256BA4C9" w14:textId="77777777" w:rsidR="00A60A59" w:rsidRPr="009E26CD" w:rsidRDefault="00A60A59" w:rsidP="00A60A5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2D9D8824" w14:textId="77777777" w:rsidR="00A60A59" w:rsidRDefault="00A60A59" w:rsidP="00A60A59">
      <w:pPr>
        <w:widowControl/>
        <w:autoSpaceDE/>
        <w:autoSpaceDN/>
        <w:adjustRightInd/>
        <w:spacing w:after="200" w:line="276" w:lineRule="auto"/>
      </w:pPr>
      <w:r>
        <w:br w:type="page"/>
      </w:r>
    </w:p>
    <w:p w14:paraId="0F7C8DBF" w14:textId="0E2066F3" w:rsidR="00A60A59" w:rsidRPr="00590C82" w:rsidRDefault="00BD2BE6" w:rsidP="00227F7F">
      <w:pPr>
        <w:suppressAutoHyphens/>
        <w:autoSpaceDE/>
        <w:autoSpaceDN/>
        <w:adjustRightInd/>
        <w:spacing w:before="240" w:after="120"/>
        <w:jc w:val="both"/>
        <w:outlineLvl w:val="2"/>
        <w:rPr>
          <w:b/>
          <w:snapToGrid w:val="0"/>
        </w:rPr>
      </w:pPr>
      <w:r>
        <w:rPr>
          <w:b/>
          <w:snapToGrid w:val="0"/>
        </w:rPr>
        <w:lastRenderedPageBreak/>
        <w:t xml:space="preserve">8.23.1. </w:t>
      </w:r>
      <w:r w:rsidR="00A60A59" w:rsidRPr="00590C82">
        <w:rPr>
          <w:b/>
          <w:snapToGrid w:val="0"/>
        </w:rPr>
        <w:t>Инструкции по заполнению</w:t>
      </w:r>
    </w:p>
    <w:p w14:paraId="3856827F" w14:textId="63668FC7" w:rsidR="00A60A59" w:rsidRPr="00590C82" w:rsidRDefault="00BD2BE6" w:rsidP="00227F7F">
      <w:pPr>
        <w:autoSpaceDE/>
        <w:autoSpaceDN/>
        <w:adjustRightInd/>
        <w:jc w:val="both"/>
        <w:rPr>
          <w:snapToGrid w:val="0"/>
        </w:rPr>
      </w:pPr>
      <w:r>
        <w:rPr>
          <w:snapToGrid w:val="0"/>
        </w:rPr>
        <w:t xml:space="preserve">8.23.1.1. </w:t>
      </w:r>
      <w:r w:rsidR="00A60A59" w:rsidRPr="00590C82">
        <w:rPr>
          <w:snapToGrid w:val="0"/>
        </w:rPr>
        <w:t xml:space="preserve">Данная форма </w:t>
      </w:r>
      <w:r w:rsidR="00A60A59">
        <w:rPr>
          <w:snapToGrid w:val="0"/>
        </w:rPr>
        <w:t>не является обязательной</w:t>
      </w:r>
      <w:r w:rsidR="00A60A59" w:rsidRPr="00590C82">
        <w:rPr>
          <w:snapToGrid w:val="0"/>
        </w:rPr>
        <w:t>.</w:t>
      </w:r>
    </w:p>
    <w:p w14:paraId="69D91F1F" w14:textId="01068A16" w:rsidR="00A60A59" w:rsidRDefault="00BD2BE6" w:rsidP="00227F7F">
      <w:pPr>
        <w:autoSpaceDE/>
        <w:autoSpaceDN/>
        <w:adjustRightInd/>
        <w:jc w:val="both"/>
        <w:rPr>
          <w:snapToGrid w:val="0"/>
        </w:rPr>
      </w:pPr>
      <w:r>
        <w:rPr>
          <w:snapToGrid w:val="0"/>
        </w:rPr>
        <w:t xml:space="preserve">8.23.1.2. </w:t>
      </w:r>
      <w:r w:rsidR="00A60A59" w:rsidRPr="00590C82">
        <w:rPr>
          <w:snapToGrid w:val="0"/>
        </w:rPr>
        <w:t xml:space="preserve">Участник </w:t>
      </w:r>
      <w:r w:rsidR="00A60A59">
        <w:rPr>
          <w:snapToGrid w:val="0"/>
        </w:rPr>
        <w:t xml:space="preserve">может включить в повестку решения об одобрении </w:t>
      </w:r>
      <w:r w:rsidR="00B47348">
        <w:rPr>
          <w:snapToGrid w:val="0"/>
        </w:rPr>
        <w:t>сделки,</w:t>
      </w:r>
      <w:r w:rsidR="00A60A59">
        <w:rPr>
          <w:snapToGrid w:val="0"/>
        </w:rPr>
        <w:t xml:space="preserve"> в которой имеется заинтересованность формулировки в соответствии с настоящей формой</w:t>
      </w:r>
      <w:r w:rsidR="00A60A59" w:rsidRPr="00590C82">
        <w:rPr>
          <w:snapToGrid w:val="0"/>
        </w:rPr>
        <w:t>.</w:t>
      </w:r>
    </w:p>
    <w:p w14:paraId="498BD20F" w14:textId="3F2A9310" w:rsidR="00A60A59" w:rsidRPr="00590C82" w:rsidRDefault="00BD2BE6" w:rsidP="00227F7F">
      <w:pPr>
        <w:autoSpaceDE/>
        <w:autoSpaceDN/>
        <w:adjustRightInd/>
        <w:jc w:val="both"/>
        <w:rPr>
          <w:snapToGrid w:val="0"/>
        </w:rPr>
      </w:pPr>
      <w:r>
        <w:rPr>
          <w:snapToGrid w:val="0"/>
        </w:rPr>
        <w:t xml:space="preserve">8.23.1.3. </w:t>
      </w:r>
      <w:r w:rsidR="00A60A59">
        <w:rPr>
          <w:snapToGrid w:val="0"/>
        </w:rPr>
        <w:t xml:space="preserve">При указании цены сделки участником указывается начальная (максимальная) цена лота или выше. </w:t>
      </w:r>
    </w:p>
    <w:p w14:paraId="14067593" w14:textId="77777777" w:rsidR="00A60A59" w:rsidRPr="00297AA2" w:rsidRDefault="00A60A59" w:rsidP="00A60A59">
      <w:pPr>
        <w:ind w:firstLine="851"/>
        <w:contextualSpacing/>
        <w:jc w:val="both"/>
        <w:outlineLvl w:val="1"/>
      </w:pPr>
    </w:p>
    <w:p w14:paraId="56D94000" w14:textId="77777777" w:rsidR="00A60A59" w:rsidRPr="00297AA2" w:rsidRDefault="00A60A59" w:rsidP="00A60A59">
      <w:pPr>
        <w:widowControl/>
        <w:autoSpaceDE/>
        <w:autoSpaceDN/>
        <w:adjustRightInd/>
        <w:spacing w:after="200" w:line="276" w:lineRule="auto"/>
        <w:ind w:left="1418"/>
        <w:jc w:val="both"/>
        <w:rPr>
          <w:i/>
        </w:rPr>
      </w:pPr>
    </w:p>
    <w:p w14:paraId="6779114C" w14:textId="77777777" w:rsidR="00A60A59" w:rsidRDefault="00A60A59" w:rsidP="00A60A59">
      <w:pPr>
        <w:widowControl/>
        <w:autoSpaceDE/>
        <w:autoSpaceDN/>
        <w:adjustRightInd/>
        <w:spacing w:after="200" w:line="276" w:lineRule="auto"/>
        <w:rPr>
          <w:i/>
        </w:rPr>
      </w:pPr>
      <w:r>
        <w:rPr>
          <w:i/>
        </w:rPr>
        <w:br w:type="page"/>
      </w:r>
    </w:p>
    <w:p w14:paraId="2A996D86" w14:textId="65DEB345" w:rsidR="00A60A59" w:rsidRPr="00D96BBF" w:rsidRDefault="00BD2BE6" w:rsidP="00227F7F">
      <w:pPr>
        <w:keepNext/>
        <w:pageBreakBefore/>
        <w:widowControl/>
        <w:suppressAutoHyphens/>
        <w:autoSpaceDE/>
        <w:autoSpaceDN/>
        <w:adjustRightInd/>
        <w:spacing w:before="360" w:after="120"/>
        <w:jc w:val="both"/>
        <w:outlineLvl w:val="1"/>
        <w:rPr>
          <w:rFonts w:cs="Arial"/>
          <w:b/>
          <w:bCs/>
          <w:iCs/>
          <w:szCs w:val="28"/>
        </w:rPr>
      </w:pPr>
      <w:r>
        <w:rPr>
          <w:rFonts w:cs="Arial"/>
          <w:b/>
          <w:bCs/>
          <w:iCs/>
          <w:szCs w:val="28"/>
        </w:rPr>
        <w:lastRenderedPageBreak/>
        <w:t xml:space="preserve">8.24. </w:t>
      </w:r>
      <w:r w:rsidR="00A60A59">
        <w:rPr>
          <w:rFonts w:cs="Arial"/>
          <w:b/>
          <w:bCs/>
          <w:iCs/>
          <w:szCs w:val="28"/>
        </w:rPr>
        <w:t>Форма справки о том, что сделка не является для Участника крупной</w:t>
      </w:r>
      <w:r w:rsidR="00A60A59" w:rsidRPr="00864572">
        <w:t xml:space="preserve"> </w:t>
      </w:r>
      <w:r w:rsidR="00A60A59" w:rsidRPr="00DA7459">
        <w:rPr>
          <w:rFonts w:cs="Arial"/>
          <w:b/>
          <w:bCs/>
          <w:iCs/>
          <w:szCs w:val="28"/>
        </w:rPr>
        <w:t>либо сделкой, в которой имеется заинтересованность</w:t>
      </w:r>
    </w:p>
    <w:p w14:paraId="5B0B6A25" w14:textId="77777777" w:rsidR="00A60A59" w:rsidRPr="00864572" w:rsidRDefault="00A60A59" w:rsidP="00A60A59">
      <w:pPr>
        <w:spacing w:before="60" w:after="60"/>
        <w:jc w:val="both"/>
        <w:outlineLvl w:val="1"/>
      </w:pPr>
      <w:r w:rsidRPr="00DA7459">
        <w:rPr>
          <w:rFonts w:cs="Arial"/>
          <w:bCs/>
          <w:iCs/>
          <w:szCs w:val="28"/>
        </w:rPr>
        <w:t>Форма справки о том, что сделка не является для Участника крупной</w:t>
      </w:r>
      <w:r w:rsidRPr="00864572">
        <w:t xml:space="preserve"> </w:t>
      </w:r>
      <w:r w:rsidRPr="00DA7459">
        <w:rPr>
          <w:rFonts w:cs="Arial"/>
          <w:bCs/>
          <w:iCs/>
          <w:szCs w:val="28"/>
        </w:rPr>
        <w:t>либо сделкой, в которой имеется заинтересованность</w:t>
      </w:r>
      <w:r w:rsidRPr="00864572">
        <w:t>.</w:t>
      </w:r>
    </w:p>
    <w:p w14:paraId="5FF3FDAF" w14:textId="77777777" w:rsidR="00A60A59" w:rsidRPr="00B95BDE" w:rsidRDefault="00A60A59" w:rsidP="00A60A5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2E580029" w14:textId="77777777" w:rsidR="00A60A59" w:rsidRPr="00B95BDE" w:rsidRDefault="00A60A59" w:rsidP="00A60A5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A60A59" w:rsidRPr="00B95BDE" w14:paraId="1D1AACA3" w14:textId="77777777" w:rsidTr="00872068">
        <w:tc>
          <w:tcPr>
            <w:tcW w:w="4360" w:type="dxa"/>
            <w:shd w:val="clear" w:color="auto" w:fill="auto"/>
            <w:vAlign w:val="center"/>
          </w:tcPr>
          <w:p w14:paraId="010AF9B8" w14:textId="77777777" w:rsidR="00A60A59" w:rsidRPr="00B95BDE" w:rsidRDefault="00A60A59" w:rsidP="00872068">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235DA3D0" w14:textId="77777777" w:rsidR="00A60A59" w:rsidRDefault="00A60A59" w:rsidP="00A60A59">
      <w:pPr>
        <w:jc w:val="center"/>
        <w:rPr>
          <w:b/>
          <w:bCs/>
        </w:rPr>
      </w:pPr>
    </w:p>
    <w:p w14:paraId="5A622330" w14:textId="77777777" w:rsidR="00A60A59" w:rsidRPr="00BF36CA" w:rsidRDefault="00A60A59" w:rsidP="00A60A59">
      <w:pPr>
        <w:jc w:val="center"/>
        <w:rPr>
          <w:b/>
          <w:bCs/>
        </w:rPr>
      </w:pPr>
    </w:p>
    <w:p w14:paraId="01ECC89D" w14:textId="77777777" w:rsidR="00A60A59" w:rsidRPr="00BF36CA" w:rsidRDefault="00A60A59" w:rsidP="00A60A59">
      <w:pPr>
        <w:jc w:val="center"/>
        <w:rPr>
          <w:b/>
          <w:bCs/>
        </w:rPr>
      </w:pPr>
      <w:r w:rsidRPr="00BF36CA">
        <w:rPr>
          <w:b/>
          <w:bCs/>
        </w:rPr>
        <w:t>Справка</w:t>
      </w:r>
    </w:p>
    <w:p w14:paraId="73D8D47F" w14:textId="77777777" w:rsidR="00A60A59" w:rsidRPr="00BF36CA" w:rsidRDefault="00A60A59" w:rsidP="00A60A59">
      <w:pPr>
        <w:tabs>
          <w:tab w:val="left" w:pos="5610"/>
        </w:tabs>
        <w:rPr>
          <w:b/>
          <w:bCs/>
        </w:rPr>
      </w:pPr>
    </w:p>
    <w:p w14:paraId="605D0572" w14:textId="6676B9A8" w:rsidR="00A60A59" w:rsidRPr="00BF36CA" w:rsidRDefault="00A60A59" w:rsidP="00A60A59">
      <w:pPr>
        <w:ind w:firstLine="709"/>
        <w:jc w:val="both"/>
      </w:pPr>
      <w:r w:rsidRPr="00BF36CA">
        <w:t xml:space="preserve">Настоящим подтверждаем, что </w:t>
      </w:r>
      <w:r w:rsidRPr="00590C82">
        <w:rPr>
          <w:color w:val="548DD4" w:themeColor="text2" w:themeTint="99"/>
        </w:rPr>
        <w:t>[</w:t>
      </w:r>
      <w:r w:rsidRPr="00590C82">
        <w:rPr>
          <w:i/>
          <w:color w:val="548DD4" w:themeColor="text2" w:themeTint="99"/>
        </w:rPr>
        <w:t>указывается предмет закупки</w:t>
      </w:r>
      <w:r w:rsidRPr="00590C82">
        <w:rPr>
          <w:color w:val="548DD4" w:themeColor="text2" w:themeTint="99"/>
        </w:rPr>
        <w:t>]</w:t>
      </w:r>
      <w:r>
        <w:rPr>
          <w:color w:val="548DD4" w:themeColor="text2" w:themeTint="99"/>
        </w:rPr>
        <w:t xml:space="preserve"> </w:t>
      </w:r>
      <w:r w:rsidRPr="00CA2EA8">
        <w:rPr>
          <w:rStyle w:val="postbody1"/>
          <w:rFonts w:eastAsiaTheme="majorEastAsia"/>
          <w:sz w:val="24"/>
          <w:szCs w:val="24"/>
        </w:rPr>
        <w:t>для</w:t>
      </w:r>
      <w:r>
        <w:rPr>
          <w:color w:val="548DD4" w:themeColor="text2" w:themeTint="99"/>
        </w:rPr>
        <w:t xml:space="preserve">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sidRPr="000B4F52">
        <w:t xml:space="preserve"> </w:t>
      </w:r>
      <w:r w:rsidRPr="00DA7459">
        <w:rPr>
          <w:color w:val="548DD4" w:themeColor="text2" w:themeTint="99"/>
        </w:rPr>
        <w:t>[</w:t>
      </w:r>
      <w:r w:rsidRPr="00DA7459">
        <w:rPr>
          <w:i/>
          <w:color w:val="548DD4" w:themeColor="text2" w:themeTint="99"/>
        </w:rPr>
        <w:t xml:space="preserve">Указать номера </w:t>
      </w:r>
      <w:r w:rsidR="001A2573">
        <w:rPr>
          <w:i/>
          <w:color w:val="548DD4" w:themeColor="text2" w:themeTint="99"/>
        </w:rPr>
        <w:t xml:space="preserve">согласно </w:t>
      </w:r>
      <w:r w:rsidRPr="00DA7459">
        <w:rPr>
          <w:i/>
          <w:color w:val="548DD4" w:themeColor="text2" w:themeTint="99"/>
        </w:rPr>
        <w:t>стат</w:t>
      </w:r>
      <w:r w:rsidR="001A2573">
        <w:rPr>
          <w:i/>
          <w:color w:val="548DD4" w:themeColor="text2" w:themeTint="99"/>
        </w:rPr>
        <w:t>ям 52 и 53</w:t>
      </w:r>
      <w:r w:rsidR="00731654">
        <w:rPr>
          <w:i/>
          <w:color w:val="548DD4" w:themeColor="text2" w:themeTint="99"/>
        </w:rPr>
        <w:t xml:space="preserve"> Закон</w:t>
      </w:r>
      <w:r w:rsidR="001A2573">
        <w:rPr>
          <w:i/>
          <w:color w:val="548DD4" w:themeColor="text2" w:themeTint="99"/>
        </w:rPr>
        <w:t>а</w:t>
      </w:r>
      <w:r w:rsidR="00731654">
        <w:rPr>
          <w:i/>
          <w:color w:val="548DD4" w:themeColor="text2" w:themeTint="99"/>
        </w:rPr>
        <w:t xml:space="preserve"> РТ «Об обществах с ограниченной ответственностью» от 10.05.2002г.№53 и</w:t>
      </w:r>
      <w:r w:rsidR="001A2573">
        <w:rPr>
          <w:i/>
          <w:color w:val="548DD4" w:themeColor="text2" w:themeTint="99"/>
        </w:rPr>
        <w:t xml:space="preserve"> статьями 80 и 83</w:t>
      </w:r>
      <w:r w:rsidR="00731654">
        <w:rPr>
          <w:i/>
          <w:color w:val="548DD4" w:themeColor="text2" w:themeTint="99"/>
        </w:rPr>
        <w:t xml:space="preserve"> Закон</w:t>
      </w:r>
      <w:r w:rsidR="001A2573">
        <w:rPr>
          <w:i/>
          <w:color w:val="548DD4" w:themeColor="text2" w:themeTint="99"/>
        </w:rPr>
        <w:t>а</w:t>
      </w:r>
      <w:r w:rsidR="00731654">
        <w:rPr>
          <w:i/>
          <w:color w:val="548DD4" w:themeColor="text2" w:themeTint="99"/>
        </w:rPr>
        <w:t xml:space="preserve"> РТ «Об Акционерных обществах» от 05.03.2007г. №237</w:t>
      </w:r>
      <w:r w:rsidRPr="000B4F52">
        <w:rPr>
          <w:i/>
          <w:color w:val="548DD4" w:themeColor="text2" w:themeTint="99"/>
        </w:rPr>
        <w:t>,</w:t>
      </w:r>
      <w:r w:rsidRPr="00BF36CA">
        <w:t xml:space="preserve"> </w:t>
      </w:r>
      <w:r w:rsidRPr="000B4F52">
        <w:t xml:space="preserve">то есть не является </w:t>
      </w:r>
      <w:r w:rsidRPr="00BF36CA">
        <w:t xml:space="preserve">для </w:t>
      </w:r>
      <w:r w:rsidRPr="000B4F52">
        <w:rPr>
          <w:i/>
          <w:color w:val="548DD4" w:themeColor="text2" w:themeTint="99"/>
        </w:rPr>
        <w:t>[указывается наименование Участника]</w:t>
      </w:r>
      <w:r w:rsidRPr="00BF36CA">
        <w:t xml:space="preserve"> </w:t>
      </w:r>
      <w:r w:rsidRPr="000B4F52">
        <w:t>крупной сделкой, сделкой с заинтересованностью, также</w:t>
      </w:r>
      <w:r w:rsidRPr="00BF36CA">
        <w:rPr>
          <w:bCs/>
        </w:rPr>
        <w:t xml:space="preserve"> она не является</w:t>
      </w:r>
      <w:r w:rsidRPr="00BF36CA">
        <w:t xml:space="preserve"> сделкой, требующей согласования антимонопольных и иных органов.</w:t>
      </w:r>
    </w:p>
    <w:p w14:paraId="6BA6DA2D" w14:textId="77777777" w:rsidR="00A60A59" w:rsidRPr="00BF36CA" w:rsidRDefault="00A60A59" w:rsidP="00A60A59">
      <w:pPr>
        <w:tabs>
          <w:tab w:val="left" w:pos="1276"/>
        </w:tabs>
        <w:ind w:firstLine="709"/>
        <w:jc w:val="both"/>
      </w:pPr>
      <w:r w:rsidRPr="00BF36CA">
        <w:tab/>
      </w:r>
    </w:p>
    <w:p w14:paraId="7B0CE289" w14:textId="77777777" w:rsidR="00A60A59" w:rsidRPr="00B95BDE" w:rsidRDefault="00A60A59" w:rsidP="00A60A5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A60A59" w:rsidRPr="00B95BDE" w14:paraId="50D7604F" w14:textId="77777777" w:rsidTr="00872068">
        <w:tc>
          <w:tcPr>
            <w:tcW w:w="4598" w:type="dxa"/>
          </w:tcPr>
          <w:p w14:paraId="385B9B14" w14:textId="77777777" w:rsidR="00A60A59" w:rsidRPr="00B95BDE" w:rsidRDefault="00A60A59" w:rsidP="00872068">
            <w:pPr>
              <w:jc w:val="right"/>
              <w:rPr>
                <w:sz w:val="26"/>
                <w:szCs w:val="26"/>
              </w:rPr>
            </w:pPr>
            <w:r w:rsidRPr="00B95BDE">
              <w:rPr>
                <w:sz w:val="26"/>
                <w:szCs w:val="26"/>
              </w:rPr>
              <w:t>__________________________________</w:t>
            </w:r>
          </w:p>
          <w:p w14:paraId="2D592B1A" w14:textId="77777777" w:rsidR="00A60A59" w:rsidRPr="00B95BDE" w:rsidRDefault="00A60A59" w:rsidP="00872068">
            <w:pPr>
              <w:tabs>
                <w:tab w:val="left" w:pos="34"/>
              </w:tabs>
              <w:jc w:val="center"/>
              <w:rPr>
                <w:sz w:val="26"/>
                <w:szCs w:val="26"/>
                <w:vertAlign w:val="superscript"/>
              </w:rPr>
            </w:pPr>
            <w:r w:rsidRPr="00B95BDE">
              <w:rPr>
                <w:sz w:val="26"/>
                <w:szCs w:val="26"/>
                <w:vertAlign w:val="superscript"/>
              </w:rPr>
              <w:t>(подпись, М.П.)</w:t>
            </w:r>
          </w:p>
        </w:tc>
      </w:tr>
      <w:tr w:rsidR="00A60A59" w:rsidRPr="00B95BDE" w14:paraId="27429081" w14:textId="77777777" w:rsidTr="00872068">
        <w:tc>
          <w:tcPr>
            <w:tcW w:w="4598" w:type="dxa"/>
          </w:tcPr>
          <w:p w14:paraId="719684B2" w14:textId="77777777" w:rsidR="00A60A59" w:rsidRPr="00B95BDE" w:rsidRDefault="00A60A59" w:rsidP="00872068">
            <w:pPr>
              <w:jc w:val="right"/>
              <w:rPr>
                <w:sz w:val="26"/>
                <w:szCs w:val="26"/>
              </w:rPr>
            </w:pPr>
            <w:r w:rsidRPr="00B95BDE">
              <w:rPr>
                <w:sz w:val="26"/>
                <w:szCs w:val="26"/>
              </w:rPr>
              <w:t>__________________________________</w:t>
            </w:r>
          </w:p>
          <w:p w14:paraId="366DA43D" w14:textId="77777777" w:rsidR="00A60A59" w:rsidRPr="00B95BDE" w:rsidRDefault="00A60A59" w:rsidP="00872068">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3FAE5E42" w14:textId="77777777" w:rsidR="00A60A59" w:rsidRPr="00B95BDE" w:rsidRDefault="00A60A59" w:rsidP="00A60A59">
      <w:pPr>
        <w:jc w:val="right"/>
        <w:rPr>
          <w:sz w:val="26"/>
          <w:szCs w:val="26"/>
        </w:rPr>
      </w:pPr>
    </w:p>
    <w:p w14:paraId="1F62E910" w14:textId="77777777" w:rsidR="00A60A59" w:rsidRPr="00B95BDE" w:rsidRDefault="00A60A59" w:rsidP="00A60A59">
      <w:pPr>
        <w:jc w:val="right"/>
        <w:rPr>
          <w:sz w:val="26"/>
          <w:szCs w:val="26"/>
        </w:rPr>
      </w:pPr>
    </w:p>
    <w:p w14:paraId="3093D18C" w14:textId="77777777" w:rsidR="00A60A59" w:rsidRPr="009E26CD" w:rsidRDefault="00A60A59" w:rsidP="00A60A5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31DAAD52" w14:textId="77777777" w:rsidR="00A60A59" w:rsidRPr="00176BA8" w:rsidRDefault="00A60A59" w:rsidP="00A60A59">
      <w:pPr>
        <w:widowControl/>
        <w:autoSpaceDE/>
        <w:autoSpaceDN/>
        <w:adjustRightInd/>
        <w:jc w:val="both"/>
      </w:pPr>
    </w:p>
    <w:p w14:paraId="2D37E4E1" w14:textId="77777777" w:rsidR="00A60A59" w:rsidRPr="00297AA2" w:rsidRDefault="00A60A59" w:rsidP="00A60A59">
      <w:pPr>
        <w:widowControl/>
        <w:autoSpaceDE/>
        <w:autoSpaceDN/>
        <w:adjustRightInd/>
        <w:spacing w:after="200" w:line="276" w:lineRule="auto"/>
        <w:ind w:left="1418"/>
        <w:jc w:val="both"/>
        <w:rPr>
          <w:i/>
        </w:rPr>
      </w:pPr>
    </w:p>
    <w:p w14:paraId="54544728" w14:textId="77777777" w:rsidR="00A60A59" w:rsidRPr="00176BA8" w:rsidRDefault="00A60A59" w:rsidP="00A60A59">
      <w:pPr>
        <w:widowControl/>
        <w:autoSpaceDE/>
        <w:autoSpaceDN/>
        <w:adjustRightInd/>
        <w:jc w:val="both"/>
      </w:pPr>
    </w:p>
    <w:p w14:paraId="403AA4F2" w14:textId="77777777" w:rsidR="00A60A59" w:rsidRDefault="00A60A59" w:rsidP="00A60A59">
      <w:pPr>
        <w:widowControl/>
        <w:autoSpaceDE/>
        <w:autoSpaceDN/>
        <w:adjustRightInd/>
        <w:spacing w:after="200" w:line="276" w:lineRule="auto"/>
      </w:pPr>
      <w:r>
        <w:br w:type="page"/>
      </w:r>
    </w:p>
    <w:p w14:paraId="24D6A278" w14:textId="5AF0A095" w:rsidR="00A60A59" w:rsidRPr="009521EB" w:rsidRDefault="00BD2BE6" w:rsidP="00227F7F">
      <w:pPr>
        <w:spacing w:before="60" w:after="60"/>
        <w:jc w:val="both"/>
        <w:outlineLvl w:val="1"/>
      </w:pPr>
      <w:r>
        <w:lastRenderedPageBreak/>
        <w:t xml:space="preserve">8.24.1. </w:t>
      </w:r>
      <w:r w:rsidR="00A60A59" w:rsidRPr="009521EB">
        <w:t>Инструкции по заполнению</w:t>
      </w:r>
    </w:p>
    <w:p w14:paraId="5923A52B" w14:textId="2160BEF8" w:rsidR="00A60A59" w:rsidRPr="009521EB" w:rsidRDefault="00BD2BE6" w:rsidP="00227F7F">
      <w:pPr>
        <w:spacing w:before="60" w:after="60"/>
        <w:jc w:val="both"/>
      </w:pPr>
      <w:r>
        <w:t xml:space="preserve">8.24.1.1. </w:t>
      </w:r>
      <w:r w:rsidR="00A60A59" w:rsidRPr="009521EB">
        <w:t xml:space="preserve">Данная форма заполняется только в том случае, если </w:t>
      </w:r>
      <w:r w:rsidR="00A60A59">
        <w:t>сделка не является для участника крупной либо сделкой, в которой имеется заинтересованность</w:t>
      </w:r>
      <w:r w:rsidR="00A60A59" w:rsidRPr="009521EB">
        <w:t>.</w:t>
      </w:r>
    </w:p>
    <w:p w14:paraId="478438B7" w14:textId="4803D5CB" w:rsidR="00A60A59" w:rsidRPr="00590C82" w:rsidRDefault="00BD2BE6" w:rsidP="00227F7F">
      <w:pPr>
        <w:autoSpaceDE/>
        <w:autoSpaceDN/>
        <w:adjustRightInd/>
        <w:jc w:val="both"/>
        <w:rPr>
          <w:snapToGrid w:val="0"/>
        </w:rPr>
      </w:pPr>
      <w:r>
        <w:rPr>
          <w:snapToGrid w:val="0"/>
        </w:rPr>
        <w:t xml:space="preserve">8.24.1.1. </w:t>
      </w:r>
      <w:r w:rsidR="00A60A59" w:rsidRPr="00590C82">
        <w:rPr>
          <w:snapToGrid w:val="0"/>
        </w:rPr>
        <w:t xml:space="preserve">Данная форма </w:t>
      </w:r>
      <w:r w:rsidR="00A60A59">
        <w:rPr>
          <w:snapToGrid w:val="0"/>
        </w:rPr>
        <w:t>является рекомендуемой</w:t>
      </w:r>
      <w:r w:rsidR="00A60A59" w:rsidRPr="00590C82">
        <w:rPr>
          <w:snapToGrid w:val="0"/>
        </w:rPr>
        <w:t>.</w:t>
      </w:r>
    </w:p>
    <w:p w14:paraId="23CF3BE1" w14:textId="77777777" w:rsidR="00FA4E7F" w:rsidRPr="00176BA8" w:rsidRDefault="00FA4E7F" w:rsidP="00F40489">
      <w:pPr>
        <w:widowControl/>
        <w:autoSpaceDE/>
        <w:autoSpaceDN/>
        <w:adjustRightInd/>
        <w:jc w:val="both"/>
      </w:pPr>
    </w:p>
    <w:sectPr w:rsidR="00FA4E7F" w:rsidRPr="00176BA8" w:rsidSect="00175C01">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151D8E" w14:textId="77777777" w:rsidR="00F17AF2" w:rsidRDefault="00F17AF2" w:rsidP="00706E83">
      <w:r>
        <w:separator/>
      </w:r>
    </w:p>
  </w:endnote>
  <w:endnote w:type="continuationSeparator" w:id="0">
    <w:p w14:paraId="236F36EC" w14:textId="77777777" w:rsidR="00F17AF2" w:rsidRDefault="00F17AF2" w:rsidP="00706E83">
      <w:r>
        <w:continuationSeparator/>
      </w:r>
    </w:p>
  </w:endnote>
  <w:endnote w:type="continuationNotice" w:id="1">
    <w:p w14:paraId="5A792027" w14:textId="77777777" w:rsidR="00F17AF2" w:rsidRDefault="00F17A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0202D" w14:textId="77777777" w:rsidR="00647A23" w:rsidRDefault="00647A23">
    <w:pPr>
      <w:pStyle w:val="af3"/>
    </w:pPr>
  </w:p>
  <w:p w14:paraId="3BFF22FC" w14:textId="77777777" w:rsidR="00647A23" w:rsidRDefault="00647A23"/>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A0DD2" w14:textId="77777777" w:rsidR="00647A23" w:rsidRPr="00BA6F70" w:rsidRDefault="00647A23" w:rsidP="008952AE">
    <w:pPr>
      <w:pStyle w:val="af3"/>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0DDBA" w14:textId="77777777" w:rsidR="00647A23" w:rsidRPr="005A52EB" w:rsidRDefault="00647A23" w:rsidP="008952AE">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C0B81" w14:textId="77777777" w:rsidR="00647A23" w:rsidRDefault="00647A23">
    <w:pPr>
      <w:pStyle w:val="af3"/>
    </w:pPr>
  </w:p>
  <w:p w14:paraId="50422B27" w14:textId="77777777" w:rsidR="00647A23" w:rsidRDefault="00647A2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463A9" w14:textId="77777777" w:rsidR="00647A23" w:rsidRDefault="00647A23">
    <w:pPr>
      <w:pStyle w:val="af3"/>
    </w:pPr>
  </w:p>
  <w:p w14:paraId="0FF014F4" w14:textId="77777777" w:rsidR="00647A23" w:rsidRDefault="00647A23"/>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8EA49" w14:textId="36753B63" w:rsidR="00647A23" w:rsidRPr="009571C9" w:rsidRDefault="00647A23" w:rsidP="009571C9">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B63D4" w14:textId="77777777" w:rsidR="00647A23" w:rsidRDefault="00647A23">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A6868" w14:textId="0A301EB5" w:rsidR="00647A23" w:rsidRPr="009571C9" w:rsidRDefault="00647A23" w:rsidP="009571C9">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26AF8" w14:textId="77777777" w:rsidR="00647A23" w:rsidRPr="00F606D1" w:rsidRDefault="00647A23" w:rsidP="00FA4E7F">
    <w:pPr>
      <w:pStyle w:val="af3"/>
      <w:rPr>
        <w:color w:val="000000" w:themeColor="text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22A55" w14:textId="77777777" w:rsidR="00647A23" w:rsidRPr="00F606D1" w:rsidRDefault="00647A23"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9264" behindDoc="1" locked="0" layoutInCell="1" allowOverlap="1" wp14:anchorId="710CA6EF" wp14:editId="0D6D0B19">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6F83DC75" id="Прямоугольник 4" o:spid="_x0000_s1026" style="position:absolute;margin-left:0;margin-top:0;width:468pt;height:2.85pt;z-index:-25165721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0BB4C" w14:textId="77777777" w:rsidR="00647A23" w:rsidRPr="00F606D1" w:rsidRDefault="00647A23" w:rsidP="00FA4E7F">
    <w:pPr>
      <w:pStyle w:val="af3"/>
      <w:rPr>
        <w:color w:val="000000" w:themeColor="text1"/>
      </w:rPr>
    </w:pPr>
    <w:r>
      <w:rPr>
        <w:i/>
        <w:color w:val="365F91" w:themeColor="accent1" w:themeShade="B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E44B84" w14:textId="77777777" w:rsidR="00F17AF2" w:rsidRDefault="00F17AF2" w:rsidP="00706E83">
      <w:r>
        <w:separator/>
      </w:r>
    </w:p>
  </w:footnote>
  <w:footnote w:type="continuationSeparator" w:id="0">
    <w:p w14:paraId="2E96CC47" w14:textId="77777777" w:rsidR="00F17AF2" w:rsidRDefault="00F17AF2" w:rsidP="00706E83">
      <w:r>
        <w:continuationSeparator/>
      </w:r>
    </w:p>
  </w:footnote>
  <w:footnote w:type="continuationNotice" w:id="1">
    <w:p w14:paraId="0A9160CC" w14:textId="77777777" w:rsidR="00F17AF2" w:rsidRDefault="00F17AF2"/>
  </w:footnote>
  <w:footnote w:id="2">
    <w:p w14:paraId="52462575" w14:textId="77777777" w:rsidR="00647A23" w:rsidRPr="000A3D8A" w:rsidRDefault="00647A23" w:rsidP="000B4F52">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6817D73D" w14:textId="77777777" w:rsidR="00647A23" w:rsidRPr="000A3D8A" w:rsidRDefault="00647A23" w:rsidP="000B4F52">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5A921EA" w14:textId="77777777" w:rsidR="00647A23" w:rsidRPr="000A3D8A" w:rsidRDefault="00647A23" w:rsidP="000B4F52">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7486F747" w14:textId="77777777" w:rsidR="00647A23" w:rsidRDefault="00647A23" w:rsidP="000B4F52">
      <w:pPr>
        <w:pStyle w:val="afd"/>
      </w:pPr>
    </w:p>
  </w:footnote>
  <w:footnote w:id="3">
    <w:p w14:paraId="4E8611F9" w14:textId="77777777" w:rsidR="00647A23" w:rsidRPr="00117D04" w:rsidRDefault="00647A23" w:rsidP="00B522F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52047FA6" w14:textId="77777777" w:rsidR="00647A23" w:rsidRDefault="00647A23" w:rsidP="00756D4E">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1A1D80D" w14:textId="77777777" w:rsidR="00647A23" w:rsidRPr="00297AA2" w:rsidRDefault="00647A23" w:rsidP="00756D4E">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8EA2EE9" w14:textId="77777777" w:rsidR="00647A23" w:rsidRDefault="00647A23" w:rsidP="00756D4E">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E0734" w14:textId="77777777" w:rsidR="00647A23" w:rsidRDefault="00647A23">
    <w:pPr>
      <w:pStyle w:val="af1"/>
    </w:pPr>
  </w:p>
  <w:p w14:paraId="3B070FD0" w14:textId="77777777" w:rsidR="00647A23" w:rsidRDefault="00647A2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647A23" w14:paraId="46661939" w14:textId="77777777" w:rsidTr="00DE2274">
      <w:trPr>
        <w:trHeight w:val="991"/>
      </w:trPr>
      <w:tc>
        <w:tcPr>
          <w:tcW w:w="11907" w:type="dxa"/>
          <w:shd w:val="clear" w:color="auto" w:fill="auto"/>
          <w:vAlign w:val="center"/>
        </w:tcPr>
        <w:p w14:paraId="2D7A42EC" w14:textId="4A0754D3" w:rsidR="00647A23" w:rsidRDefault="00647A23" w:rsidP="00DE2274">
          <w:pPr>
            <w:tabs>
              <w:tab w:val="left" w:pos="907"/>
            </w:tabs>
            <w:jc w:val="center"/>
          </w:pPr>
          <w:r>
            <w:rPr>
              <w:noProof/>
            </w:rPr>
            <w:drawing>
              <wp:inline distT="0" distB="0" distL="0" distR="0" wp14:anchorId="164E1093" wp14:editId="4BDE9CC9">
                <wp:extent cx="4243409" cy="1181100"/>
                <wp:effectExtent l="0" t="0" r="5080" b="0"/>
                <wp:docPr id="1" name="Рисунок 1" descr="C:\Users\Zarina\AppData\Local\Microsoft\Windows\Temporary Internet Files\Content.Outlook\NPRDH00G\блан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rina\AppData\Local\Microsoft\Windows\Temporary Internet Files\Content.Outlook\NPRDH00G\бланк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5148" cy="1181584"/>
                        </a:xfrm>
                        <a:prstGeom prst="rect">
                          <a:avLst/>
                        </a:prstGeom>
                        <a:noFill/>
                        <a:ln>
                          <a:noFill/>
                        </a:ln>
                      </pic:spPr>
                    </pic:pic>
                  </a:graphicData>
                </a:graphic>
              </wp:inline>
            </w:drawing>
          </w:r>
        </w:p>
      </w:tc>
    </w:tr>
  </w:tbl>
  <w:p w14:paraId="3179BD60" w14:textId="77777777" w:rsidR="00647A23" w:rsidRPr="002E1ABA" w:rsidRDefault="00647A23" w:rsidP="00F41C4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01539" w14:textId="77777777" w:rsidR="00647A23" w:rsidRDefault="00647A23">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0DE9D47B" w14:textId="4CF3CD77" w:rsidR="00647A23" w:rsidRDefault="00647A23">
        <w:pPr>
          <w:pStyle w:val="af1"/>
          <w:jc w:val="right"/>
        </w:pPr>
        <w:r>
          <w:fldChar w:fldCharType="begin"/>
        </w:r>
        <w:r>
          <w:instrText>PAGE   \* MERGEFORMAT</w:instrText>
        </w:r>
        <w:r>
          <w:fldChar w:fldCharType="separate"/>
        </w:r>
        <w:r>
          <w:rPr>
            <w:noProof/>
          </w:rPr>
          <w:t>90</w:t>
        </w:r>
        <w:r>
          <w:fldChar w:fldCharType="end"/>
        </w:r>
      </w:p>
    </w:sdtContent>
  </w:sdt>
  <w:p w14:paraId="5E893824" w14:textId="77777777" w:rsidR="00647A23" w:rsidRDefault="00647A23"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6"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 w15:restartNumberingAfterBreak="0">
    <w:nsid w:val="03DD59B3"/>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5"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15:restartNumberingAfterBreak="0">
    <w:nsid w:val="22735937"/>
    <w:multiLevelType w:val="multilevel"/>
    <w:tmpl w:val="36909D12"/>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B4F247B"/>
    <w:multiLevelType w:val="multilevel"/>
    <w:tmpl w:val="36909D12"/>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7"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1"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5309C7"/>
    <w:multiLevelType w:val="multilevel"/>
    <w:tmpl w:val="8EACEF2C"/>
    <w:lvl w:ilvl="0">
      <w:start w:val="9"/>
      <w:numFmt w:val="decimal"/>
      <w:lvlText w:val="%1."/>
      <w:lvlJc w:val="left"/>
      <w:pPr>
        <w:ind w:left="360" w:hanging="360"/>
      </w:pPr>
      <w:rPr>
        <w:rFonts w:hint="default"/>
      </w:rPr>
    </w:lvl>
    <w:lvl w:ilvl="1">
      <w:start w:val="4"/>
      <w:numFmt w:val="decimal"/>
      <w:lvlText w:val="%1.%2."/>
      <w:lvlJc w:val="left"/>
      <w:pPr>
        <w:ind w:left="1827" w:hanging="360"/>
      </w:pPr>
      <w:rPr>
        <w:rFonts w:hint="default"/>
      </w:rPr>
    </w:lvl>
    <w:lvl w:ilvl="2">
      <w:start w:val="1"/>
      <w:numFmt w:val="decimal"/>
      <w:lvlText w:val="%1.%2.%3."/>
      <w:lvlJc w:val="left"/>
      <w:pPr>
        <w:ind w:left="3654" w:hanging="720"/>
      </w:pPr>
      <w:rPr>
        <w:rFonts w:hint="default"/>
      </w:rPr>
    </w:lvl>
    <w:lvl w:ilvl="3">
      <w:start w:val="1"/>
      <w:numFmt w:val="decimal"/>
      <w:lvlText w:val="%1.%2.%3.%4."/>
      <w:lvlJc w:val="left"/>
      <w:pPr>
        <w:ind w:left="5121" w:hanging="720"/>
      </w:pPr>
      <w:rPr>
        <w:rFonts w:hint="default"/>
      </w:rPr>
    </w:lvl>
    <w:lvl w:ilvl="4">
      <w:start w:val="1"/>
      <w:numFmt w:val="decimal"/>
      <w:lvlText w:val="%1.%2.%3.%4.%5."/>
      <w:lvlJc w:val="left"/>
      <w:pPr>
        <w:ind w:left="6948" w:hanging="1080"/>
      </w:pPr>
      <w:rPr>
        <w:rFonts w:hint="default"/>
      </w:rPr>
    </w:lvl>
    <w:lvl w:ilvl="5">
      <w:start w:val="1"/>
      <w:numFmt w:val="decimal"/>
      <w:lvlText w:val="%1.%2.%3.%4.%5.%6."/>
      <w:lvlJc w:val="left"/>
      <w:pPr>
        <w:ind w:left="8415" w:hanging="1080"/>
      </w:pPr>
      <w:rPr>
        <w:rFonts w:hint="default"/>
      </w:rPr>
    </w:lvl>
    <w:lvl w:ilvl="6">
      <w:start w:val="1"/>
      <w:numFmt w:val="decimal"/>
      <w:lvlText w:val="%1.%2.%3.%4.%5.%6.%7."/>
      <w:lvlJc w:val="left"/>
      <w:pPr>
        <w:ind w:left="10242" w:hanging="1440"/>
      </w:pPr>
      <w:rPr>
        <w:rFonts w:hint="default"/>
      </w:rPr>
    </w:lvl>
    <w:lvl w:ilvl="7">
      <w:start w:val="1"/>
      <w:numFmt w:val="decimal"/>
      <w:lvlText w:val="%1.%2.%3.%4.%5.%6.%7.%8."/>
      <w:lvlJc w:val="left"/>
      <w:pPr>
        <w:ind w:left="11709" w:hanging="1440"/>
      </w:pPr>
      <w:rPr>
        <w:rFonts w:hint="default"/>
      </w:rPr>
    </w:lvl>
    <w:lvl w:ilvl="8">
      <w:start w:val="1"/>
      <w:numFmt w:val="decimal"/>
      <w:lvlText w:val="%1.%2.%3.%4.%5.%6.%7.%8.%9."/>
      <w:lvlJc w:val="left"/>
      <w:pPr>
        <w:ind w:left="13536" w:hanging="1800"/>
      </w:pPr>
      <w:rPr>
        <w:rFonts w:hint="default"/>
      </w:rPr>
    </w:lvl>
  </w:abstractNum>
  <w:abstractNum w:abstractNumId="39" w15:restartNumberingAfterBreak="0">
    <w:nsid w:val="432F25C6"/>
    <w:multiLevelType w:val="multilevel"/>
    <w:tmpl w:val="C6368070"/>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478A395C"/>
    <w:multiLevelType w:val="multilevel"/>
    <w:tmpl w:val="36909D12"/>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6"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69CF7314"/>
    <w:multiLevelType w:val="multilevel"/>
    <w:tmpl w:val="5148B270"/>
    <w:lvl w:ilvl="0">
      <w:start w:val="9"/>
      <w:numFmt w:val="decimal"/>
      <w:lvlText w:val="%1"/>
      <w:lvlJc w:val="left"/>
      <w:pPr>
        <w:ind w:left="420" w:hanging="420"/>
      </w:pPr>
      <w:rPr>
        <w:rFonts w:hint="default"/>
      </w:rPr>
    </w:lvl>
    <w:lvl w:ilvl="1">
      <w:start w:val="2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1C0135E"/>
    <w:multiLevelType w:val="multilevel"/>
    <w:tmpl w:val="52982324"/>
    <w:lvl w:ilvl="0">
      <w:start w:val="9"/>
      <w:numFmt w:val="decimal"/>
      <w:lvlText w:val="%1"/>
      <w:lvlJc w:val="left"/>
      <w:pPr>
        <w:ind w:left="600" w:hanging="600"/>
      </w:pPr>
      <w:rPr>
        <w:rFonts w:hint="default"/>
      </w:rPr>
    </w:lvl>
    <w:lvl w:ilvl="1">
      <w:start w:val="2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0" w15:restartNumberingAfterBreak="0">
    <w:nsid w:val="7513378F"/>
    <w:multiLevelType w:val="multilevel"/>
    <w:tmpl w:val="F89061E4"/>
    <w:lvl w:ilvl="0">
      <w:start w:val="5"/>
      <w:numFmt w:val="decimal"/>
      <w:lvlText w:val="%1."/>
      <w:lvlJc w:val="left"/>
      <w:pPr>
        <w:ind w:left="720" w:hanging="720"/>
      </w:pPr>
      <w:rPr>
        <w:rFonts w:hint="default"/>
        <w:b w:val="0"/>
      </w:rPr>
    </w:lvl>
    <w:lvl w:ilvl="1">
      <w:start w:val="1"/>
      <w:numFmt w:val="decimal"/>
      <w:lvlText w:val="%1.%2."/>
      <w:lvlJc w:val="left"/>
      <w:pPr>
        <w:ind w:left="1098" w:hanging="720"/>
      </w:pPr>
      <w:rPr>
        <w:rFonts w:hint="default"/>
        <w:b w:val="0"/>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russianLower"/>
      <w:lvlText w:val="%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61"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3"/>
  </w:num>
  <w:num w:numId="2">
    <w:abstractNumId w:val="40"/>
  </w:num>
  <w:num w:numId="3">
    <w:abstractNumId w:val="27"/>
  </w:num>
  <w:num w:numId="4">
    <w:abstractNumId w:val="39"/>
  </w:num>
  <w:num w:numId="5">
    <w:abstractNumId w:val="19"/>
  </w:num>
  <w:num w:numId="6">
    <w:abstractNumId w:val="35"/>
  </w:num>
  <w:num w:numId="7">
    <w:abstractNumId w:val="29"/>
  </w:num>
  <w:num w:numId="8">
    <w:abstractNumId w:val="14"/>
  </w:num>
  <w:num w:numId="9">
    <w:abstractNumId w:val="11"/>
  </w:num>
  <w:num w:numId="10">
    <w:abstractNumId w:val="26"/>
  </w:num>
  <w:num w:numId="11">
    <w:abstractNumId w:val="43"/>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50"/>
  </w:num>
  <w:num w:numId="16">
    <w:abstractNumId w:val="41"/>
  </w:num>
  <w:num w:numId="17">
    <w:abstractNumId w:val="12"/>
  </w:num>
  <w:num w:numId="18">
    <w:abstractNumId w:val="49"/>
  </w:num>
  <w:num w:numId="19">
    <w:abstractNumId w:val="32"/>
  </w:num>
  <w:num w:numId="20">
    <w:abstractNumId w:val="28"/>
  </w:num>
  <w:num w:numId="21">
    <w:abstractNumId w:val="13"/>
  </w:num>
  <w:num w:numId="22">
    <w:abstractNumId w:val="18"/>
  </w:num>
  <w:num w:numId="23">
    <w:abstractNumId w:val="20"/>
  </w:num>
  <w:num w:numId="24">
    <w:abstractNumId w:val="4"/>
  </w:num>
  <w:num w:numId="25">
    <w:abstractNumId w:val="7"/>
  </w:num>
  <w:num w:numId="26">
    <w:abstractNumId w:val="21"/>
  </w:num>
  <w:num w:numId="27">
    <w:abstractNumId w:val="31"/>
  </w:num>
  <w:num w:numId="28">
    <w:abstractNumId w:val="3"/>
  </w:num>
  <w:num w:numId="29">
    <w:abstractNumId w:val="2"/>
  </w:num>
  <w:num w:numId="30">
    <w:abstractNumId w:val="1"/>
  </w:num>
  <w:num w:numId="31">
    <w:abstractNumId w:val="0"/>
  </w:num>
  <w:num w:numId="32">
    <w:abstractNumId w:val="58"/>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8"/>
  </w:num>
  <w:num w:numId="35">
    <w:abstractNumId w:val="57"/>
  </w:num>
  <w:num w:numId="36">
    <w:abstractNumId w:val="34"/>
  </w:num>
  <w:num w:numId="37">
    <w:abstractNumId w:val="15"/>
  </w:num>
  <w:num w:numId="38">
    <w:abstractNumId w:val="37"/>
  </w:num>
  <w:num w:numId="39">
    <w:abstractNumId w:val="51"/>
  </w:num>
  <w:num w:numId="40">
    <w:abstractNumId w:val="55"/>
    <w:lvlOverride w:ilvl="0"/>
    <w:lvlOverride w:ilvl="1">
      <w:startOverride w:val="1"/>
    </w:lvlOverride>
    <w:lvlOverride w:ilvl="2"/>
    <w:lvlOverride w:ilvl="3"/>
    <w:lvlOverride w:ilvl="4"/>
    <w:lvlOverride w:ilvl="5"/>
    <w:lvlOverride w:ilvl="6"/>
    <w:lvlOverride w:ilvl="7"/>
    <w:lvlOverride w:ilvl="8"/>
  </w:num>
  <w:num w:numId="41">
    <w:abstractNumId w:val="8"/>
  </w:num>
  <w:num w:numId="42">
    <w:abstractNumId w:val="6"/>
  </w:num>
  <w:num w:numId="43">
    <w:abstractNumId w:val="56"/>
  </w:num>
  <w:num w:numId="44">
    <w:abstractNumId w:val="10"/>
  </w:num>
  <w:num w:numId="45">
    <w:abstractNumId w:val="36"/>
  </w:num>
  <w:num w:numId="46">
    <w:abstractNumId w:val="16"/>
  </w:num>
  <w:num w:numId="47">
    <w:abstractNumId w:val="52"/>
  </w:num>
  <w:num w:numId="48">
    <w:abstractNumId w:val="24"/>
  </w:num>
  <w:num w:numId="49">
    <w:abstractNumId w:val="42"/>
  </w:num>
  <w:num w:numId="50">
    <w:abstractNumId w:val="46"/>
  </w:num>
  <w:num w:numId="51">
    <w:abstractNumId w:val="38"/>
  </w:num>
  <w:num w:numId="52">
    <w:abstractNumId w:val="47"/>
  </w:num>
  <w:num w:numId="53">
    <w:abstractNumId w:val="63"/>
  </w:num>
  <w:num w:numId="54">
    <w:abstractNumId w:val="9"/>
  </w:num>
  <w:num w:numId="55">
    <w:abstractNumId w:val="17"/>
  </w:num>
  <w:num w:numId="56">
    <w:abstractNumId w:val="60"/>
  </w:num>
  <w:num w:numId="57">
    <w:abstractNumId w:val="25"/>
  </w:num>
  <w:num w:numId="58">
    <w:abstractNumId w:val="30"/>
  </w:num>
  <w:num w:numId="59">
    <w:abstractNumId w:val="45"/>
  </w:num>
  <w:num w:numId="60">
    <w:abstractNumId w:val="62"/>
  </w:num>
  <w:num w:numId="61">
    <w:abstractNumId w:val="53"/>
  </w:num>
  <w:num w:numId="62">
    <w:abstractNumId w:val="54"/>
  </w:num>
  <w:num w:numId="63">
    <w:abstractNumId w:val="59"/>
  </w:num>
  <w:num w:numId="64">
    <w:abstractNumId w:val="2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7AB2"/>
    <w:rsid w:val="00006A08"/>
    <w:rsid w:val="00010949"/>
    <w:rsid w:val="00011561"/>
    <w:rsid w:val="000122A4"/>
    <w:rsid w:val="00013E1B"/>
    <w:rsid w:val="00016A48"/>
    <w:rsid w:val="000209B1"/>
    <w:rsid w:val="00022B14"/>
    <w:rsid w:val="00025A83"/>
    <w:rsid w:val="000269FD"/>
    <w:rsid w:val="00026BDB"/>
    <w:rsid w:val="00027953"/>
    <w:rsid w:val="000300C8"/>
    <w:rsid w:val="0003159C"/>
    <w:rsid w:val="0003419F"/>
    <w:rsid w:val="00034454"/>
    <w:rsid w:val="00037BCB"/>
    <w:rsid w:val="00040638"/>
    <w:rsid w:val="000411E3"/>
    <w:rsid w:val="00041656"/>
    <w:rsid w:val="00045840"/>
    <w:rsid w:val="0005366A"/>
    <w:rsid w:val="00057E75"/>
    <w:rsid w:val="000624E2"/>
    <w:rsid w:val="0006301B"/>
    <w:rsid w:val="00064175"/>
    <w:rsid w:val="0006460E"/>
    <w:rsid w:val="00066546"/>
    <w:rsid w:val="00070566"/>
    <w:rsid w:val="00073B1F"/>
    <w:rsid w:val="00073F71"/>
    <w:rsid w:val="000776FB"/>
    <w:rsid w:val="00080B40"/>
    <w:rsid w:val="00080DDE"/>
    <w:rsid w:val="00081BB1"/>
    <w:rsid w:val="00083C23"/>
    <w:rsid w:val="00083EF6"/>
    <w:rsid w:val="00086308"/>
    <w:rsid w:val="00090330"/>
    <w:rsid w:val="0009383E"/>
    <w:rsid w:val="000943DD"/>
    <w:rsid w:val="00094D09"/>
    <w:rsid w:val="00096E38"/>
    <w:rsid w:val="00097A71"/>
    <w:rsid w:val="000A0403"/>
    <w:rsid w:val="000A38BE"/>
    <w:rsid w:val="000A3C62"/>
    <w:rsid w:val="000A62D9"/>
    <w:rsid w:val="000A7353"/>
    <w:rsid w:val="000B0CBA"/>
    <w:rsid w:val="000B0CF2"/>
    <w:rsid w:val="000B15B4"/>
    <w:rsid w:val="000B4F52"/>
    <w:rsid w:val="000B755A"/>
    <w:rsid w:val="000B7C29"/>
    <w:rsid w:val="000C2EB1"/>
    <w:rsid w:val="000D0389"/>
    <w:rsid w:val="000D1C99"/>
    <w:rsid w:val="000D2EA0"/>
    <w:rsid w:val="000D39C6"/>
    <w:rsid w:val="000D46FD"/>
    <w:rsid w:val="000E0B92"/>
    <w:rsid w:val="000E1817"/>
    <w:rsid w:val="000E2F21"/>
    <w:rsid w:val="000E5E94"/>
    <w:rsid w:val="000E7EDC"/>
    <w:rsid w:val="000F035D"/>
    <w:rsid w:val="000F0D72"/>
    <w:rsid w:val="000F3769"/>
    <w:rsid w:val="000F73CF"/>
    <w:rsid w:val="001001AA"/>
    <w:rsid w:val="00100442"/>
    <w:rsid w:val="00101115"/>
    <w:rsid w:val="0010359C"/>
    <w:rsid w:val="001049FC"/>
    <w:rsid w:val="00104C73"/>
    <w:rsid w:val="00105CB5"/>
    <w:rsid w:val="00106AE2"/>
    <w:rsid w:val="0010711D"/>
    <w:rsid w:val="001075C3"/>
    <w:rsid w:val="00110C39"/>
    <w:rsid w:val="001122A1"/>
    <w:rsid w:val="00113914"/>
    <w:rsid w:val="00114C57"/>
    <w:rsid w:val="00115EC8"/>
    <w:rsid w:val="00116DD7"/>
    <w:rsid w:val="00123C34"/>
    <w:rsid w:val="00123EE5"/>
    <w:rsid w:val="001265B6"/>
    <w:rsid w:val="00131C6A"/>
    <w:rsid w:val="001328AE"/>
    <w:rsid w:val="00132F3F"/>
    <w:rsid w:val="001351A1"/>
    <w:rsid w:val="00140C09"/>
    <w:rsid w:val="001508E5"/>
    <w:rsid w:val="00150FD6"/>
    <w:rsid w:val="00152663"/>
    <w:rsid w:val="00154198"/>
    <w:rsid w:val="00156C04"/>
    <w:rsid w:val="00157F2F"/>
    <w:rsid w:val="001602E6"/>
    <w:rsid w:val="00163130"/>
    <w:rsid w:val="001638D5"/>
    <w:rsid w:val="0016430F"/>
    <w:rsid w:val="00164AFF"/>
    <w:rsid w:val="001659FE"/>
    <w:rsid w:val="001663C3"/>
    <w:rsid w:val="001678C5"/>
    <w:rsid w:val="00167C01"/>
    <w:rsid w:val="0017322B"/>
    <w:rsid w:val="00175185"/>
    <w:rsid w:val="00175C01"/>
    <w:rsid w:val="00175EC6"/>
    <w:rsid w:val="00177D67"/>
    <w:rsid w:val="0018054C"/>
    <w:rsid w:val="00182A68"/>
    <w:rsid w:val="00183A86"/>
    <w:rsid w:val="00185374"/>
    <w:rsid w:val="0019043C"/>
    <w:rsid w:val="00190535"/>
    <w:rsid w:val="00193A8C"/>
    <w:rsid w:val="00194D84"/>
    <w:rsid w:val="00196CCF"/>
    <w:rsid w:val="00197239"/>
    <w:rsid w:val="00197396"/>
    <w:rsid w:val="001A0492"/>
    <w:rsid w:val="001A1C42"/>
    <w:rsid w:val="001A2573"/>
    <w:rsid w:val="001A307F"/>
    <w:rsid w:val="001A3CF5"/>
    <w:rsid w:val="001A4DCA"/>
    <w:rsid w:val="001A5D28"/>
    <w:rsid w:val="001A6AC0"/>
    <w:rsid w:val="001A766D"/>
    <w:rsid w:val="001B23A1"/>
    <w:rsid w:val="001B36A6"/>
    <w:rsid w:val="001C1471"/>
    <w:rsid w:val="001C4AA8"/>
    <w:rsid w:val="001C51A8"/>
    <w:rsid w:val="001C56CB"/>
    <w:rsid w:val="001C6957"/>
    <w:rsid w:val="001C6ACD"/>
    <w:rsid w:val="001D15BD"/>
    <w:rsid w:val="001D2C35"/>
    <w:rsid w:val="001D3E0C"/>
    <w:rsid w:val="001D403E"/>
    <w:rsid w:val="001D507B"/>
    <w:rsid w:val="001D553D"/>
    <w:rsid w:val="001D6C6A"/>
    <w:rsid w:val="001E50DF"/>
    <w:rsid w:val="001E5763"/>
    <w:rsid w:val="001E5B40"/>
    <w:rsid w:val="001F4AA9"/>
    <w:rsid w:val="001F6320"/>
    <w:rsid w:val="0020208B"/>
    <w:rsid w:val="00206522"/>
    <w:rsid w:val="00206BC4"/>
    <w:rsid w:val="002075CD"/>
    <w:rsid w:val="002137AA"/>
    <w:rsid w:val="00215D61"/>
    <w:rsid w:val="00223AF4"/>
    <w:rsid w:val="00227F7F"/>
    <w:rsid w:val="00230418"/>
    <w:rsid w:val="002322C2"/>
    <w:rsid w:val="002326C2"/>
    <w:rsid w:val="00234636"/>
    <w:rsid w:val="00236137"/>
    <w:rsid w:val="00237180"/>
    <w:rsid w:val="00237F18"/>
    <w:rsid w:val="00240869"/>
    <w:rsid w:val="00240B32"/>
    <w:rsid w:val="00242C9F"/>
    <w:rsid w:val="00246322"/>
    <w:rsid w:val="00247AF2"/>
    <w:rsid w:val="00251B62"/>
    <w:rsid w:val="002534AE"/>
    <w:rsid w:val="00256165"/>
    <w:rsid w:val="00263F50"/>
    <w:rsid w:val="002752A5"/>
    <w:rsid w:val="00275D32"/>
    <w:rsid w:val="00280B43"/>
    <w:rsid w:val="00285D24"/>
    <w:rsid w:val="00286C6A"/>
    <w:rsid w:val="00286EA3"/>
    <w:rsid w:val="00292E63"/>
    <w:rsid w:val="00292F51"/>
    <w:rsid w:val="002932DB"/>
    <w:rsid w:val="002938B9"/>
    <w:rsid w:val="002945CE"/>
    <w:rsid w:val="002966F1"/>
    <w:rsid w:val="00296FD0"/>
    <w:rsid w:val="002A008F"/>
    <w:rsid w:val="002B1B7A"/>
    <w:rsid w:val="002B20D3"/>
    <w:rsid w:val="002B6FD5"/>
    <w:rsid w:val="002B7A84"/>
    <w:rsid w:val="002B7F2E"/>
    <w:rsid w:val="002C0DBC"/>
    <w:rsid w:val="002C2B70"/>
    <w:rsid w:val="002C63F8"/>
    <w:rsid w:val="002C65DD"/>
    <w:rsid w:val="002D0F80"/>
    <w:rsid w:val="002D3FF6"/>
    <w:rsid w:val="002E01AF"/>
    <w:rsid w:val="002E2BE8"/>
    <w:rsid w:val="002E4C53"/>
    <w:rsid w:val="002E580F"/>
    <w:rsid w:val="002F187E"/>
    <w:rsid w:val="002F2AC2"/>
    <w:rsid w:val="002F3099"/>
    <w:rsid w:val="002F474C"/>
    <w:rsid w:val="00300FBF"/>
    <w:rsid w:val="00304246"/>
    <w:rsid w:val="00310A86"/>
    <w:rsid w:val="00312929"/>
    <w:rsid w:val="00312EBA"/>
    <w:rsid w:val="00314257"/>
    <w:rsid w:val="0031798C"/>
    <w:rsid w:val="0032030B"/>
    <w:rsid w:val="00321722"/>
    <w:rsid w:val="0032259D"/>
    <w:rsid w:val="003251F3"/>
    <w:rsid w:val="00327D06"/>
    <w:rsid w:val="00330459"/>
    <w:rsid w:val="00331F5F"/>
    <w:rsid w:val="00333E56"/>
    <w:rsid w:val="0033417E"/>
    <w:rsid w:val="0033752E"/>
    <w:rsid w:val="00340F15"/>
    <w:rsid w:val="00341D13"/>
    <w:rsid w:val="003479BC"/>
    <w:rsid w:val="003502F3"/>
    <w:rsid w:val="00350B76"/>
    <w:rsid w:val="00351095"/>
    <w:rsid w:val="003527FB"/>
    <w:rsid w:val="00352E1E"/>
    <w:rsid w:val="003566B7"/>
    <w:rsid w:val="00374941"/>
    <w:rsid w:val="00375C85"/>
    <w:rsid w:val="003774CA"/>
    <w:rsid w:val="00377AB2"/>
    <w:rsid w:val="00377EAA"/>
    <w:rsid w:val="00380B22"/>
    <w:rsid w:val="00382C46"/>
    <w:rsid w:val="0038402B"/>
    <w:rsid w:val="00386580"/>
    <w:rsid w:val="0038693B"/>
    <w:rsid w:val="00390147"/>
    <w:rsid w:val="00392887"/>
    <w:rsid w:val="003A0B30"/>
    <w:rsid w:val="003A297F"/>
    <w:rsid w:val="003A29C9"/>
    <w:rsid w:val="003A3267"/>
    <w:rsid w:val="003A3D2E"/>
    <w:rsid w:val="003A49B5"/>
    <w:rsid w:val="003A4CC2"/>
    <w:rsid w:val="003A608B"/>
    <w:rsid w:val="003A686A"/>
    <w:rsid w:val="003A6CFF"/>
    <w:rsid w:val="003A7F2F"/>
    <w:rsid w:val="003B0649"/>
    <w:rsid w:val="003B16A0"/>
    <w:rsid w:val="003B3C6C"/>
    <w:rsid w:val="003B474F"/>
    <w:rsid w:val="003B4968"/>
    <w:rsid w:val="003B719A"/>
    <w:rsid w:val="003C060F"/>
    <w:rsid w:val="003C09FD"/>
    <w:rsid w:val="003C1FCE"/>
    <w:rsid w:val="003C534D"/>
    <w:rsid w:val="003C6E40"/>
    <w:rsid w:val="003D2B06"/>
    <w:rsid w:val="003D370C"/>
    <w:rsid w:val="003E068D"/>
    <w:rsid w:val="003E1693"/>
    <w:rsid w:val="003E55CA"/>
    <w:rsid w:val="003E56C2"/>
    <w:rsid w:val="003E5BAD"/>
    <w:rsid w:val="003E79D0"/>
    <w:rsid w:val="003F0CC0"/>
    <w:rsid w:val="003F4CE2"/>
    <w:rsid w:val="003F6688"/>
    <w:rsid w:val="003F69E1"/>
    <w:rsid w:val="003F7FE7"/>
    <w:rsid w:val="00401F43"/>
    <w:rsid w:val="0040287A"/>
    <w:rsid w:val="0040300F"/>
    <w:rsid w:val="00404038"/>
    <w:rsid w:val="00404EB1"/>
    <w:rsid w:val="00405B6A"/>
    <w:rsid w:val="004103B9"/>
    <w:rsid w:val="0041327C"/>
    <w:rsid w:val="00413FCD"/>
    <w:rsid w:val="00414667"/>
    <w:rsid w:val="0042058A"/>
    <w:rsid w:val="004225A1"/>
    <w:rsid w:val="00423CB0"/>
    <w:rsid w:val="00423CC4"/>
    <w:rsid w:val="00424FCA"/>
    <w:rsid w:val="00427B06"/>
    <w:rsid w:val="00427B35"/>
    <w:rsid w:val="00430551"/>
    <w:rsid w:val="0043218B"/>
    <w:rsid w:val="004321C7"/>
    <w:rsid w:val="0043410D"/>
    <w:rsid w:val="004376DE"/>
    <w:rsid w:val="00441E36"/>
    <w:rsid w:val="00441F3A"/>
    <w:rsid w:val="00442A8D"/>
    <w:rsid w:val="00443DA9"/>
    <w:rsid w:val="004451F3"/>
    <w:rsid w:val="00446444"/>
    <w:rsid w:val="0044658A"/>
    <w:rsid w:val="00447029"/>
    <w:rsid w:val="004479C4"/>
    <w:rsid w:val="00447E4A"/>
    <w:rsid w:val="00452EF9"/>
    <w:rsid w:val="00453553"/>
    <w:rsid w:val="00455E9E"/>
    <w:rsid w:val="00457615"/>
    <w:rsid w:val="00460E7A"/>
    <w:rsid w:val="00461B0F"/>
    <w:rsid w:val="00462B0D"/>
    <w:rsid w:val="0046381F"/>
    <w:rsid w:val="0046616E"/>
    <w:rsid w:val="004669E5"/>
    <w:rsid w:val="00466CE6"/>
    <w:rsid w:val="004703DF"/>
    <w:rsid w:val="0047079D"/>
    <w:rsid w:val="0047080B"/>
    <w:rsid w:val="00472571"/>
    <w:rsid w:val="00472EEF"/>
    <w:rsid w:val="0047569A"/>
    <w:rsid w:val="00475855"/>
    <w:rsid w:val="00477DE4"/>
    <w:rsid w:val="004815CF"/>
    <w:rsid w:val="0048229B"/>
    <w:rsid w:val="004823FD"/>
    <w:rsid w:val="00486A5E"/>
    <w:rsid w:val="00487704"/>
    <w:rsid w:val="004877BF"/>
    <w:rsid w:val="0049211F"/>
    <w:rsid w:val="00492DB0"/>
    <w:rsid w:val="00497D03"/>
    <w:rsid w:val="004A0638"/>
    <w:rsid w:val="004A4051"/>
    <w:rsid w:val="004A5A42"/>
    <w:rsid w:val="004A5D7C"/>
    <w:rsid w:val="004B17D8"/>
    <w:rsid w:val="004B3C7D"/>
    <w:rsid w:val="004B4464"/>
    <w:rsid w:val="004B5E13"/>
    <w:rsid w:val="004B6DAE"/>
    <w:rsid w:val="004C04B4"/>
    <w:rsid w:val="004C2816"/>
    <w:rsid w:val="004C4925"/>
    <w:rsid w:val="004C565D"/>
    <w:rsid w:val="004C624F"/>
    <w:rsid w:val="004C64BF"/>
    <w:rsid w:val="004C7725"/>
    <w:rsid w:val="004D00F6"/>
    <w:rsid w:val="004D05AC"/>
    <w:rsid w:val="004D7C3B"/>
    <w:rsid w:val="004E6A08"/>
    <w:rsid w:val="004E6CA9"/>
    <w:rsid w:val="004F1EFF"/>
    <w:rsid w:val="004F28E8"/>
    <w:rsid w:val="005000B7"/>
    <w:rsid w:val="0050437A"/>
    <w:rsid w:val="005102A8"/>
    <w:rsid w:val="005114EE"/>
    <w:rsid w:val="005145EC"/>
    <w:rsid w:val="00516B69"/>
    <w:rsid w:val="0051769A"/>
    <w:rsid w:val="00517E92"/>
    <w:rsid w:val="00522FCE"/>
    <w:rsid w:val="00530E9E"/>
    <w:rsid w:val="00531FB3"/>
    <w:rsid w:val="005349C1"/>
    <w:rsid w:val="00534E1D"/>
    <w:rsid w:val="00534F45"/>
    <w:rsid w:val="005373AC"/>
    <w:rsid w:val="00544E0E"/>
    <w:rsid w:val="0054601C"/>
    <w:rsid w:val="005473ED"/>
    <w:rsid w:val="0055038E"/>
    <w:rsid w:val="00553509"/>
    <w:rsid w:val="005557B3"/>
    <w:rsid w:val="00560BB2"/>
    <w:rsid w:val="00561A8F"/>
    <w:rsid w:val="005621DC"/>
    <w:rsid w:val="00563C66"/>
    <w:rsid w:val="00563CE4"/>
    <w:rsid w:val="00563E32"/>
    <w:rsid w:val="005667EF"/>
    <w:rsid w:val="00566BF3"/>
    <w:rsid w:val="00566C56"/>
    <w:rsid w:val="00567B9F"/>
    <w:rsid w:val="0057021E"/>
    <w:rsid w:val="00571F3F"/>
    <w:rsid w:val="005738E6"/>
    <w:rsid w:val="0057494D"/>
    <w:rsid w:val="00577534"/>
    <w:rsid w:val="005800DA"/>
    <w:rsid w:val="00587880"/>
    <w:rsid w:val="00590851"/>
    <w:rsid w:val="00590F02"/>
    <w:rsid w:val="005913EC"/>
    <w:rsid w:val="00594130"/>
    <w:rsid w:val="00595471"/>
    <w:rsid w:val="0059623B"/>
    <w:rsid w:val="005978B6"/>
    <w:rsid w:val="00597AD3"/>
    <w:rsid w:val="005A1044"/>
    <w:rsid w:val="005A15DF"/>
    <w:rsid w:val="005A1CC5"/>
    <w:rsid w:val="005A4990"/>
    <w:rsid w:val="005A52EB"/>
    <w:rsid w:val="005A599D"/>
    <w:rsid w:val="005B3431"/>
    <w:rsid w:val="005B4D3B"/>
    <w:rsid w:val="005B5145"/>
    <w:rsid w:val="005B58D1"/>
    <w:rsid w:val="005B6F2F"/>
    <w:rsid w:val="005C24FC"/>
    <w:rsid w:val="005C3C7E"/>
    <w:rsid w:val="005C7ECE"/>
    <w:rsid w:val="005D15E6"/>
    <w:rsid w:val="005D167A"/>
    <w:rsid w:val="005D2453"/>
    <w:rsid w:val="005D3301"/>
    <w:rsid w:val="005D395D"/>
    <w:rsid w:val="005D41E1"/>
    <w:rsid w:val="005D4623"/>
    <w:rsid w:val="005D706A"/>
    <w:rsid w:val="005D739B"/>
    <w:rsid w:val="005D7E47"/>
    <w:rsid w:val="005E0847"/>
    <w:rsid w:val="005E1542"/>
    <w:rsid w:val="005E2246"/>
    <w:rsid w:val="005E2BA2"/>
    <w:rsid w:val="005E47EA"/>
    <w:rsid w:val="005E656A"/>
    <w:rsid w:val="005F07B8"/>
    <w:rsid w:val="005F13B6"/>
    <w:rsid w:val="005F4404"/>
    <w:rsid w:val="005F64E5"/>
    <w:rsid w:val="005F64E7"/>
    <w:rsid w:val="005F6658"/>
    <w:rsid w:val="005F68BA"/>
    <w:rsid w:val="005F6C85"/>
    <w:rsid w:val="005F75DE"/>
    <w:rsid w:val="005F7B55"/>
    <w:rsid w:val="00600FAD"/>
    <w:rsid w:val="006030BB"/>
    <w:rsid w:val="00607F8E"/>
    <w:rsid w:val="00614AB1"/>
    <w:rsid w:val="00616E41"/>
    <w:rsid w:val="006224FD"/>
    <w:rsid w:val="00623333"/>
    <w:rsid w:val="00625705"/>
    <w:rsid w:val="0063235F"/>
    <w:rsid w:val="00635137"/>
    <w:rsid w:val="00635E49"/>
    <w:rsid w:val="00642305"/>
    <w:rsid w:val="006440E4"/>
    <w:rsid w:val="00644366"/>
    <w:rsid w:val="00646F7B"/>
    <w:rsid w:val="0064748B"/>
    <w:rsid w:val="006475EA"/>
    <w:rsid w:val="00647A23"/>
    <w:rsid w:val="00647E9B"/>
    <w:rsid w:val="006514EB"/>
    <w:rsid w:val="00652C5A"/>
    <w:rsid w:val="00652D1A"/>
    <w:rsid w:val="00657002"/>
    <w:rsid w:val="00660F92"/>
    <w:rsid w:val="006661A1"/>
    <w:rsid w:val="0067174E"/>
    <w:rsid w:val="00673D42"/>
    <w:rsid w:val="0067571F"/>
    <w:rsid w:val="00676178"/>
    <w:rsid w:val="0068622C"/>
    <w:rsid w:val="0069058F"/>
    <w:rsid w:val="006914C4"/>
    <w:rsid w:val="00692449"/>
    <w:rsid w:val="00696656"/>
    <w:rsid w:val="00697E19"/>
    <w:rsid w:val="006A1AFC"/>
    <w:rsid w:val="006A65F4"/>
    <w:rsid w:val="006A6E16"/>
    <w:rsid w:val="006A75FF"/>
    <w:rsid w:val="006B0086"/>
    <w:rsid w:val="006B0A45"/>
    <w:rsid w:val="006B1D00"/>
    <w:rsid w:val="006B6D05"/>
    <w:rsid w:val="006C4A72"/>
    <w:rsid w:val="006C6FB7"/>
    <w:rsid w:val="006C7A51"/>
    <w:rsid w:val="006D0FAB"/>
    <w:rsid w:val="006D11AF"/>
    <w:rsid w:val="006D16E3"/>
    <w:rsid w:val="006D173C"/>
    <w:rsid w:val="006D1A7B"/>
    <w:rsid w:val="006D5F15"/>
    <w:rsid w:val="006D67CD"/>
    <w:rsid w:val="006E15E8"/>
    <w:rsid w:val="006E1FE8"/>
    <w:rsid w:val="006E2ADB"/>
    <w:rsid w:val="006E4C92"/>
    <w:rsid w:val="006E59FA"/>
    <w:rsid w:val="006E79B7"/>
    <w:rsid w:val="006F0BB9"/>
    <w:rsid w:val="006F1420"/>
    <w:rsid w:val="006F5117"/>
    <w:rsid w:val="006F5B20"/>
    <w:rsid w:val="007016C7"/>
    <w:rsid w:val="00706CB3"/>
    <w:rsid w:val="00706E83"/>
    <w:rsid w:val="007130E9"/>
    <w:rsid w:val="0071373B"/>
    <w:rsid w:val="00713FEC"/>
    <w:rsid w:val="00716BD8"/>
    <w:rsid w:val="00717382"/>
    <w:rsid w:val="00717AE1"/>
    <w:rsid w:val="007222E3"/>
    <w:rsid w:val="00723AFE"/>
    <w:rsid w:val="00730EFD"/>
    <w:rsid w:val="00731654"/>
    <w:rsid w:val="00732870"/>
    <w:rsid w:val="00732C70"/>
    <w:rsid w:val="007340D2"/>
    <w:rsid w:val="00734214"/>
    <w:rsid w:val="00735EA1"/>
    <w:rsid w:val="00736CB4"/>
    <w:rsid w:val="00740C53"/>
    <w:rsid w:val="007422C9"/>
    <w:rsid w:val="00745728"/>
    <w:rsid w:val="00747061"/>
    <w:rsid w:val="00747BD5"/>
    <w:rsid w:val="0075352E"/>
    <w:rsid w:val="00753A64"/>
    <w:rsid w:val="00754F8E"/>
    <w:rsid w:val="00756D4E"/>
    <w:rsid w:val="00760721"/>
    <w:rsid w:val="00761209"/>
    <w:rsid w:val="00762068"/>
    <w:rsid w:val="007629DE"/>
    <w:rsid w:val="0076572B"/>
    <w:rsid w:val="007673D2"/>
    <w:rsid w:val="00767657"/>
    <w:rsid w:val="00767EEF"/>
    <w:rsid w:val="0077531D"/>
    <w:rsid w:val="007757A2"/>
    <w:rsid w:val="00776358"/>
    <w:rsid w:val="007774B2"/>
    <w:rsid w:val="00782841"/>
    <w:rsid w:val="00782D51"/>
    <w:rsid w:val="0078391F"/>
    <w:rsid w:val="0078426E"/>
    <w:rsid w:val="00786BBC"/>
    <w:rsid w:val="0079037B"/>
    <w:rsid w:val="00790CF0"/>
    <w:rsid w:val="00790E34"/>
    <w:rsid w:val="0079504D"/>
    <w:rsid w:val="00796034"/>
    <w:rsid w:val="00797798"/>
    <w:rsid w:val="007A56FC"/>
    <w:rsid w:val="007A5B6B"/>
    <w:rsid w:val="007A6A76"/>
    <w:rsid w:val="007A728A"/>
    <w:rsid w:val="007B2AC0"/>
    <w:rsid w:val="007B7A07"/>
    <w:rsid w:val="007B7A90"/>
    <w:rsid w:val="007B7D97"/>
    <w:rsid w:val="007C0DAD"/>
    <w:rsid w:val="007C35D9"/>
    <w:rsid w:val="007C387A"/>
    <w:rsid w:val="007C404A"/>
    <w:rsid w:val="007C5A2D"/>
    <w:rsid w:val="007D02C8"/>
    <w:rsid w:val="007D038E"/>
    <w:rsid w:val="007D231B"/>
    <w:rsid w:val="007D6987"/>
    <w:rsid w:val="007E0383"/>
    <w:rsid w:val="007E1049"/>
    <w:rsid w:val="007E1D86"/>
    <w:rsid w:val="007E22B0"/>
    <w:rsid w:val="007E3A34"/>
    <w:rsid w:val="007E5401"/>
    <w:rsid w:val="007E61AB"/>
    <w:rsid w:val="007F1A53"/>
    <w:rsid w:val="007F2699"/>
    <w:rsid w:val="007F281B"/>
    <w:rsid w:val="007F381E"/>
    <w:rsid w:val="007F65EA"/>
    <w:rsid w:val="007F6CE7"/>
    <w:rsid w:val="0080134E"/>
    <w:rsid w:val="008014CC"/>
    <w:rsid w:val="00804F59"/>
    <w:rsid w:val="00810883"/>
    <w:rsid w:val="00812B0E"/>
    <w:rsid w:val="00814743"/>
    <w:rsid w:val="00816CE9"/>
    <w:rsid w:val="0081766A"/>
    <w:rsid w:val="00824A0A"/>
    <w:rsid w:val="00824C8F"/>
    <w:rsid w:val="00826F0D"/>
    <w:rsid w:val="00826F81"/>
    <w:rsid w:val="0083019C"/>
    <w:rsid w:val="0083074A"/>
    <w:rsid w:val="00830E81"/>
    <w:rsid w:val="0083126B"/>
    <w:rsid w:val="0083239A"/>
    <w:rsid w:val="0083420A"/>
    <w:rsid w:val="008342E7"/>
    <w:rsid w:val="0083568E"/>
    <w:rsid w:val="008404BA"/>
    <w:rsid w:val="00840A1E"/>
    <w:rsid w:val="0084118A"/>
    <w:rsid w:val="0084170D"/>
    <w:rsid w:val="00842A45"/>
    <w:rsid w:val="0084384B"/>
    <w:rsid w:val="00844690"/>
    <w:rsid w:val="008453FC"/>
    <w:rsid w:val="00847348"/>
    <w:rsid w:val="00850B49"/>
    <w:rsid w:val="00852051"/>
    <w:rsid w:val="008544A5"/>
    <w:rsid w:val="00860D25"/>
    <w:rsid w:val="008619C7"/>
    <w:rsid w:val="008623E5"/>
    <w:rsid w:val="00863963"/>
    <w:rsid w:val="00864CB3"/>
    <w:rsid w:val="0086520A"/>
    <w:rsid w:val="00865B95"/>
    <w:rsid w:val="00872068"/>
    <w:rsid w:val="0087257D"/>
    <w:rsid w:val="0087434B"/>
    <w:rsid w:val="00875425"/>
    <w:rsid w:val="00881E51"/>
    <w:rsid w:val="008830D0"/>
    <w:rsid w:val="00885658"/>
    <w:rsid w:val="00885D24"/>
    <w:rsid w:val="0088600B"/>
    <w:rsid w:val="00887487"/>
    <w:rsid w:val="008936C4"/>
    <w:rsid w:val="008952AE"/>
    <w:rsid w:val="00895B1D"/>
    <w:rsid w:val="008976BA"/>
    <w:rsid w:val="00897FDA"/>
    <w:rsid w:val="008A039D"/>
    <w:rsid w:val="008A146D"/>
    <w:rsid w:val="008A660B"/>
    <w:rsid w:val="008A6D55"/>
    <w:rsid w:val="008B3A50"/>
    <w:rsid w:val="008B457C"/>
    <w:rsid w:val="008B6047"/>
    <w:rsid w:val="008B63F1"/>
    <w:rsid w:val="008B70C3"/>
    <w:rsid w:val="008B781B"/>
    <w:rsid w:val="008C021F"/>
    <w:rsid w:val="008C072D"/>
    <w:rsid w:val="008C3140"/>
    <w:rsid w:val="008C6D15"/>
    <w:rsid w:val="008C7A89"/>
    <w:rsid w:val="008D20EC"/>
    <w:rsid w:val="008D3225"/>
    <w:rsid w:val="008D5823"/>
    <w:rsid w:val="008D6E68"/>
    <w:rsid w:val="008E14AC"/>
    <w:rsid w:val="008E4073"/>
    <w:rsid w:val="008E465A"/>
    <w:rsid w:val="008E4B98"/>
    <w:rsid w:val="008E62E7"/>
    <w:rsid w:val="008F0D0A"/>
    <w:rsid w:val="008F18FA"/>
    <w:rsid w:val="008F23AB"/>
    <w:rsid w:val="008F508D"/>
    <w:rsid w:val="008F63AD"/>
    <w:rsid w:val="008F722E"/>
    <w:rsid w:val="008F72B7"/>
    <w:rsid w:val="008F7520"/>
    <w:rsid w:val="00902027"/>
    <w:rsid w:val="00904F5C"/>
    <w:rsid w:val="00906DA4"/>
    <w:rsid w:val="00907072"/>
    <w:rsid w:val="00907890"/>
    <w:rsid w:val="00907961"/>
    <w:rsid w:val="00910E2F"/>
    <w:rsid w:val="009139BB"/>
    <w:rsid w:val="009162B4"/>
    <w:rsid w:val="00922408"/>
    <w:rsid w:val="00924020"/>
    <w:rsid w:val="00926DEF"/>
    <w:rsid w:val="00927B9A"/>
    <w:rsid w:val="00930169"/>
    <w:rsid w:val="00930F16"/>
    <w:rsid w:val="00931AF1"/>
    <w:rsid w:val="009376EA"/>
    <w:rsid w:val="0094000E"/>
    <w:rsid w:val="0094045A"/>
    <w:rsid w:val="00944450"/>
    <w:rsid w:val="0094482C"/>
    <w:rsid w:val="009500C7"/>
    <w:rsid w:val="0095067D"/>
    <w:rsid w:val="00952B3B"/>
    <w:rsid w:val="00952EE0"/>
    <w:rsid w:val="00952FE5"/>
    <w:rsid w:val="009535BE"/>
    <w:rsid w:val="009549AE"/>
    <w:rsid w:val="00956039"/>
    <w:rsid w:val="009571C9"/>
    <w:rsid w:val="00960AEB"/>
    <w:rsid w:val="00964A09"/>
    <w:rsid w:val="0096675E"/>
    <w:rsid w:val="0097396C"/>
    <w:rsid w:val="009746A2"/>
    <w:rsid w:val="00981890"/>
    <w:rsid w:val="00987D11"/>
    <w:rsid w:val="009907B3"/>
    <w:rsid w:val="0099221B"/>
    <w:rsid w:val="00992D75"/>
    <w:rsid w:val="00993B06"/>
    <w:rsid w:val="009944E5"/>
    <w:rsid w:val="009965A3"/>
    <w:rsid w:val="0099789D"/>
    <w:rsid w:val="009A1809"/>
    <w:rsid w:val="009A5631"/>
    <w:rsid w:val="009B2140"/>
    <w:rsid w:val="009B43B8"/>
    <w:rsid w:val="009C10FB"/>
    <w:rsid w:val="009C26D3"/>
    <w:rsid w:val="009C2FCA"/>
    <w:rsid w:val="009C4935"/>
    <w:rsid w:val="009C6067"/>
    <w:rsid w:val="009D0AAF"/>
    <w:rsid w:val="009D0F5E"/>
    <w:rsid w:val="009D1559"/>
    <w:rsid w:val="009D1603"/>
    <w:rsid w:val="009D3C28"/>
    <w:rsid w:val="009D47F5"/>
    <w:rsid w:val="009D6F3F"/>
    <w:rsid w:val="009E07B6"/>
    <w:rsid w:val="009E0C61"/>
    <w:rsid w:val="009E7CEC"/>
    <w:rsid w:val="009F08A0"/>
    <w:rsid w:val="009F1611"/>
    <w:rsid w:val="009F50E7"/>
    <w:rsid w:val="009F7B93"/>
    <w:rsid w:val="00A00829"/>
    <w:rsid w:val="00A015CC"/>
    <w:rsid w:val="00A0696A"/>
    <w:rsid w:val="00A1013C"/>
    <w:rsid w:val="00A105A0"/>
    <w:rsid w:val="00A10FD7"/>
    <w:rsid w:val="00A11027"/>
    <w:rsid w:val="00A132EC"/>
    <w:rsid w:val="00A13649"/>
    <w:rsid w:val="00A219F0"/>
    <w:rsid w:val="00A221E8"/>
    <w:rsid w:val="00A222B9"/>
    <w:rsid w:val="00A22CA4"/>
    <w:rsid w:val="00A22E41"/>
    <w:rsid w:val="00A246B4"/>
    <w:rsid w:val="00A24F15"/>
    <w:rsid w:val="00A27252"/>
    <w:rsid w:val="00A33416"/>
    <w:rsid w:val="00A33BE5"/>
    <w:rsid w:val="00A346EA"/>
    <w:rsid w:val="00A36848"/>
    <w:rsid w:val="00A36C5D"/>
    <w:rsid w:val="00A45482"/>
    <w:rsid w:val="00A459FF"/>
    <w:rsid w:val="00A45F09"/>
    <w:rsid w:val="00A5020F"/>
    <w:rsid w:val="00A50E56"/>
    <w:rsid w:val="00A5160C"/>
    <w:rsid w:val="00A52B36"/>
    <w:rsid w:val="00A533D8"/>
    <w:rsid w:val="00A55FA5"/>
    <w:rsid w:val="00A56892"/>
    <w:rsid w:val="00A57C8B"/>
    <w:rsid w:val="00A60A59"/>
    <w:rsid w:val="00A60EB8"/>
    <w:rsid w:val="00A61101"/>
    <w:rsid w:val="00A62FC2"/>
    <w:rsid w:val="00A63359"/>
    <w:rsid w:val="00A66286"/>
    <w:rsid w:val="00A704B8"/>
    <w:rsid w:val="00A72B83"/>
    <w:rsid w:val="00A72E3D"/>
    <w:rsid w:val="00A74645"/>
    <w:rsid w:val="00A74A44"/>
    <w:rsid w:val="00A75A58"/>
    <w:rsid w:val="00A80B73"/>
    <w:rsid w:val="00A818D6"/>
    <w:rsid w:val="00A86A91"/>
    <w:rsid w:val="00A87406"/>
    <w:rsid w:val="00A90ED2"/>
    <w:rsid w:val="00A90F85"/>
    <w:rsid w:val="00A965AF"/>
    <w:rsid w:val="00A96EBC"/>
    <w:rsid w:val="00AA0A54"/>
    <w:rsid w:val="00AA0E1E"/>
    <w:rsid w:val="00AA1970"/>
    <w:rsid w:val="00AA1DB6"/>
    <w:rsid w:val="00AA33B2"/>
    <w:rsid w:val="00AA78C2"/>
    <w:rsid w:val="00AB09C6"/>
    <w:rsid w:val="00AB1BE2"/>
    <w:rsid w:val="00AB2CF8"/>
    <w:rsid w:val="00AB4449"/>
    <w:rsid w:val="00AB6466"/>
    <w:rsid w:val="00AC3796"/>
    <w:rsid w:val="00AD0BFD"/>
    <w:rsid w:val="00AD2408"/>
    <w:rsid w:val="00AD4F38"/>
    <w:rsid w:val="00AD6A23"/>
    <w:rsid w:val="00AE1047"/>
    <w:rsid w:val="00AE17FB"/>
    <w:rsid w:val="00AE36FC"/>
    <w:rsid w:val="00AE69C1"/>
    <w:rsid w:val="00AE73A7"/>
    <w:rsid w:val="00AF189B"/>
    <w:rsid w:val="00AF3745"/>
    <w:rsid w:val="00AF47E3"/>
    <w:rsid w:val="00AF56C2"/>
    <w:rsid w:val="00AF5A1B"/>
    <w:rsid w:val="00AF66A6"/>
    <w:rsid w:val="00AF6878"/>
    <w:rsid w:val="00B01509"/>
    <w:rsid w:val="00B038C7"/>
    <w:rsid w:val="00B077DF"/>
    <w:rsid w:val="00B11AD7"/>
    <w:rsid w:val="00B134F2"/>
    <w:rsid w:val="00B136F0"/>
    <w:rsid w:val="00B13CF5"/>
    <w:rsid w:val="00B152D3"/>
    <w:rsid w:val="00B15F1C"/>
    <w:rsid w:val="00B21E51"/>
    <w:rsid w:val="00B22FBD"/>
    <w:rsid w:val="00B23A48"/>
    <w:rsid w:val="00B2442C"/>
    <w:rsid w:val="00B27AFA"/>
    <w:rsid w:val="00B32C22"/>
    <w:rsid w:val="00B34919"/>
    <w:rsid w:val="00B4253D"/>
    <w:rsid w:val="00B44F3E"/>
    <w:rsid w:val="00B452F1"/>
    <w:rsid w:val="00B46146"/>
    <w:rsid w:val="00B47348"/>
    <w:rsid w:val="00B47B9B"/>
    <w:rsid w:val="00B50ED4"/>
    <w:rsid w:val="00B522FC"/>
    <w:rsid w:val="00B56A8B"/>
    <w:rsid w:val="00B57402"/>
    <w:rsid w:val="00B60D91"/>
    <w:rsid w:val="00B619D3"/>
    <w:rsid w:val="00B62B84"/>
    <w:rsid w:val="00B678F2"/>
    <w:rsid w:val="00B70F24"/>
    <w:rsid w:val="00B7351C"/>
    <w:rsid w:val="00B81D47"/>
    <w:rsid w:val="00B845DB"/>
    <w:rsid w:val="00B85052"/>
    <w:rsid w:val="00B852DA"/>
    <w:rsid w:val="00B86A44"/>
    <w:rsid w:val="00B87FE8"/>
    <w:rsid w:val="00B907D0"/>
    <w:rsid w:val="00B90CC5"/>
    <w:rsid w:val="00B90EE9"/>
    <w:rsid w:val="00B97D6D"/>
    <w:rsid w:val="00B97D8E"/>
    <w:rsid w:val="00BA08D2"/>
    <w:rsid w:val="00BA1B0F"/>
    <w:rsid w:val="00BA46B0"/>
    <w:rsid w:val="00BA4D83"/>
    <w:rsid w:val="00BA4EA1"/>
    <w:rsid w:val="00BA6713"/>
    <w:rsid w:val="00BC0AA3"/>
    <w:rsid w:val="00BC27A7"/>
    <w:rsid w:val="00BC2C44"/>
    <w:rsid w:val="00BC3D9E"/>
    <w:rsid w:val="00BC49D1"/>
    <w:rsid w:val="00BD25B5"/>
    <w:rsid w:val="00BD2BE6"/>
    <w:rsid w:val="00BD3C1D"/>
    <w:rsid w:val="00BD3CBB"/>
    <w:rsid w:val="00BD3CEE"/>
    <w:rsid w:val="00BD65EE"/>
    <w:rsid w:val="00BD7E30"/>
    <w:rsid w:val="00BE183A"/>
    <w:rsid w:val="00BE1B84"/>
    <w:rsid w:val="00BE257C"/>
    <w:rsid w:val="00BE2B86"/>
    <w:rsid w:val="00BE7F16"/>
    <w:rsid w:val="00BF1119"/>
    <w:rsid w:val="00BF1570"/>
    <w:rsid w:val="00BF195D"/>
    <w:rsid w:val="00BF1A9F"/>
    <w:rsid w:val="00BF416D"/>
    <w:rsid w:val="00BF5C7C"/>
    <w:rsid w:val="00BF5EF9"/>
    <w:rsid w:val="00BF72FA"/>
    <w:rsid w:val="00C00459"/>
    <w:rsid w:val="00C0539F"/>
    <w:rsid w:val="00C05C28"/>
    <w:rsid w:val="00C0687D"/>
    <w:rsid w:val="00C07E08"/>
    <w:rsid w:val="00C151C6"/>
    <w:rsid w:val="00C17E09"/>
    <w:rsid w:val="00C20DAD"/>
    <w:rsid w:val="00C24667"/>
    <w:rsid w:val="00C2601E"/>
    <w:rsid w:val="00C3048C"/>
    <w:rsid w:val="00C322C9"/>
    <w:rsid w:val="00C33041"/>
    <w:rsid w:val="00C3518F"/>
    <w:rsid w:val="00C417E7"/>
    <w:rsid w:val="00C41EAD"/>
    <w:rsid w:val="00C44A47"/>
    <w:rsid w:val="00C464A4"/>
    <w:rsid w:val="00C469E1"/>
    <w:rsid w:val="00C50AB9"/>
    <w:rsid w:val="00C5284F"/>
    <w:rsid w:val="00C535FE"/>
    <w:rsid w:val="00C53E40"/>
    <w:rsid w:val="00C54E86"/>
    <w:rsid w:val="00C55140"/>
    <w:rsid w:val="00C5648A"/>
    <w:rsid w:val="00C573B8"/>
    <w:rsid w:val="00C6145F"/>
    <w:rsid w:val="00C62079"/>
    <w:rsid w:val="00C65AD1"/>
    <w:rsid w:val="00C70A62"/>
    <w:rsid w:val="00C7105B"/>
    <w:rsid w:val="00C71336"/>
    <w:rsid w:val="00C71A30"/>
    <w:rsid w:val="00C74216"/>
    <w:rsid w:val="00C762D4"/>
    <w:rsid w:val="00C80336"/>
    <w:rsid w:val="00C80A4B"/>
    <w:rsid w:val="00C8195A"/>
    <w:rsid w:val="00C82F7A"/>
    <w:rsid w:val="00C840E0"/>
    <w:rsid w:val="00C86247"/>
    <w:rsid w:val="00C933BB"/>
    <w:rsid w:val="00C94FBF"/>
    <w:rsid w:val="00C9516D"/>
    <w:rsid w:val="00C9526E"/>
    <w:rsid w:val="00C969F1"/>
    <w:rsid w:val="00CA1458"/>
    <w:rsid w:val="00CA2EA8"/>
    <w:rsid w:val="00CA6354"/>
    <w:rsid w:val="00CB0148"/>
    <w:rsid w:val="00CB0A28"/>
    <w:rsid w:val="00CB5074"/>
    <w:rsid w:val="00CB6A45"/>
    <w:rsid w:val="00CB6ADE"/>
    <w:rsid w:val="00CC0852"/>
    <w:rsid w:val="00CC229F"/>
    <w:rsid w:val="00CC2CBB"/>
    <w:rsid w:val="00CC5E48"/>
    <w:rsid w:val="00CC73EE"/>
    <w:rsid w:val="00CD153D"/>
    <w:rsid w:val="00CD1B27"/>
    <w:rsid w:val="00CD4882"/>
    <w:rsid w:val="00CD49FD"/>
    <w:rsid w:val="00CD52F2"/>
    <w:rsid w:val="00CD5E32"/>
    <w:rsid w:val="00CD70A4"/>
    <w:rsid w:val="00CD7167"/>
    <w:rsid w:val="00CE36E6"/>
    <w:rsid w:val="00CE4377"/>
    <w:rsid w:val="00CE4D94"/>
    <w:rsid w:val="00CE7907"/>
    <w:rsid w:val="00CF1BF4"/>
    <w:rsid w:val="00CF5C99"/>
    <w:rsid w:val="00CF7BC9"/>
    <w:rsid w:val="00D0027E"/>
    <w:rsid w:val="00D00475"/>
    <w:rsid w:val="00D0754A"/>
    <w:rsid w:val="00D07F2E"/>
    <w:rsid w:val="00D131C2"/>
    <w:rsid w:val="00D151F7"/>
    <w:rsid w:val="00D2650A"/>
    <w:rsid w:val="00D303E1"/>
    <w:rsid w:val="00D320FB"/>
    <w:rsid w:val="00D32BC7"/>
    <w:rsid w:val="00D34156"/>
    <w:rsid w:val="00D359BF"/>
    <w:rsid w:val="00D36DC5"/>
    <w:rsid w:val="00D45924"/>
    <w:rsid w:val="00D472C4"/>
    <w:rsid w:val="00D521FE"/>
    <w:rsid w:val="00D558B3"/>
    <w:rsid w:val="00D565C3"/>
    <w:rsid w:val="00D56692"/>
    <w:rsid w:val="00D5730B"/>
    <w:rsid w:val="00D604F9"/>
    <w:rsid w:val="00D65822"/>
    <w:rsid w:val="00D66FF2"/>
    <w:rsid w:val="00D67F91"/>
    <w:rsid w:val="00D67FD2"/>
    <w:rsid w:val="00D738E3"/>
    <w:rsid w:val="00D73C6D"/>
    <w:rsid w:val="00D76413"/>
    <w:rsid w:val="00D7700A"/>
    <w:rsid w:val="00D771D4"/>
    <w:rsid w:val="00D8031B"/>
    <w:rsid w:val="00D81102"/>
    <w:rsid w:val="00D82203"/>
    <w:rsid w:val="00D82E84"/>
    <w:rsid w:val="00D830C9"/>
    <w:rsid w:val="00D84547"/>
    <w:rsid w:val="00D8498A"/>
    <w:rsid w:val="00D85189"/>
    <w:rsid w:val="00D85E4A"/>
    <w:rsid w:val="00D9072C"/>
    <w:rsid w:val="00D90876"/>
    <w:rsid w:val="00D91C94"/>
    <w:rsid w:val="00D93938"/>
    <w:rsid w:val="00D96062"/>
    <w:rsid w:val="00D964B6"/>
    <w:rsid w:val="00D9740D"/>
    <w:rsid w:val="00DA1CD1"/>
    <w:rsid w:val="00DA24DD"/>
    <w:rsid w:val="00DA4258"/>
    <w:rsid w:val="00DA4613"/>
    <w:rsid w:val="00DA5360"/>
    <w:rsid w:val="00DA5CDF"/>
    <w:rsid w:val="00DA6EDD"/>
    <w:rsid w:val="00DA7B32"/>
    <w:rsid w:val="00DB00D0"/>
    <w:rsid w:val="00DB3D08"/>
    <w:rsid w:val="00DC36A1"/>
    <w:rsid w:val="00DC38D7"/>
    <w:rsid w:val="00DC43F3"/>
    <w:rsid w:val="00DC76DE"/>
    <w:rsid w:val="00DD0B96"/>
    <w:rsid w:val="00DD5294"/>
    <w:rsid w:val="00DD52B4"/>
    <w:rsid w:val="00DD60B6"/>
    <w:rsid w:val="00DD75DB"/>
    <w:rsid w:val="00DD78DE"/>
    <w:rsid w:val="00DD7AD3"/>
    <w:rsid w:val="00DE2274"/>
    <w:rsid w:val="00DE6D68"/>
    <w:rsid w:val="00DE7AC6"/>
    <w:rsid w:val="00DF46AF"/>
    <w:rsid w:val="00DF513F"/>
    <w:rsid w:val="00DF6DFD"/>
    <w:rsid w:val="00DF724E"/>
    <w:rsid w:val="00DF7CC4"/>
    <w:rsid w:val="00E011B4"/>
    <w:rsid w:val="00E01754"/>
    <w:rsid w:val="00E0315D"/>
    <w:rsid w:val="00E06453"/>
    <w:rsid w:val="00E0735F"/>
    <w:rsid w:val="00E12721"/>
    <w:rsid w:val="00E177E0"/>
    <w:rsid w:val="00E21D78"/>
    <w:rsid w:val="00E22F7F"/>
    <w:rsid w:val="00E2445A"/>
    <w:rsid w:val="00E24BA4"/>
    <w:rsid w:val="00E24FBB"/>
    <w:rsid w:val="00E26F1D"/>
    <w:rsid w:val="00E3150C"/>
    <w:rsid w:val="00E32E9B"/>
    <w:rsid w:val="00E335FB"/>
    <w:rsid w:val="00E34C63"/>
    <w:rsid w:val="00E41CFC"/>
    <w:rsid w:val="00E42B86"/>
    <w:rsid w:val="00E42DEA"/>
    <w:rsid w:val="00E43E1E"/>
    <w:rsid w:val="00E44D7B"/>
    <w:rsid w:val="00E45E51"/>
    <w:rsid w:val="00E47335"/>
    <w:rsid w:val="00E50727"/>
    <w:rsid w:val="00E50883"/>
    <w:rsid w:val="00E53439"/>
    <w:rsid w:val="00E56B74"/>
    <w:rsid w:val="00E60857"/>
    <w:rsid w:val="00E62207"/>
    <w:rsid w:val="00E62B4D"/>
    <w:rsid w:val="00E6623F"/>
    <w:rsid w:val="00E71EBA"/>
    <w:rsid w:val="00E75818"/>
    <w:rsid w:val="00E7761F"/>
    <w:rsid w:val="00E77E11"/>
    <w:rsid w:val="00E8142F"/>
    <w:rsid w:val="00E8221D"/>
    <w:rsid w:val="00E822A2"/>
    <w:rsid w:val="00E82854"/>
    <w:rsid w:val="00E8355E"/>
    <w:rsid w:val="00E908FB"/>
    <w:rsid w:val="00E9344E"/>
    <w:rsid w:val="00E93B5E"/>
    <w:rsid w:val="00E966A5"/>
    <w:rsid w:val="00EA5C76"/>
    <w:rsid w:val="00EA6846"/>
    <w:rsid w:val="00EB155E"/>
    <w:rsid w:val="00EB18F6"/>
    <w:rsid w:val="00EB45EF"/>
    <w:rsid w:val="00EB4A67"/>
    <w:rsid w:val="00EB73CC"/>
    <w:rsid w:val="00EC574E"/>
    <w:rsid w:val="00EC7766"/>
    <w:rsid w:val="00ED0988"/>
    <w:rsid w:val="00ED0B86"/>
    <w:rsid w:val="00ED1910"/>
    <w:rsid w:val="00ED2416"/>
    <w:rsid w:val="00ED2DEA"/>
    <w:rsid w:val="00ED5E93"/>
    <w:rsid w:val="00EE0867"/>
    <w:rsid w:val="00EE14D2"/>
    <w:rsid w:val="00EE3898"/>
    <w:rsid w:val="00EE4A64"/>
    <w:rsid w:val="00EE6CCC"/>
    <w:rsid w:val="00EE7723"/>
    <w:rsid w:val="00EF01E5"/>
    <w:rsid w:val="00EF5218"/>
    <w:rsid w:val="00F10306"/>
    <w:rsid w:val="00F11ACD"/>
    <w:rsid w:val="00F15373"/>
    <w:rsid w:val="00F17AF2"/>
    <w:rsid w:val="00F2668A"/>
    <w:rsid w:val="00F26836"/>
    <w:rsid w:val="00F26EA7"/>
    <w:rsid w:val="00F27CCD"/>
    <w:rsid w:val="00F30A1D"/>
    <w:rsid w:val="00F326F0"/>
    <w:rsid w:val="00F34BE4"/>
    <w:rsid w:val="00F3671F"/>
    <w:rsid w:val="00F377BC"/>
    <w:rsid w:val="00F40489"/>
    <w:rsid w:val="00F40A61"/>
    <w:rsid w:val="00F41C42"/>
    <w:rsid w:val="00F44315"/>
    <w:rsid w:val="00F471C3"/>
    <w:rsid w:val="00F548FD"/>
    <w:rsid w:val="00F56F8B"/>
    <w:rsid w:val="00F608F1"/>
    <w:rsid w:val="00F61FAE"/>
    <w:rsid w:val="00F6218C"/>
    <w:rsid w:val="00F62A09"/>
    <w:rsid w:val="00F64790"/>
    <w:rsid w:val="00F71083"/>
    <w:rsid w:val="00F724A2"/>
    <w:rsid w:val="00F75A3F"/>
    <w:rsid w:val="00F81051"/>
    <w:rsid w:val="00F870A9"/>
    <w:rsid w:val="00F90C56"/>
    <w:rsid w:val="00F91C35"/>
    <w:rsid w:val="00FA4E7F"/>
    <w:rsid w:val="00FA7BDA"/>
    <w:rsid w:val="00FB30E7"/>
    <w:rsid w:val="00FB48B9"/>
    <w:rsid w:val="00FB666A"/>
    <w:rsid w:val="00FB6738"/>
    <w:rsid w:val="00FB67A5"/>
    <w:rsid w:val="00FB7BBB"/>
    <w:rsid w:val="00FB7C76"/>
    <w:rsid w:val="00FB7E82"/>
    <w:rsid w:val="00FC0DCB"/>
    <w:rsid w:val="00FC15CE"/>
    <w:rsid w:val="00FC25F9"/>
    <w:rsid w:val="00FC3312"/>
    <w:rsid w:val="00FD230D"/>
    <w:rsid w:val="00FD3DEC"/>
    <w:rsid w:val="00FD45F8"/>
    <w:rsid w:val="00FD668A"/>
    <w:rsid w:val="00FE09B4"/>
    <w:rsid w:val="00FE120D"/>
    <w:rsid w:val="00FE26FD"/>
    <w:rsid w:val="00FE3B41"/>
    <w:rsid w:val="00FE43E1"/>
    <w:rsid w:val="00FE50DF"/>
    <w:rsid w:val="00FF0298"/>
    <w:rsid w:val="00FF02DF"/>
    <w:rsid w:val="00FF2D6B"/>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7380FC"/>
  <w15:docId w15:val="{F03A0B39-365B-48B8-A803-0D7B29666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BF5C7C"/>
    <w:pPr>
      <w:tabs>
        <w:tab w:val="left" w:pos="1979"/>
        <w:tab w:val="right" w:leader="dot" w:pos="9818"/>
      </w:tabs>
      <w:ind w:left="-426"/>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3"/>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4"/>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2a">
    <w:name w:val="Сетка таблицы2"/>
    <w:basedOn w:val="a7"/>
    <w:next w:val="aff6"/>
    <w:rsid w:val="00166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175EC6"/>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b">
    <w:name w:val="endnote text"/>
    <w:basedOn w:val="a5"/>
    <w:link w:val="afffc"/>
    <w:uiPriority w:val="99"/>
    <w:rsid w:val="005145EC"/>
    <w:pPr>
      <w:widowControl/>
      <w:adjustRightInd/>
    </w:pPr>
    <w:rPr>
      <w:rFonts w:eastAsiaTheme="minorEastAsia"/>
      <w:sz w:val="20"/>
      <w:szCs w:val="20"/>
    </w:rPr>
  </w:style>
  <w:style w:type="character" w:customStyle="1" w:styleId="afffc">
    <w:name w:val="Текст концевой сноски Знак"/>
    <w:basedOn w:val="a6"/>
    <w:link w:val="afffb"/>
    <w:uiPriority w:val="99"/>
    <w:rsid w:val="005145EC"/>
    <w:rPr>
      <w:rFonts w:ascii="Times New Roman" w:eastAsiaTheme="minorEastAsia" w:hAnsi="Times New Roman" w:cs="Times New Roman"/>
      <w:sz w:val="20"/>
      <w:szCs w:val="20"/>
      <w:lang w:eastAsia="ru-RU"/>
    </w:rPr>
  </w:style>
  <w:style w:type="character" w:styleId="afffd">
    <w:name w:val="endnote reference"/>
    <w:basedOn w:val="a6"/>
    <w:uiPriority w:val="99"/>
    <w:rsid w:val="005145EC"/>
    <w:rPr>
      <w:rFonts w:cs="Times New Roman"/>
      <w:vertAlign w:val="superscript"/>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1F4AA9"/>
    <w:rPr>
      <w:rFonts w:ascii="Times New Roman" w:eastAsia="Times New Roman" w:hAnsi="Times New Roman" w:cs="Times New Roman"/>
      <w:sz w:val="24"/>
      <w:szCs w:val="24"/>
      <w:lang w:eastAsia="ru-RU"/>
    </w:rPr>
  </w:style>
  <w:style w:type="table" w:customStyle="1" w:styleId="230">
    <w:name w:val="Сетка таблицы23"/>
    <w:basedOn w:val="a7"/>
    <w:next w:val="aff6"/>
    <w:rsid w:val="00F40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A10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477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A60A59"/>
    <w:pPr>
      <w:suppressAutoHyphens/>
      <w:autoSpaceDE/>
      <w:autoSpaceDN/>
      <w:adjustRightInd/>
    </w:pPr>
    <w:rPr>
      <w:rFonts w:eastAsia="SimSun" w:cs="Mangal"/>
      <w:kern w:val="1"/>
      <w:lang w:eastAsia="hi-IN" w:bidi="hi-IN"/>
    </w:rPr>
  </w:style>
  <w:style w:type="character" w:customStyle="1" w:styleId="postbody1">
    <w:name w:val="postbody1"/>
    <w:basedOn w:val="a6"/>
    <w:rsid w:val="00A60A59"/>
    <w:rPr>
      <w:sz w:val="16"/>
      <w:szCs w:val="16"/>
    </w:rPr>
  </w:style>
  <w:style w:type="paragraph" w:customStyle="1" w:styleId="Default">
    <w:name w:val="Default"/>
    <w:basedOn w:val="a5"/>
    <w:rsid w:val="00E50883"/>
    <w:pPr>
      <w:widowControl/>
      <w:adjustRightInd/>
    </w:pPr>
    <w:rPr>
      <w:rFonts w:eastAsiaTheme="minorHAnsi"/>
      <w:color w:val="000000"/>
      <w:lang w:eastAsia="en-US"/>
    </w:rPr>
  </w:style>
  <w:style w:type="character" w:customStyle="1" w:styleId="1b">
    <w:name w:val="Неразрешенное упоминание1"/>
    <w:basedOn w:val="a6"/>
    <w:uiPriority w:val="99"/>
    <w:semiHidden/>
    <w:unhideWhenUsed/>
    <w:rsid w:val="001D3E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82778535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5220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footer" Target="footer6.xml"/><Relationship Id="rId26" Type="http://schemas.openxmlformats.org/officeDocument/2006/relationships/oleObject" Target="embeddings/oleObject3.bin"/><Relationship Id="rId39" Type="http://schemas.openxmlformats.org/officeDocument/2006/relationships/theme" Target="theme/theme1.xml"/><Relationship Id="rId21" Type="http://schemas.openxmlformats.org/officeDocument/2006/relationships/footer" Target="footer7.xm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image" Target="media/image5.emf"/><Relationship Id="rId33" Type="http://schemas.openxmlformats.org/officeDocument/2006/relationships/oleObject" Target="embeddings/oleObject6.bin"/><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oleObject" Target="embeddings/oleObject1.bin"/><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image" Target="media/image8.emf"/><Relationship Id="rId37"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https://sangtuda.com/ru/consumers/normativno-pravovaya-baza" TargetMode="External"/><Relationship Id="rId23" Type="http://schemas.openxmlformats.org/officeDocument/2006/relationships/oleObject" Target="embeddings/oleObject2.bin"/><Relationship Id="rId28" Type="http://schemas.openxmlformats.org/officeDocument/2006/relationships/image" Target="media/image6.emf"/><Relationship Id="rId36" Type="http://schemas.openxmlformats.org/officeDocument/2006/relationships/footer" Target="footer10.xml"/><Relationship Id="rId10" Type="http://schemas.openxmlformats.org/officeDocument/2006/relationships/footer" Target="footer2.xml"/><Relationship Id="rId19" Type="http://schemas.openxmlformats.org/officeDocument/2006/relationships/image" Target="media/image3.emf"/><Relationship Id="rId31"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angtuda.com/ru/consumers/normativno-pravovaya-baza" TargetMode="External"/><Relationship Id="rId22" Type="http://schemas.openxmlformats.org/officeDocument/2006/relationships/image" Target="media/image4.emf"/><Relationship Id="rId27" Type="http://schemas.openxmlformats.org/officeDocument/2006/relationships/footer" Target="footer9.xml"/><Relationship Id="rId30" Type="http://schemas.openxmlformats.org/officeDocument/2006/relationships/image" Target="media/image7.emf"/><Relationship Id="rId35" Type="http://schemas.openxmlformats.org/officeDocument/2006/relationships/header" Target="header4.xml"/><Relationship Id="rId8" Type="http://schemas.openxmlformats.org/officeDocument/2006/relationships/header" Target="header1.xm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D6C25-E81D-4F5D-816C-1C67431AC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90</Pages>
  <Words>21580</Words>
  <Characters>123010</Characters>
  <Application>Microsoft Office Word</Application>
  <DocSecurity>0</DocSecurity>
  <Lines>1025</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144302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 Павлович</dc:creator>
  <cp:keywords/>
  <dc:description/>
  <cp:lastModifiedBy>Фарух Каримов</cp:lastModifiedBy>
  <cp:revision>50</cp:revision>
  <cp:lastPrinted>2013-05-14T07:19:00Z</cp:lastPrinted>
  <dcterms:created xsi:type="dcterms:W3CDTF">2020-03-12T10:42:00Z</dcterms:created>
  <dcterms:modified xsi:type="dcterms:W3CDTF">2020-04-03T10:35:00Z</dcterms:modified>
</cp:coreProperties>
</file>